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header9.xml" ContentType="application/vnd.openxmlformats-officedocument.wordprocessingml.header+xml"/>
  <Override PartName="/word/footer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7A3" w:rsidRDefault="008447A3" w:rsidP="0018741F">
      <w:pPr>
        <w:spacing w:line="360" w:lineRule="auto"/>
        <w:jc w:val="center"/>
        <w:rPr>
          <w:b/>
          <w:sz w:val="28"/>
          <w:szCs w:val="28"/>
        </w:rPr>
      </w:pPr>
      <w:bookmarkStart w:id="0" w:name="_GoBack"/>
      <w:r w:rsidRPr="008447A3">
        <w:rPr>
          <w:b/>
          <w:noProof/>
          <w:sz w:val="28"/>
          <w:szCs w:val="28"/>
          <w:lang w:eastAsia="ru-RU"/>
        </w:rPr>
        <w:drawing>
          <wp:anchor distT="0" distB="0" distL="114300" distR="114300" simplePos="0" relativeHeight="251732992" behindDoc="1" locked="0" layoutInCell="1" allowOverlap="1" wp14:anchorId="38A0431D" wp14:editId="773B7285">
            <wp:simplePos x="0" y="0"/>
            <wp:positionH relativeFrom="margin">
              <wp:align>right</wp:align>
            </wp:positionH>
            <wp:positionV relativeFrom="paragraph">
              <wp:posOffset>-342955</wp:posOffset>
            </wp:positionV>
            <wp:extent cx="6766560" cy="9517125"/>
            <wp:effectExtent l="0" t="0" r="0" b="8255"/>
            <wp:wrapNone/>
            <wp:docPr id="90" name="Рисунок 90" descr="C:\Users\NL-5\Desktop\2026-10-26_00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L-5\Desktop\2026-10-26_001_page-0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6560" cy="951712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Default="008447A3" w:rsidP="008447A3">
      <w:pPr>
        <w:spacing w:line="360" w:lineRule="auto"/>
        <w:jc w:val="center"/>
        <w:rPr>
          <w:b/>
          <w:sz w:val="28"/>
          <w:szCs w:val="28"/>
        </w:rPr>
      </w:pPr>
    </w:p>
    <w:p w:rsidR="008447A3" w:rsidRPr="008447A3" w:rsidRDefault="008447A3" w:rsidP="008447A3">
      <w:pPr>
        <w:spacing w:line="360" w:lineRule="auto"/>
        <w:jc w:val="center"/>
        <w:rPr>
          <w:b/>
          <w:sz w:val="28"/>
          <w:szCs w:val="28"/>
        </w:rPr>
      </w:pPr>
    </w:p>
    <w:p w:rsidR="002313FF" w:rsidRPr="0018741F" w:rsidRDefault="002313FF" w:rsidP="0018741F">
      <w:pPr>
        <w:pStyle w:val="ac"/>
        <w:numPr>
          <w:ilvl w:val="0"/>
          <w:numId w:val="51"/>
        </w:numPr>
        <w:spacing w:line="360" w:lineRule="auto"/>
        <w:jc w:val="center"/>
        <w:rPr>
          <w:b/>
          <w:sz w:val="28"/>
          <w:szCs w:val="28"/>
        </w:rPr>
      </w:pPr>
      <w:r w:rsidRPr="0018741F">
        <w:rPr>
          <w:b/>
          <w:sz w:val="28"/>
          <w:szCs w:val="28"/>
        </w:rPr>
        <w:lastRenderedPageBreak/>
        <w:t>Общие положения</w:t>
      </w:r>
    </w:p>
    <w:p w:rsidR="0018741F" w:rsidRPr="0018741F" w:rsidRDefault="0018741F" w:rsidP="0018741F">
      <w:pPr>
        <w:pStyle w:val="ac"/>
        <w:spacing w:line="360" w:lineRule="auto"/>
        <w:ind w:left="720" w:firstLine="0"/>
        <w:rPr>
          <w:b/>
          <w:sz w:val="28"/>
          <w:szCs w:val="28"/>
        </w:rPr>
      </w:pP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1.1. Настоящее Положение о системе управления охраной труда (СУОТ) в МАОУ ЦТ № 3 (далее - центр творчества) разработано в соответствии </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 xml:space="preserve">с Федеральным законом № 273-ФЗ от 29.12.2012 года «Об образовании в Российской Федерации», </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 xml:space="preserve">Приказом Министерства труда и социальной защиты Российской Федерации от 29 октября 2021 года № 776н «Об утверждении Примерного положения о системе управления охраной труда», </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 xml:space="preserve">Постановлением Правительства Российской Федерации от 24 декабря 2021 года № 2464 «О порядке обучения по охране труда и проверки знания требований охраны труда»; </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 xml:space="preserve">Приказом Минтруда и социальной защиты Российской Федерации от 31 января 2022 года № 37 «Об утверждении Рекомендаций по структуре службы охраны труда в организации и по численности работников службы охраны труда»; </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с учетом письма Министерства образования и науки Российской Федерации от 25 августа 2015 года № 12-1077 «О направлении рекомендаций» (вместе с Рекомендациями по созданию и функционированию системы управления охраной труда и обеспечением безопасности образовательного процесса в образовательных организациях, осуществляющих образовательную деятельность),</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2313FF" w:rsidRPr="0018741F">
        <w:rPr>
          <w:rFonts w:ascii="Times New Roman" w:hAnsi="Times New Roman" w:cs="Times New Roman"/>
          <w:sz w:val="28"/>
          <w:szCs w:val="28"/>
        </w:rPr>
        <w:t xml:space="preserve">Устава образовательной организации и иных нормативных правовых актов Российской Федерации, содержащих государственные нормативные требования охраны труда. </w:t>
      </w: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1.2. Данное Положение о СУОТ регламентирует основные термины и определения, определяет цели и задачи системы управления охраной труда в образовательной организации, регулирует разработку и внедрение системы управления охраной труда, представляет политику (стратегию) в области охраны труда, регламентирует планирование, обеспечение функционирования СУОТ и организацию работы по охране труда, а также оценку результатов </w:t>
      </w:r>
      <w:r w:rsidRPr="0018741F">
        <w:rPr>
          <w:rFonts w:ascii="Times New Roman" w:hAnsi="Times New Roman" w:cs="Times New Roman"/>
          <w:sz w:val="28"/>
          <w:szCs w:val="28"/>
        </w:rPr>
        <w:lastRenderedPageBreak/>
        <w:t xml:space="preserve">деятельности и улучшение функционирования системы управления охраной труда. </w:t>
      </w: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1.3. Органы управления образовательной организацией образуют систему управления охраной труда. </w:t>
      </w: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1.4. Система управления охраной труда (далее - СУОТ) – это комплекс взаимосвязанных и взаимодействующих между собой элементов, устанавливающих политику и цели в области охраны труда в организации, осуществляющей образовательную деятельность, а также процедуры по достижению этих целей. </w:t>
      </w: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1.5. СУОТ представляет собой единый комплекс, состоящий из следующих элементов:</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организационной структуры управления, устанавливающей обязанности и ответственность в области охраны труда на всех уровнях управления;</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мероприятий, направленных на функционирование СУОТ, включая контроль за эффективностью работы в области охраны труда;</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документированной информации (локальных нормативных актов о мероприятиях СУОТ, организационно-распорядительных документов, журналов, актов и пр.).</w:t>
      </w: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1.6. Объектом управления является охрана труда, как система сохранения жизни и здоровья работников и обучающихся/воспитанников образовательной организации в процессе трудовой и образовательной деятельности, включающая в себя правовые, организационно-технические, социально-экономические, санитарно-гигиенические, лечебно-профилактические и иные мероприятия. </w:t>
      </w: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1.7. Обязанности по обеспечению безопасных условий и охраны труда возлагаются в соответствии со статьей 214 Трудового кодекса Российской Федерации на директора образовательной организации. В этих целях директором образовательной организации создается и обеспечивается функционирование системы управления охраной труда (СУОТ), являющейся неотъемлемой частью общей системы управления образовательной организации. </w:t>
      </w: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lastRenderedPageBreak/>
        <w:t xml:space="preserve">1.8. Руководство работой по охране труда и обеспечению безопасности образовательной деятельности осуществляет директор организации, осуществляющей образовательную деятельность. </w:t>
      </w: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1.9. Должностные лица, осуществляющие работу по охране труда и обеспечению безопасности образовательной деятельности, определяются приказом директора образовательной организации. </w:t>
      </w:r>
    </w:p>
    <w:p w:rsidR="00A8294E"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1.10. Действие настоящего Положения о системе управления охраной труда (СУОТ), регламентирующего организацию работы по охране труда в образовательной организации, распространяется на всех работников образовательной организации. </w:t>
      </w:r>
    </w:p>
    <w:p w:rsidR="0018741F" w:rsidRPr="0018741F" w:rsidRDefault="0018741F" w:rsidP="002313FF">
      <w:pPr>
        <w:spacing w:after="0" w:line="360" w:lineRule="auto"/>
        <w:jc w:val="both"/>
        <w:rPr>
          <w:rFonts w:ascii="Times New Roman" w:hAnsi="Times New Roman" w:cs="Times New Roman"/>
          <w:sz w:val="28"/>
          <w:szCs w:val="28"/>
        </w:rPr>
      </w:pPr>
    </w:p>
    <w:p w:rsidR="0018741F" w:rsidRPr="0018741F" w:rsidRDefault="002313FF" w:rsidP="0018741F">
      <w:pPr>
        <w:spacing w:after="0" w:line="360" w:lineRule="auto"/>
        <w:jc w:val="center"/>
        <w:rPr>
          <w:rFonts w:ascii="Times New Roman" w:hAnsi="Times New Roman" w:cs="Times New Roman"/>
          <w:b/>
          <w:sz w:val="28"/>
          <w:szCs w:val="28"/>
        </w:rPr>
      </w:pPr>
      <w:r w:rsidRPr="0018741F">
        <w:rPr>
          <w:rFonts w:ascii="Times New Roman" w:hAnsi="Times New Roman" w:cs="Times New Roman"/>
          <w:b/>
          <w:sz w:val="28"/>
          <w:szCs w:val="28"/>
        </w:rPr>
        <w:t>2. Основные термины и определения</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2.1. В настоящем Положении о СУОТ в образовательной организации используются термины и определения в соответствии с ГОСТ Р 12.0.007-2009 «Система стандартов безопасности труда. Система управления охраной труда в организации. Общие требования» и ГОСТ 12.0.230-2007 «Система стандартов безопасности труда. Системы управления охраной труда. Общие требования».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2.2. Охрана труда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2.3. Система управления охраной труда - совокупность взаимосвязанных и взаимодействующих между собой элементов общей системы управления, которая включает в себя организационную структуру, выполняющую функции управления по обеспечению охраны труда с использованием людских, технических и финансовых ресурсов.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2.4. Требования охраны труда - государственные нормативные требования охраны труда, в том числе стандарты безопасности труда, а также требования охраны труда, установленные правилами и инструкциями по охране труда.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2.5. Работник - физическое лицо, вступившее в трудовые отношения с работодателем.</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lastRenderedPageBreak/>
        <w:t xml:space="preserve">2.6. Работодатель - физическое либо юридическое лицо (организация), вступившее в трудовые отношения с работником.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2.7. Условия труда - совокупность факторов производственной среды и трудовой деятельности, оказывающих влияние на работоспособность и здоровье работника.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2.8. Стандарты безопасности труда - правила, процедуры, критерии и нормативы, направленные на сохранение жизни и здоровья работников в процессе трудовой деятельности и регламентирующие осуществление социально-экономических, организационных, санитарно-гигиенических, лечебно-профилактических, реабилитационных мер в области охраны труда.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2.9. Вредный производственный фактор - производственный фактор, воздействие которого на работника может привести к его заболеванию.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2.10. Безопасные условия труда, безопасность труда - условия труда, при которых воздействия на работников вредных и (или) опасных производственных факторов исключены, либо уровни их воздействия не превышают установленных нормативов.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2.11. Несчастный случай на производстве - событие, в результате которого работник получил увечье или иное повреждение здоровья при исполнении им обязанности по трудовому договору и в иных установленных Федеральным законом случаях как на территории организации, так и за ее пределами; либо во время следования к месту работы или возвращения с места работы на транспорте, предоставленном организацией, и которое повлекло необходимость перевода работника на другую работу, временную или стойкую утрату им профессиональной трудоспособности либо его смерть.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2.12. Опасный производственный фактор - производственный фактор, воздействие которого на работника может привести к его травме.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2.13. Опасная ситуация (инцидент) - ситуация, возникновение которой может вызвать воздействие на работника (работников) опасных и вредных производственных факторов. 2.14. Оценка состояния здоровья работников - процедуры оценки состояния здоровья работников путем медицинских осмотров.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lastRenderedPageBreak/>
        <w:t xml:space="preserve">2.15. 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2.16. Специальная оценка условий труда – комплекс мероприятий по выявлению вредных и (или) опасных факторов производственной среды и трудовой деятельности и оценке уровня их воздействия на работника.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2.17. Профессиональное заболевание - хроническое или острое заболевание работника, являющееся результатом воздействия на него вредного (ых) производственного (ых) фактора (ов) и повлекшее временную или стойкую утрату им профессиональной трудоспособности.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2.18. Профессиональный риск - вероятность причинения вреда здоровью в результате воздействия вредных и (или) опасных производственных факторов при исполнении работником обязанностей по трудовому договору или в иных случаях, установленных Трудовым кодексом Российской Федерации, другими федеральными законами.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2.19. Государственная экспертиза условий труда - оценка соответствия объекта экспертизы государственным нормативным требованиям охраны труда.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2.20. Идентификация риска – процесс нахождения, составления перечня и описания элементов риска.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2.21. Напряженность труда – характеристика трудовой деятельности, отражающая преимущественную нагрузку на центральную нервную систему, органы чувств, эмоциональную сферу труда.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2.22. Средства индивидуальной и коллективной защиты работников - технические средства,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2.23. Знаки безопасности – знаки, представляющие собой цветографическое изображение определенной геометрической формы с использованием сигнальных и контрастных цветов, графических символов и/или поясняющих надписей, предназначенные для предупреждения работников о непосредственной или возможной опасности, запрещении, предписании или разрешения определенных действий, а также для информации о расположении </w:t>
      </w:r>
      <w:r w:rsidRPr="0018741F">
        <w:rPr>
          <w:rFonts w:ascii="Times New Roman" w:hAnsi="Times New Roman" w:cs="Times New Roman"/>
          <w:sz w:val="28"/>
          <w:szCs w:val="28"/>
        </w:rPr>
        <w:lastRenderedPageBreak/>
        <w:t xml:space="preserve">объектов и средств, использование которых исключает или снижает риск воздействия опасных и (или) вредных производственных факторов.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2.24. Нормативный правовой акт – официальный документ установленной формы, принятый (изданный) в пределах компетенции уполномоченного государственного органа (должностного лица), иных социальных структур. </w:t>
      </w:r>
    </w:p>
    <w:p w:rsidR="002313F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2.25. Локальный нормативный акт – документ, содержащий нормы трудового права, который принимается работодателем в пределах его компетенции в соответствии с законами и иными нормативными правовыми актами, колле</w:t>
      </w:r>
      <w:r w:rsidR="006F741B" w:rsidRPr="0018741F">
        <w:rPr>
          <w:rFonts w:ascii="Times New Roman" w:hAnsi="Times New Roman" w:cs="Times New Roman"/>
          <w:sz w:val="28"/>
          <w:szCs w:val="28"/>
        </w:rPr>
        <w:t>ктивным договором, соглашениями с учетом мнения выборного органа первичной профсоюзной организации.</w:t>
      </w:r>
    </w:p>
    <w:p w:rsidR="0018741F" w:rsidRPr="0018741F" w:rsidRDefault="0018741F" w:rsidP="002313FF">
      <w:pPr>
        <w:spacing w:after="0" w:line="360" w:lineRule="auto"/>
        <w:jc w:val="both"/>
        <w:rPr>
          <w:rFonts w:ascii="Times New Roman" w:hAnsi="Times New Roman" w:cs="Times New Roman"/>
          <w:sz w:val="28"/>
          <w:szCs w:val="28"/>
        </w:rPr>
      </w:pPr>
    </w:p>
    <w:p w:rsidR="002313FF" w:rsidRPr="0018741F" w:rsidRDefault="002313FF" w:rsidP="0018741F">
      <w:pPr>
        <w:spacing w:after="0" w:line="360" w:lineRule="auto"/>
        <w:jc w:val="center"/>
        <w:rPr>
          <w:rFonts w:ascii="Times New Roman" w:hAnsi="Times New Roman" w:cs="Times New Roman"/>
          <w:b/>
          <w:sz w:val="28"/>
          <w:szCs w:val="28"/>
        </w:rPr>
      </w:pPr>
      <w:r w:rsidRPr="0018741F">
        <w:rPr>
          <w:rFonts w:ascii="Times New Roman" w:hAnsi="Times New Roman" w:cs="Times New Roman"/>
          <w:b/>
          <w:sz w:val="28"/>
          <w:szCs w:val="28"/>
        </w:rPr>
        <w:t>3. Цели и задачи системы управления охраной труда</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3.1. Целью разработки и внедрения СУОТ в образовательной организации является обеспечение охраны труда и здоровья работников и обучающихся</w:t>
      </w:r>
      <w:r w:rsidR="00A8294E" w:rsidRPr="0018741F">
        <w:rPr>
          <w:rFonts w:ascii="Times New Roman" w:hAnsi="Times New Roman" w:cs="Times New Roman"/>
          <w:sz w:val="28"/>
          <w:szCs w:val="28"/>
        </w:rPr>
        <w:t>/воспитанников</w:t>
      </w:r>
      <w:r w:rsidRPr="0018741F">
        <w:rPr>
          <w:rFonts w:ascii="Times New Roman" w:hAnsi="Times New Roman" w:cs="Times New Roman"/>
          <w:sz w:val="28"/>
          <w:szCs w:val="28"/>
        </w:rPr>
        <w:t xml:space="preserve"> в процессе их трудовой и образовательной деятельности, предупреждение производственного и детского травматизма, профессиональной заболеваемости, а также обеспечение соответствия условий труда государственным нормативным требованиям.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3.2. Цели в области охраны труда </w:t>
      </w:r>
      <w:r w:rsidR="00A8294E" w:rsidRPr="0018741F">
        <w:rPr>
          <w:rFonts w:ascii="Times New Roman" w:hAnsi="Times New Roman" w:cs="Times New Roman"/>
          <w:sz w:val="28"/>
          <w:szCs w:val="28"/>
        </w:rPr>
        <w:t xml:space="preserve">оформляются </w:t>
      </w:r>
      <w:r w:rsidRPr="0018741F">
        <w:rPr>
          <w:rFonts w:ascii="Times New Roman" w:hAnsi="Times New Roman" w:cs="Times New Roman"/>
          <w:sz w:val="28"/>
          <w:szCs w:val="28"/>
        </w:rPr>
        <w:t>в виде документа на опреде</w:t>
      </w:r>
      <w:r w:rsidR="00A8294E" w:rsidRPr="0018741F">
        <w:rPr>
          <w:rFonts w:ascii="Times New Roman" w:hAnsi="Times New Roman" w:cs="Times New Roman"/>
          <w:sz w:val="28"/>
          <w:szCs w:val="28"/>
        </w:rPr>
        <w:t>ленный период времени и доводятся</w:t>
      </w:r>
      <w:r w:rsidRPr="0018741F">
        <w:rPr>
          <w:rFonts w:ascii="Times New Roman" w:hAnsi="Times New Roman" w:cs="Times New Roman"/>
          <w:sz w:val="28"/>
          <w:szCs w:val="28"/>
        </w:rPr>
        <w:t xml:space="preserve"> до всех ответственных функциональных структур и уровней управления образовательной организации. </w:t>
      </w:r>
    </w:p>
    <w:p w:rsidR="00A8294E"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3.3. Для достижения целей в области охраны труда в образовательной организации </w:t>
      </w:r>
      <w:r w:rsidR="00A8294E" w:rsidRPr="0018741F">
        <w:rPr>
          <w:rFonts w:ascii="Times New Roman" w:hAnsi="Times New Roman" w:cs="Times New Roman"/>
          <w:sz w:val="28"/>
          <w:szCs w:val="28"/>
        </w:rPr>
        <w:t xml:space="preserve">формируются </w:t>
      </w:r>
      <w:r w:rsidRPr="0018741F">
        <w:rPr>
          <w:rFonts w:ascii="Times New Roman" w:hAnsi="Times New Roman" w:cs="Times New Roman"/>
          <w:sz w:val="28"/>
          <w:szCs w:val="28"/>
        </w:rPr>
        <w:t xml:space="preserve">конкретные задачи и программы. Разработанные программы </w:t>
      </w:r>
      <w:r w:rsidR="00A8294E" w:rsidRPr="0018741F">
        <w:rPr>
          <w:rFonts w:ascii="Times New Roman" w:hAnsi="Times New Roman" w:cs="Times New Roman"/>
          <w:sz w:val="28"/>
          <w:szCs w:val="28"/>
        </w:rPr>
        <w:t>документально оформляются</w:t>
      </w:r>
      <w:r w:rsidRPr="0018741F">
        <w:rPr>
          <w:rFonts w:ascii="Times New Roman" w:hAnsi="Times New Roman" w:cs="Times New Roman"/>
          <w:sz w:val="28"/>
          <w:szCs w:val="28"/>
        </w:rPr>
        <w:t xml:space="preserve"> и содержать информацию о сроках реализации, ответственном исполнителе, источниках финансирования и конкретном результате. </w:t>
      </w:r>
    </w:p>
    <w:p w:rsidR="002313FF" w:rsidRPr="0018741F" w:rsidRDefault="00FE00DB"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3.4. Цель</w:t>
      </w:r>
      <w:r w:rsidR="002313FF" w:rsidRPr="0018741F">
        <w:rPr>
          <w:rFonts w:ascii="Times New Roman" w:hAnsi="Times New Roman" w:cs="Times New Roman"/>
          <w:sz w:val="28"/>
          <w:szCs w:val="28"/>
        </w:rPr>
        <w:t xml:space="preserve"> в </w:t>
      </w:r>
      <w:r w:rsidR="00A8294E" w:rsidRPr="0018741F">
        <w:rPr>
          <w:rFonts w:ascii="Times New Roman" w:hAnsi="Times New Roman" w:cs="Times New Roman"/>
          <w:sz w:val="28"/>
          <w:szCs w:val="28"/>
        </w:rPr>
        <w:t>области охраны труда</w:t>
      </w:r>
      <w:r w:rsidRPr="0018741F">
        <w:rPr>
          <w:rFonts w:ascii="Times New Roman" w:hAnsi="Times New Roman" w:cs="Times New Roman"/>
          <w:sz w:val="28"/>
          <w:szCs w:val="28"/>
        </w:rPr>
        <w:t>: непрерывное</w:t>
      </w:r>
      <w:r w:rsidR="002313FF" w:rsidRPr="0018741F">
        <w:rPr>
          <w:rFonts w:ascii="Times New Roman" w:hAnsi="Times New Roman" w:cs="Times New Roman"/>
          <w:sz w:val="28"/>
          <w:szCs w:val="28"/>
        </w:rPr>
        <w:t xml:space="preserve"> совершенствование профилактических и защитных мероприятий по охране труда сотрудников для достижения наилучшей результативно</w:t>
      </w:r>
      <w:r w:rsidRPr="0018741F">
        <w:rPr>
          <w:rFonts w:ascii="Times New Roman" w:hAnsi="Times New Roman" w:cs="Times New Roman"/>
          <w:sz w:val="28"/>
          <w:szCs w:val="28"/>
        </w:rPr>
        <w:t>сти деятельности в этой области.</w:t>
      </w:r>
    </w:p>
    <w:p w:rsidR="002313FF" w:rsidRPr="0018741F" w:rsidRDefault="00FE00DB"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3.5</w:t>
      </w:r>
      <w:r w:rsidR="002313FF" w:rsidRPr="0018741F">
        <w:rPr>
          <w:rFonts w:ascii="Times New Roman" w:hAnsi="Times New Roman" w:cs="Times New Roman"/>
          <w:sz w:val="28"/>
          <w:szCs w:val="28"/>
        </w:rPr>
        <w:t>. К основным задачам системы управления охраны в образовательной организации относятся:</w:t>
      </w:r>
    </w:p>
    <w:p w:rsidR="002313FF" w:rsidRPr="0018741F" w:rsidRDefault="00FE00DB"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lastRenderedPageBreak/>
        <w:t xml:space="preserve">_ </w:t>
      </w:r>
      <w:r w:rsidR="002313FF" w:rsidRPr="0018741F">
        <w:rPr>
          <w:rFonts w:ascii="Times New Roman" w:hAnsi="Times New Roman" w:cs="Times New Roman"/>
          <w:sz w:val="28"/>
          <w:szCs w:val="28"/>
        </w:rPr>
        <w:t>реализация основных направлений политики образовательной организации в сфере охраны труда и выработка предложений по ее совершенствованию;</w:t>
      </w:r>
    </w:p>
    <w:p w:rsidR="002313FF" w:rsidRPr="0018741F" w:rsidRDefault="00FE00DB"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_ </w:t>
      </w:r>
      <w:r w:rsidR="002313FF" w:rsidRPr="0018741F">
        <w:rPr>
          <w:rFonts w:ascii="Times New Roman" w:hAnsi="Times New Roman" w:cs="Times New Roman"/>
          <w:sz w:val="28"/>
          <w:szCs w:val="28"/>
        </w:rPr>
        <w:t>разработка и реализация программ улучшения условий и охраны труда;</w:t>
      </w:r>
    </w:p>
    <w:p w:rsidR="002313FF" w:rsidRPr="0018741F" w:rsidRDefault="00FE00DB"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_ </w:t>
      </w:r>
      <w:r w:rsidR="002313FF" w:rsidRPr="0018741F">
        <w:rPr>
          <w:rFonts w:ascii="Times New Roman" w:hAnsi="Times New Roman" w:cs="Times New Roman"/>
          <w:sz w:val="28"/>
          <w:szCs w:val="28"/>
        </w:rPr>
        <w:t>создание условий, обеспечивающих соблюдение законодательства по охране труда, в том числе обеспечение безопасности эксплуатации учебных и бытовых зданий и сооружений, помещений, используемых в образовательной деятельности, оборудования, приборов и технических средств обучения;</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формирование безопасных условий труда;</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контроль над соблюдением требований охраны труда;</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бучение и проверка знаний по охране труда, в том числе, создание и совершенствование непрерывной системы образования в области обеспечения безопасности жизнедеятельности;</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предотвращение несчастных случаев с работниками и обучающимися</w:t>
      </w:r>
      <w:r w:rsidR="00FE00DB" w:rsidRPr="0018741F">
        <w:rPr>
          <w:rFonts w:ascii="Times New Roman" w:hAnsi="Times New Roman" w:cs="Times New Roman"/>
          <w:sz w:val="28"/>
          <w:szCs w:val="28"/>
        </w:rPr>
        <w:t>/воспитанниками</w:t>
      </w:r>
      <w:r w:rsidR="002313FF" w:rsidRPr="0018741F">
        <w:rPr>
          <w:rFonts w:ascii="Times New Roman" w:hAnsi="Times New Roman" w:cs="Times New Roman"/>
          <w:sz w:val="28"/>
          <w:szCs w:val="28"/>
        </w:rPr>
        <w:t xml:space="preserve"> во время проведения образовательной деятельности;</w:t>
      </w:r>
    </w:p>
    <w:p w:rsidR="002313F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охрана и укрепление здоровья работников, обучающихся, создание оптимального сочетания режимов труда, обучения, организованного отдыха.</w:t>
      </w:r>
    </w:p>
    <w:p w:rsidR="0018741F" w:rsidRPr="0018741F" w:rsidRDefault="0018741F" w:rsidP="002313FF">
      <w:pPr>
        <w:spacing w:after="0" w:line="360" w:lineRule="auto"/>
        <w:jc w:val="both"/>
        <w:rPr>
          <w:rFonts w:ascii="Times New Roman" w:hAnsi="Times New Roman" w:cs="Times New Roman"/>
          <w:sz w:val="28"/>
          <w:szCs w:val="28"/>
        </w:rPr>
      </w:pPr>
    </w:p>
    <w:p w:rsidR="002313FF" w:rsidRPr="0018741F" w:rsidRDefault="00FE00DB" w:rsidP="0018741F">
      <w:pPr>
        <w:spacing w:after="0" w:line="360" w:lineRule="auto"/>
        <w:jc w:val="center"/>
        <w:rPr>
          <w:rFonts w:ascii="Times New Roman" w:hAnsi="Times New Roman" w:cs="Times New Roman"/>
          <w:b/>
          <w:sz w:val="28"/>
          <w:szCs w:val="28"/>
        </w:rPr>
      </w:pPr>
      <w:r w:rsidRPr="0018741F">
        <w:rPr>
          <w:rFonts w:ascii="Times New Roman" w:hAnsi="Times New Roman" w:cs="Times New Roman"/>
          <w:b/>
          <w:sz w:val="28"/>
          <w:szCs w:val="28"/>
        </w:rPr>
        <w:t xml:space="preserve">4. </w:t>
      </w:r>
      <w:r w:rsidR="002313FF" w:rsidRPr="0018741F">
        <w:rPr>
          <w:rFonts w:ascii="Times New Roman" w:hAnsi="Times New Roman" w:cs="Times New Roman"/>
          <w:b/>
          <w:sz w:val="28"/>
          <w:szCs w:val="28"/>
        </w:rPr>
        <w:t>СУОТ в образовательной организации</w:t>
      </w:r>
    </w:p>
    <w:p w:rsidR="00FE00DB"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4.1. В основе лежит концепция, согласно которой образовательная организация периодически анализирует и оценивает свою СУОТ, с целью выявления благоприятных возможностей для ее улучшения и реализации, а также принцип всеобщей вовлеченности – участие работников во всех элементах системы управления охраной труда. </w:t>
      </w:r>
    </w:p>
    <w:p w:rsidR="00FE00DB"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4.2. Основа функционирования СУОТ – настоящее Положение, утвержденное приказом директора образовательной организации с учетом мнения выборного органа первичной профсоюзной организации. </w:t>
      </w:r>
    </w:p>
    <w:p w:rsidR="00FE00DB"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4.3. СУОТ является неотъемлемой частью системы управления образовательной организации. </w:t>
      </w:r>
    </w:p>
    <w:p w:rsidR="00FE00DB"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4.4. В целях организации сотрудничества и регулирования отношений директора образовательной организации и работников в области охраны труда в организации, осуществляющей образовательную деятельность, </w:t>
      </w:r>
      <w:r w:rsidR="00FE00DB" w:rsidRPr="0018741F">
        <w:rPr>
          <w:rFonts w:ascii="Times New Roman" w:hAnsi="Times New Roman" w:cs="Times New Roman"/>
          <w:sz w:val="28"/>
          <w:szCs w:val="28"/>
        </w:rPr>
        <w:t xml:space="preserve">созданы </w:t>
      </w:r>
    </w:p>
    <w:p w:rsidR="00FE00DB"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00FE00DB" w:rsidRPr="0018741F">
        <w:rPr>
          <w:rFonts w:ascii="Times New Roman" w:hAnsi="Times New Roman" w:cs="Times New Roman"/>
          <w:sz w:val="28"/>
          <w:szCs w:val="28"/>
        </w:rPr>
        <w:t>Комиссия по охране труда</w:t>
      </w:r>
      <w:r w:rsidR="00FE00DB" w:rsidRPr="0018741F">
        <w:rPr>
          <w:rFonts w:ascii="Times New Roman" w:hAnsi="Times New Roman" w:cs="Times New Roman"/>
          <w:b/>
          <w:i/>
          <w:sz w:val="28"/>
          <w:szCs w:val="28"/>
        </w:rPr>
        <w:t xml:space="preserve"> (Приложение № 1 к Положению о СУОТ)</w:t>
      </w:r>
    </w:p>
    <w:p w:rsidR="00837DA7" w:rsidRPr="0018741F" w:rsidRDefault="0018741F" w:rsidP="002313FF">
      <w:pPr>
        <w:spacing w:after="0" w:line="360" w:lineRule="auto"/>
        <w:jc w:val="both"/>
        <w:rPr>
          <w:rFonts w:ascii="Times New Roman" w:hAnsi="Times New Roman" w:cs="Times New Roman"/>
          <w:i/>
          <w:sz w:val="28"/>
          <w:szCs w:val="28"/>
        </w:rPr>
      </w:pPr>
      <w:r>
        <w:rPr>
          <w:rFonts w:ascii="Times New Roman" w:hAnsi="Times New Roman" w:cs="Times New Roman"/>
          <w:b/>
          <w:sz w:val="28"/>
          <w:szCs w:val="28"/>
        </w:rPr>
        <w:t xml:space="preserve">- </w:t>
      </w:r>
      <w:r w:rsidR="002313FF" w:rsidRPr="0018741F">
        <w:rPr>
          <w:rFonts w:ascii="Times New Roman" w:hAnsi="Times New Roman" w:cs="Times New Roman"/>
          <w:sz w:val="28"/>
          <w:szCs w:val="28"/>
        </w:rPr>
        <w:t>Комиссия по расследовани</w:t>
      </w:r>
      <w:r w:rsidR="00FE00DB" w:rsidRPr="0018741F">
        <w:rPr>
          <w:rFonts w:ascii="Times New Roman" w:hAnsi="Times New Roman" w:cs="Times New Roman"/>
          <w:sz w:val="28"/>
          <w:szCs w:val="28"/>
        </w:rPr>
        <w:t>ю несчастных случаев с учащимися/воспитанниками</w:t>
      </w:r>
      <w:r w:rsidR="00FE00DB" w:rsidRPr="0018741F">
        <w:rPr>
          <w:rFonts w:ascii="Times New Roman" w:hAnsi="Times New Roman" w:cs="Times New Roman"/>
          <w:b/>
          <w:sz w:val="28"/>
          <w:szCs w:val="28"/>
        </w:rPr>
        <w:t xml:space="preserve"> </w:t>
      </w:r>
      <w:r w:rsidR="00837DA7" w:rsidRPr="0018741F">
        <w:rPr>
          <w:rFonts w:ascii="Times New Roman" w:hAnsi="Times New Roman" w:cs="Times New Roman"/>
          <w:b/>
          <w:i/>
          <w:sz w:val="28"/>
          <w:szCs w:val="28"/>
        </w:rPr>
        <w:t>(Приложение № 2</w:t>
      </w:r>
      <w:r w:rsidR="00FE00DB" w:rsidRPr="0018741F">
        <w:rPr>
          <w:rFonts w:ascii="Times New Roman" w:hAnsi="Times New Roman" w:cs="Times New Roman"/>
          <w:b/>
          <w:i/>
          <w:sz w:val="28"/>
          <w:szCs w:val="28"/>
        </w:rPr>
        <w:t xml:space="preserve"> к Положению о СУОТ)</w:t>
      </w:r>
      <w:r w:rsidR="00837DA7" w:rsidRPr="0018741F">
        <w:rPr>
          <w:rFonts w:ascii="Times New Roman" w:hAnsi="Times New Roman" w:cs="Times New Roman"/>
          <w:b/>
          <w:sz w:val="28"/>
          <w:szCs w:val="28"/>
        </w:rPr>
        <w:t xml:space="preserve"> </w:t>
      </w:r>
      <w:r w:rsidR="00FE00DB" w:rsidRPr="0018741F">
        <w:rPr>
          <w:rFonts w:ascii="Times New Roman" w:hAnsi="Times New Roman" w:cs="Times New Roman"/>
          <w:sz w:val="28"/>
          <w:szCs w:val="28"/>
        </w:rPr>
        <w:t>и</w:t>
      </w:r>
      <w:r w:rsidR="002313FF" w:rsidRPr="0018741F">
        <w:rPr>
          <w:rFonts w:ascii="Times New Roman" w:hAnsi="Times New Roman" w:cs="Times New Roman"/>
          <w:sz w:val="28"/>
          <w:szCs w:val="28"/>
        </w:rPr>
        <w:t xml:space="preserve"> работниками образовательной организации</w:t>
      </w:r>
      <w:r w:rsidR="00837DA7" w:rsidRPr="0018741F">
        <w:rPr>
          <w:rFonts w:ascii="Times New Roman" w:hAnsi="Times New Roman" w:cs="Times New Roman"/>
          <w:sz w:val="28"/>
          <w:szCs w:val="28"/>
        </w:rPr>
        <w:t xml:space="preserve"> </w:t>
      </w:r>
      <w:r w:rsidR="00837DA7" w:rsidRPr="0018741F">
        <w:rPr>
          <w:rFonts w:ascii="Times New Roman" w:hAnsi="Times New Roman" w:cs="Times New Roman"/>
          <w:b/>
          <w:i/>
          <w:sz w:val="28"/>
          <w:szCs w:val="28"/>
        </w:rPr>
        <w:t>(Приложение № 3 к Положению о СУОТ)</w:t>
      </w:r>
      <w:r w:rsidR="002313FF" w:rsidRPr="0018741F">
        <w:rPr>
          <w:rFonts w:ascii="Times New Roman" w:hAnsi="Times New Roman" w:cs="Times New Roman"/>
          <w:b/>
          <w:i/>
          <w:sz w:val="28"/>
          <w:szCs w:val="28"/>
        </w:rPr>
        <w:t>,</w:t>
      </w:r>
      <w:r w:rsidR="002313FF" w:rsidRPr="0018741F">
        <w:rPr>
          <w:rFonts w:ascii="Times New Roman" w:hAnsi="Times New Roman" w:cs="Times New Roman"/>
          <w:i/>
          <w:sz w:val="28"/>
          <w:szCs w:val="28"/>
        </w:rPr>
        <w:t xml:space="preserve"> </w:t>
      </w:r>
    </w:p>
    <w:p w:rsidR="00837DA7" w:rsidRPr="0018741F" w:rsidRDefault="0018741F" w:rsidP="002313FF">
      <w:pPr>
        <w:spacing w:after="0" w:line="360" w:lineRule="auto"/>
        <w:jc w:val="both"/>
        <w:rPr>
          <w:rFonts w:ascii="Times New Roman" w:hAnsi="Times New Roman" w:cs="Times New Roman"/>
          <w:i/>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Комиссия по обучению и проверке знаний правил по электробезопасности работников, относящихся к неэлектротехническому персоналу</w:t>
      </w:r>
      <w:r w:rsidR="00837DA7" w:rsidRPr="0018741F">
        <w:rPr>
          <w:rFonts w:ascii="Times New Roman" w:hAnsi="Times New Roman" w:cs="Times New Roman"/>
          <w:sz w:val="28"/>
          <w:szCs w:val="28"/>
        </w:rPr>
        <w:t xml:space="preserve"> </w:t>
      </w:r>
      <w:r w:rsidR="00837DA7" w:rsidRPr="0018741F">
        <w:rPr>
          <w:rFonts w:ascii="Times New Roman" w:hAnsi="Times New Roman" w:cs="Times New Roman"/>
          <w:b/>
          <w:i/>
          <w:sz w:val="28"/>
          <w:szCs w:val="28"/>
        </w:rPr>
        <w:t>(Приложение № 4 к Положению о СУОТ)</w:t>
      </w:r>
      <w:r w:rsidR="002313FF" w:rsidRPr="0018741F">
        <w:rPr>
          <w:rFonts w:ascii="Times New Roman" w:hAnsi="Times New Roman" w:cs="Times New Roman"/>
          <w:i/>
          <w:sz w:val="28"/>
          <w:szCs w:val="28"/>
        </w:rPr>
        <w:t xml:space="preserve"> </w:t>
      </w:r>
    </w:p>
    <w:p w:rsidR="00837DA7" w:rsidRPr="0018741F" w:rsidRDefault="00837DA7"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4.5</w:t>
      </w:r>
      <w:r w:rsidR="002313FF" w:rsidRPr="0018741F">
        <w:rPr>
          <w:rFonts w:ascii="Times New Roman" w:hAnsi="Times New Roman" w:cs="Times New Roman"/>
          <w:sz w:val="28"/>
          <w:szCs w:val="28"/>
        </w:rPr>
        <w:t xml:space="preserve">. Обучение работников по охране труда, проведение инструктажей по охране труда, стажировки на рабочем месте, обучения по оказанию первой помощи пострадавшим, обучения по использованию (применению) средств индивидуальной защиты и проверки знания требований охраны труда организуются директором образовательной организации в </w:t>
      </w:r>
      <w:r w:rsidRPr="0018741F">
        <w:rPr>
          <w:rFonts w:ascii="Times New Roman" w:hAnsi="Times New Roman" w:cs="Times New Roman"/>
          <w:sz w:val="28"/>
          <w:szCs w:val="28"/>
        </w:rPr>
        <w:t>порядке, установленном Порядком</w:t>
      </w:r>
      <w:r w:rsidR="002313FF" w:rsidRPr="0018741F">
        <w:rPr>
          <w:rFonts w:ascii="Times New Roman" w:hAnsi="Times New Roman" w:cs="Times New Roman"/>
          <w:sz w:val="28"/>
          <w:szCs w:val="28"/>
        </w:rPr>
        <w:t xml:space="preserve"> обучения по охране труда и проверки знания требований охраны труда</w:t>
      </w:r>
      <w:r w:rsidRPr="0018741F">
        <w:rPr>
          <w:rFonts w:ascii="Times New Roman" w:hAnsi="Times New Roman" w:cs="Times New Roman"/>
          <w:b/>
          <w:sz w:val="28"/>
          <w:szCs w:val="28"/>
        </w:rPr>
        <w:t xml:space="preserve"> </w:t>
      </w:r>
      <w:r w:rsidRPr="0018741F">
        <w:rPr>
          <w:rFonts w:ascii="Times New Roman" w:hAnsi="Times New Roman" w:cs="Times New Roman"/>
          <w:b/>
          <w:i/>
          <w:sz w:val="28"/>
          <w:szCs w:val="28"/>
        </w:rPr>
        <w:t>(Приложение № 5 к Положению о СУОТ),</w:t>
      </w:r>
      <w:r w:rsidR="002313FF" w:rsidRPr="0018741F">
        <w:rPr>
          <w:rFonts w:ascii="Times New Roman" w:hAnsi="Times New Roman" w:cs="Times New Roman"/>
          <w:sz w:val="28"/>
          <w:szCs w:val="28"/>
        </w:rPr>
        <w:t xml:space="preserve"> </w:t>
      </w:r>
    </w:p>
    <w:p w:rsidR="006F741B" w:rsidRPr="0018741F" w:rsidRDefault="00420E51"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4.6</w:t>
      </w:r>
      <w:r w:rsidR="002313FF" w:rsidRPr="0018741F">
        <w:rPr>
          <w:rFonts w:ascii="Times New Roman" w:hAnsi="Times New Roman" w:cs="Times New Roman"/>
          <w:sz w:val="28"/>
          <w:szCs w:val="28"/>
        </w:rPr>
        <w:t xml:space="preserve">. Возложение ответственности </w:t>
      </w:r>
      <w:r w:rsidR="00837DA7" w:rsidRPr="0018741F">
        <w:rPr>
          <w:rFonts w:ascii="Times New Roman" w:hAnsi="Times New Roman" w:cs="Times New Roman"/>
          <w:sz w:val="28"/>
          <w:szCs w:val="28"/>
        </w:rPr>
        <w:t xml:space="preserve">за соблюдение норм охраны труда </w:t>
      </w:r>
      <w:r w:rsidR="002313FF" w:rsidRPr="0018741F">
        <w:rPr>
          <w:rFonts w:ascii="Times New Roman" w:hAnsi="Times New Roman" w:cs="Times New Roman"/>
          <w:sz w:val="28"/>
          <w:szCs w:val="28"/>
        </w:rPr>
        <w:t>в целях повышения ответственности коллектива работников организации, осуществляющей образовательную деятельность, за соблюдение норм охраны труда и обеспечение безопасности жизнедеятельности обучающихся</w:t>
      </w:r>
      <w:r w:rsidR="00837DA7" w:rsidRPr="0018741F">
        <w:rPr>
          <w:rFonts w:ascii="Times New Roman" w:hAnsi="Times New Roman" w:cs="Times New Roman"/>
          <w:sz w:val="28"/>
          <w:szCs w:val="28"/>
        </w:rPr>
        <w:t>/воспитанников</w:t>
      </w:r>
      <w:r w:rsidR="002313FF" w:rsidRPr="0018741F">
        <w:rPr>
          <w:rFonts w:ascii="Times New Roman" w:hAnsi="Times New Roman" w:cs="Times New Roman"/>
          <w:sz w:val="28"/>
          <w:szCs w:val="28"/>
        </w:rPr>
        <w:t xml:space="preserve"> возлагается </w:t>
      </w:r>
      <w:r w:rsidR="006F741B" w:rsidRPr="0018741F">
        <w:rPr>
          <w:rFonts w:ascii="Times New Roman" w:hAnsi="Times New Roman" w:cs="Times New Roman"/>
          <w:sz w:val="28"/>
          <w:szCs w:val="28"/>
        </w:rPr>
        <w:t xml:space="preserve">через инструкции по охране труда. </w:t>
      </w:r>
    </w:p>
    <w:p w:rsidR="002313FF" w:rsidRPr="0018741F" w:rsidRDefault="006F741B"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Инструкции по охране труда утверждаются</w:t>
      </w:r>
      <w:r w:rsidR="002313FF" w:rsidRPr="0018741F">
        <w:rPr>
          <w:rFonts w:ascii="Times New Roman" w:hAnsi="Times New Roman" w:cs="Times New Roman"/>
          <w:sz w:val="28"/>
          <w:szCs w:val="28"/>
        </w:rPr>
        <w:t xml:space="preserve"> приказом директора организации, осуществляющ</w:t>
      </w:r>
      <w:r w:rsidRPr="0018741F">
        <w:rPr>
          <w:rFonts w:ascii="Times New Roman" w:hAnsi="Times New Roman" w:cs="Times New Roman"/>
          <w:sz w:val="28"/>
          <w:szCs w:val="28"/>
        </w:rPr>
        <w:t>ей образовательную деятельность, с учетом мнения выборного органа первичной профсоюзной организации.</w:t>
      </w:r>
    </w:p>
    <w:p w:rsidR="00837DA7" w:rsidRPr="0018741F" w:rsidRDefault="00420E51"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4.7</w:t>
      </w:r>
      <w:r w:rsidR="002313FF" w:rsidRPr="0018741F">
        <w:rPr>
          <w:rFonts w:ascii="Times New Roman" w:hAnsi="Times New Roman" w:cs="Times New Roman"/>
          <w:sz w:val="28"/>
          <w:szCs w:val="28"/>
        </w:rPr>
        <w:t xml:space="preserve">. Обязанности в рамках функционирования СУОТ, распределяемые по уровням управления, закрепляются в должностной инструкции ответственного работника соответствующего уровня управления. </w:t>
      </w:r>
    </w:p>
    <w:p w:rsidR="002313FF" w:rsidRPr="0018741F" w:rsidRDefault="00420E51"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4.8</w:t>
      </w:r>
      <w:r w:rsidR="002313FF" w:rsidRPr="0018741F">
        <w:rPr>
          <w:rFonts w:ascii="Times New Roman" w:hAnsi="Times New Roman" w:cs="Times New Roman"/>
          <w:sz w:val="28"/>
          <w:szCs w:val="28"/>
        </w:rPr>
        <w:t xml:space="preserve">. Должностными лицами, ответственными за работу </w:t>
      </w:r>
      <w:r w:rsidRPr="0018741F">
        <w:rPr>
          <w:rFonts w:ascii="Times New Roman" w:hAnsi="Times New Roman" w:cs="Times New Roman"/>
          <w:sz w:val="28"/>
          <w:szCs w:val="28"/>
        </w:rPr>
        <w:t>по охране труда обеспечивается:</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безопасность работников при эксплуатации здания и оборудования образовательной организации;</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применение средств индивидуальной и коллективной защиты работников</w:t>
      </w:r>
      <w:r w:rsidR="00420E51" w:rsidRPr="0018741F">
        <w:rPr>
          <w:rFonts w:ascii="Times New Roman" w:hAnsi="Times New Roman" w:cs="Times New Roman"/>
          <w:sz w:val="28"/>
          <w:szCs w:val="28"/>
        </w:rPr>
        <w:t xml:space="preserve">; приобретение и выдача специальной одежды и обуви, других средств </w:t>
      </w:r>
      <w:r w:rsidR="00420E51" w:rsidRPr="0018741F">
        <w:rPr>
          <w:rFonts w:ascii="Times New Roman" w:hAnsi="Times New Roman" w:cs="Times New Roman"/>
          <w:sz w:val="28"/>
          <w:szCs w:val="28"/>
        </w:rPr>
        <w:lastRenderedPageBreak/>
        <w:t xml:space="preserve">индивидуальной защиты, смывающих и обезвреживающих средств, работникам, занятым на работах с вредными или опасными условиями труда, а также на работах, выполняемых в особых температурных условиях или связанных с загрязнением </w:t>
      </w:r>
      <w:r w:rsidR="00420E51" w:rsidRPr="0018741F">
        <w:rPr>
          <w:rFonts w:ascii="Times New Roman" w:hAnsi="Times New Roman" w:cs="Times New Roman"/>
          <w:b/>
          <w:i/>
          <w:sz w:val="28"/>
          <w:szCs w:val="28"/>
        </w:rPr>
        <w:t>(Приложение № 6 к Положению о СУОТ)</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создание соответствующих требованиям охраны труда условий труда на каждом рабочем месте;</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обеспечение режима труда и отдыха работников в соответствии с законодательством Российской Федерации;</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организация контроля состояния условий труда на рабочих местах, а также за правильностью применения работниками средств индивидуальной и коллективной защиты;</w:t>
      </w: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информирование работников об условиях и охране труда на рабочих местах, о существующем риске повреждения здоровья и полагающихся им компенсациях, и средствах индивидуальной защиты;</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предоставление органам государственного управления охраной труда, органам государственного надзора и контроля за соблюдением требований охраны труда информации и документов, необходимых для осуществления ими своих полномочий;</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принятие мер по предотвращению аварийных ситуаций, сохранению жизни и здоровья работников образовательной организации при возникновении таких ситуаций, в том числе по оказанию пострадавшим первой доврачебной помощи;</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санитарно-бытовое обслуживание работников в соответствии с требованиями охраны труда;</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обязательное социальное страхование работников от несчастных случаев на рабочем месте;</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ознакомление сотрудников образовательной организации с требованиями охраны труда.</w:t>
      </w:r>
    </w:p>
    <w:p w:rsidR="00420E51" w:rsidRPr="0018741F" w:rsidRDefault="00420E51"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4.9</w:t>
      </w:r>
      <w:r w:rsidR="002313FF" w:rsidRPr="0018741F">
        <w:rPr>
          <w:rFonts w:ascii="Times New Roman" w:hAnsi="Times New Roman" w:cs="Times New Roman"/>
          <w:sz w:val="28"/>
          <w:szCs w:val="28"/>
        </w:rPr>
        <w:t xml:space="preserve">. Взаимодействие с государственными органами управления охраной труда и органами общественного контроля. </w:t>
      </w: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Должностные лица образовательной организации обеспечивают:</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 xml:space="preserve">беспрепятственный допуск должностных лиц органов государственного управления охраной труда, органов государственного надзора и контроля за </w:t>
      </w:r>
      <w:r w:rsidR="002313FF" w:rsidRPr="0018741F">
        <w:rPr>
          <w:rFonts w:ascii="Times New Roman" w:hAnsi="Times New Roman" w:cs="Times New Roman"/>
          <w:sz w:val="28"/>
          <w:szCs w:val="28"/>
        </w:rPr>
        <w:lastRenderedPageBreak/>
        <w:t>соблюдением требований охраны труда, органов Фонда пенсионного и социального страхования Российской Федерации, а также представителей органов общественного контроля в целях проведения проверок условий и охраны труда в организации и расследования несчастных случаев на производстве и профессиональных заболеваний;</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выполнение предписаний должностных лиц органов государственного надзора и контроля соблюдения требований охраны труда и рассмотрение представлений органов общественного контроля в установленные законодательством сроки.</w:t>
      </w:r>
    </w:p>
    <w:p w:rsidR="0018741F" w:rsidRDefault="00420E51" w:rsidP="002313FF">
      <w:pPr>
        <w:spacing w:after="0" w:line="360" w:lineRule="auto"/>
        <w:jc w:val="both"/>
        <w:rPr>
          <w:rFonts w:ascii="Times New Roman" w:hAnsi="Times New Roman" w:cs="Times New Roman"/>
          <w:b/>
          <w:i/>
          <w:sz w:val="28"/>
          <w:szCs w:val="28"/>
        </w:rPr>
      </w:pPr>
      <w:r w:rsidRPr="0018741F">
        <w:rPr>
          <w:rFonts w:ascii="Times New Roman" w:hAnsi="Times New Roman" w:cs="Times New Roman"/>
          <w:sz w:val="28"/>
          <w:szCs w:val="28"/>
        </w:rPr>
        <w:t>4.10</w:t>
      </w:r>
      <w:r w:rsidR="002313FF" w:rsidRPr="0018741F">
        <w:rPr>
          <w:rFonts w:ascii="Times New Roman" w:hAnsi="Times New Roman" w:cs="Times New Roman"/>
          <w:sz w:val="28"/>
          <w:szCs w:val="28"/>
        </w:rPr>
        <w:t>. Обязанности по охране труда директора образовательной организации</w:t>
      </w:r>
      <w:r w:rsidRPr="0018741F">
        <w:rPr>
          <w:rFonts w:ascii="Times New Roman" w:hAnsi="Times New Roman" w:cs="Times New Roman"/>
          <w:sz w:val="28"/>
          <w:szCs w:val="28"/>
        </w:rPr>
        <w:t xml:space="preserve"> и его заместителей, специалиста по охране труда, комиссии по охране труд</w:t>
      </w:r>
      <w:r w:rsidR="005A5931" w:rsidRPr="0018741F">
        <w:rPr>
          <w:rFonts w:ascii="Times New Roman" w:hAnsi="Times New Roman" w:cs="Times New Roman"/>
          <w:sz w:val="28"/>
          <w:szCs w:val="28"/>
        </w:rPr>
        <w:t xml:space="preserve">, профсоюзного комитета, заведующих учебными кабинетами и мастерскими, педагогических работников, учебно-вспомогательного и обслуживающего персонала, педагогического совета </w:t>
      </w:r>
      <w:r w:rsidRPr="0018741F">
        <w:rPr>
          <w:rFonts w:ascii="Times New Roman" w:hAnsi="Times New Roman" w:cs="Times New Roman"/>
          <w:b/>
          <w:i/>
          <w:sz w:val="28"/>
          <w:szCs w:val="28"/>
        </w:rPr>
        <w:t>(Приложение № 7 к Положению о СУОТ).</w:t>
      </w:r>
    </w:p>
    <w:p w:rsidR="00420E51" w:rsidRPr="0018741F" w:rsidRDefault="002313FF" w:rsidP="002313FF">
      <w:pPr>
        <w:spacing w:after="0" w:line="360" w:lineRule="auto"/>
        <w:jc w:val="both"/>
        <w:rPr>
          <w:rFonts w:ascii="Times New Roman" w:hAnsi="Times New Roman" w:cs="Times New Roman"/>
          <w:color w:val="FF0000"/>
          <w:sz w:val="28"/>
          <w:szCs w:val="28"/>
        </w:rPr>
      </w:pPr>
      <w:r w:rsidRPr="0018741F">
        <w:rPr>
          <w:rFonts w:ascii="Times New Roman" w:hAnsi="Times New Roman" w:cs="Times New Roman"/>
          <w:sz w:val="28"/>
          <w:szCs w:val="28"/>
        </w:rPr>
        <w:t xml:space="preserve"> </w:t>
      </w:r>
    </w:p>
    <w:p w:rsidR="002313FF" w:rsidRPr="0018741F" w:rsidRDefault="002313FF" w:rsidP="0018741F">
      <w:pPr>
        <w:spacing w:after="0" w:line="360" w:lineRule="auto"/>
        <w:jc w:val="center"/>
        <w:rPr>
          <w:rFonts w:ascii="Times New Roman" w:hAnsi="Times New Roman" w:cs="Times New Roman"/>
          <w:b/>
          <w:sz w:val="28"/>
          <w:szCs w:val="28"/>
        </w:rPr>
      </w:pPr>
      <w:r w:rsidRPr="0018741F">
        <w:rPr>
          <w:rFonts w:ascii="Times New Roman" w:hAnsi="Times New Roman" w:cs="Times New Roman"/>
          <w:sz w:val="28"/>
          <w:szCs w:val="28"/>
        </w:rPr>
        <w:t>5</w:t>
      </w:r>
      <w:r w:rsidRPr="0018741F">
        <w:rPr>
          <w:rFonts w:ascii="Times New Roman" w:hAnsi="Times New Roman" w:cs="Times New Roman"/>
          <w:b/>
          <w:sz w:val="28"/>
          <w:szCs w:val="28"/>
        </w:rPr>
        <w:t>. Политика (стратегия) в области охраны труда</w:t>
      </w:r>
    </w:p>
    <w:p w:rsidR="005A5931"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5.1. Директор образовательной организации отвечает за политику (стратегию) в области охраны труда (далее – политика), проявляет инициативу в решении проблем охраны труда и заинтересованность в её реализации. </w:t>
      </w:r>
    </w:p>
    <w:p w:rsidR="005A5931" w:rsidRDefault="002313FF" w:rsidP="005A5931">
      <w:pPr>
        <w:spacing w:after="0" w:line="360" w:lineRule="auto"/>
        <w:jc w:val="both"/>
        <w:rPr>
          <w:rFonts w:ascii="Times New Roman" w:hAnsi="Times New Roman" w:cs="Times New Roman"/>
          <w:b/>
          <w:sz w:val="28"/>
          <w:szCs w:val="28"/>
          <w:u w:val="single"/>
        </w:rPr>
      </w:pPr>
      <w:r w:rsidRPr="0018741F">
        <w:rPr>
          <w:rFonts w:ascii="Times New Roman" w:hAnsi="Times New Roman" w:cs="Times New Roman"/>
          <w:sz w:val="28"/>
          <w:szCs w:val="28"/>
        </w:rPr>
        <w:t>5.2. Политика в области охраны труда является самостоятельным документом (разделом документа) образовательной организации и содержит цели и мероприятия, направленные на сохранение жизни и здоровья работников</w:t>
      </w:r>
      <w:r w:rsidR="005A5931" w:rsidRPr="0018741F">
        <w:rPr>
          <w:rFonts w:ascii="Times New Roman" w:hAnsi="Times New Roman" w:cs="Times New Roman"/>
          <w:sz w:val="28"/>
          <w:szCs w:val="28"/>
        </w:rPr>
        <w:t xml:space="preserve"> </w:t>
      </w:r>
      <w:r w:rsidR="005A5931" w:rsidRPr="0018741F">
        <w:rPr>
          <w:rFonts w:ascii="Times New Roman" w:hAnsi="Times New Roman" w:cs="Times New Roman"/>
          <w:b/>
          <w:i/>
          <w:sz w:val="28"/>
          <w:szCs w:val="28"/>
        </w:rPr>
        <w:t>(Приложение № 8 к Положению о СУОТ).</w:t>
      </w:r>
      <w:r w:rsidR="005A5931" w:rsidRPr="0018741F">
        <w:rPr>
          <w:rFonts w:ascii="Times New Roman" w:hAnsi="Times New Roman" w:cs="Times New Roman"/>
          <w:b/>
          <w:sz w:val="28"/>
          <w:szCs w:val="28"/>
          <w:u w:val="single"/>
        </w:rPr>
        <w:t xml:space="preserve"> </w:t>
      </w:r>
    </w:p>
    <w:p w:rsidR="0018741F" w:rsidRPr="0018741F" w:rsidRDefault="0018741F" w:rsidP="005A5931">
      <w:pPr>
        <w:spacing w:after="0" w:line="360" w:lineRule="auto"/>
        <w:jc w:val="both"/>
        <w:rPr>
          <w:rFonts w:ascii="Times New Roman" w:hAnsi="Times New Roman" w:cs="Times New Roman"/>
          <w:color w:val="FF0000"/>
          <w:sz w:val="28"/>
          <w:szCs w:val="28"/>
        </w:rPr>
      </w:pPr>
    </w:p>
    <w:p w:rsidR="002313FF" w:rsidRPr="0018741F" w:rsidRDefault="002313FF" w:rsidP="0018741F">
      <w:pPr>
        <w:spacing w:after="0" w:line="360" w:lineRule="auto"/>
        <w:jc w:val="center"/>
        <w:rPr>
          <w:rFonts w:ascii="Times New Roman" w:hAnsi="Times New Roman" w:cs="Times New Roman"/>
          <w:b/>
          <w:sz w:val="28"/>
          <w:szCs w:val="28"/>
        </w:rPr>
      </w:pPr>
      <w:r w:rsidRPr="0018741F">
        <w:rPr>
          <w:rFonts w:ascii="Times New Roman" w:hAnsi="Times New Roman" w:cs="Times New Roman"/>
          <w:b/>
          <w:sz w:val="28"/>
          <w:szCs w:val="28"/>
        </w:rPr>
        <w:t>6. Планирование системы управления охраны труда</w:t>
      </w:r>
    </w:p>
    <w:p w:rsidR="005A5931"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6.1. </w:t>
      </w:r>
      <w:r w:rsidR="005A5931" w:rsidRPr="0018741F">
        <w:rPr>
          <w:rFonts w:ascii="Times New Roman" w:hAnsi="Times New Roman" w:cs="Times New Roman"/>
          <w:sz w:val="28"/>
          <w:szCs w:val="28"/>
        </w:rPr>
        <w:t xml:space="preserve">Основа планирования - СУОТ </w:t>
      </w:r>
      <w:r w:rsidRPr="0018741F">
        <w:rPr>
          <w:rFonts w:ascii="Times New Roman" w:hAnsi="Times New Roman" w:cs="Times New Roman"/>
          <w:sz w:val="28"/>
          <w:szCs w:val="28"/>
        </w:rPr>
        <w:t>профессиональные риски</w:t>
      </w:r>
      <w:r w:rsidRPr="0018741F">
        <w:rPr>
          <w:rFonts w:ascii="Times New Roman" w:hAnsi="Times New Roman" w:cs="Times New Roman"/>
          <w:b/>
          <w:i/>
          <w:sz w:val="28"/>
          <w:szCs w:val="28"/>
          <w:u w:val="single"/>
        </w:rPr>
        <w:t xml:space="preserve"> </w:t>
      </w:r>
      <w:r w:rsidR="002030D5" w:rsidRPr="0018741F">
        <w:rPr>
          <w:rFonts w:ascii="Times New Roman" w:hAnsi="Times New Roman" w:cs="Times New Roman"/>
          <w:b/>
          <w:i/>
          <w:sz w:val="28"/>
          <w:szCs w:val="28"/>
          <w:u w:val="single"/>
        </w:rPr>
        <w:t>(Приложение № 9</w:t>
      </w:r>
      <w:r w:rsidR="005A5931" w:rsidRPr="0018741F">
        <w:rPr>
          <w:rFonts w:ascii="Times New Roman" w:hAnsi="Times New Roman" w:cs="Times New Roman"/>
          <w:b/>
          <w:i/>
          <w:sz w:val="28"/>
          <w:szCs w:val="28"/>
          <w:u w:val="single"/>
        </w:rPr>
        <w:t xml:space="preserve"> к Положению о СУОТ),</w:t>
      </w:r>
      <w:r w:rsidR="005A5931" w:rsidRPr="0018741F">
        <w:rPr>
          <w:rFonts w:ascii="Times New Roman" w:hAnsi="Times New Roman" w:cs="Times New Roman"/>
          <w:b/>
          <w:sz w:val="28"/>
          <w:szCs w:val="28"/>
          <w:u w:val="single"/>
        </w:rPr>
        <w:t xml:space="preserve"> </w:t>
      </w:r>
      <w:r w:rsidRPr="0018741F">
        <w:rPr>
          <w:rFonts w:ascii="Times New Roman" w:hAnsi="Times New Roman" w:cs="Times New Roman"/>
          <w:sz w:val="28"/>
          <w:szCs w:val="28"/>
        </w:rPr>
        <w:t xml:space="preserve">необходимые для предотвращения или уменьшения нежелательных последствий возможных нарушений положений СУОТ по безопасности. </w:t>
      </w:r>
    </w:p>
    <w:p w:rsidR="005A5931"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6.2. Управление профессиональными рисками представляет собой комплекс взаимосвязанных мероприятий и процедур, являющихся элементами СУОТ и включающих в себя выявление опасностей, оценку профессиональных рисков </w:t>
      </w:r>
      <w:r w:rsidRPr="0018741F">
        <w:rPr>
          <w:rFonts w:ascii="Times New Roman" w:hAnsi="Times New Roman" w:cs="Times New Roman"/>
          <w:sz w:val="28"/>
          <w:szCs w:val="28"/>
        </w:rPr>
        <w:lastRenderedPageBreak/>
        <w:t xml:space="preserve">(далее - ОПР) и применение мер по снижению уровней профессиональных рисков или недопущению повышения их уровней, контроль и пересмотр выявленных профессиональных рисков. </w:t>
      </w:r>
    </w:p>
    <w:p w:rsidR="00DF10CC" w:rsidRPr="0018741F" w:rsidRDefault="005A5931"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6.3</w:t>
      </w:r>
      <w:r w:rsidR="002313FF" w:rsidRPr="0018741F">
        <w:rPr>
          <w:rFonts w:ascii="Times New Roman" w:hAnsi="Times New Roman" w:cs="Times New Roman"/>
          <w:sz w:val="28"/>
          <w:szCs w:val="28"/>
        </w:rPr>
        <w:t>. Меры управления профессиональными рисками (мероприятия по охране труда) направляются на исключение выявленных у работодателя опасностей или снижение уро</w:t>
      </w:r>
      <w:r w:rsidR="00DF10CC" w:rsidRPr="0018741F">
        <w:rPr>
          <w:rFonts w:ascii="Times New Roman" w:hAnsi="Times New Roman" w:cs="Times New Roman"/>
          <w:sz w:val="28"/>
          <w:szCs w:val="28"/>
        </w:rPr>
        <w:t>вня профессионального риска.</w:t>
      </w:r>
    </w:p>
    <w:p w:rsidR="00DF10CC" w:rsidRPr="0018741F" w:rsidRDefault="00DF10CC"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6.4</w:t>
      </w:r>
      <w:r w:rsidR="002313FF" w:rsidRPr="0018741F">
        <w:rPr>
          <w:rFonts w:ascii="Times New Roman" w:hAnsi="Times New Roman" w:cs="Times New Roman"/>
          <w:sz w:val="28"/>
          <w:szCs w:val="28"/>
        </w:rPr>
        <w:t xml:space="preserve">. Планирование направлено на определение необходимого перечня мероприятий по охране труда, проводимых в рамках функционирования процессов (процедур) СУОТ. </w:t>
      </w:r>
    </w:p>
    <w:p w:rsidR="002313FF" w:rsidRPr="0018741F" w:rsidRDefault="00DF10CC" w:rsidP="002313FF">
      <w:pPr>
        <w:spacing w:after="0" w:line="360" w:lineRule="auto"/>
        <w:jc w:val="both"/>
        <w:rPr>
          <w:rFonts w:ascii="Times New Roman" w:hAnsi="Times New Roman" w:cs="Times New Roman"/>
          <w:b/>
          <w:sz w:val="28"/>
          <w:szCs w:val="28"/>
          <w:u w:val="single"/>
        </w:rPr>
      </w:pPr>
      <w:r w:rsidRPr="0018741F">
        <w:rPr>
          <w:rFonts w:ascii="Times New Roman" w:hAnsi="Times New Roman" w:cs="Times New Roman"/>
          <w:sz w:val="28"/>
          <w:szCs w:val="28"/>
        </w:rPr>
        <w:t>6.5</w:t>
      </w:r>
      <w:r w:rsidR="002313FF" w:rsidRPr="0018741F">
        <w:rPr>
          <w:rFonts w:ascii="Times New Roman" w:hAnsi="Times New Roman" w:cs="Times New Roman"/>
          <w:sz w:val="28"/>
          <w:szCs w:val="28"/>
        </w:rPr>
        <w:t xml:space="preserve">. В Плане мероприятий по охране труда организации </w:t>
      </w:r>
      <w:r w:rsidR="002030D5" w:rsidRPr="0018741F">
        <w:rPr>
          <w:rFonts w:ascii="Times New Roman" w:hAnsi="Times New Roman" w:cs="Times New Roman"/>
          <w:b/>
          <w:sz w:val="28"/>
          <w:szCs w:val="28"/>
          <w:u w:val="single"/>
        </w:rPr>
        <w:t>(Приложение № 10</w:t>
      </w:r>
      <w:r w:rsidR="00FB520D" w:rsidRPr="0018741F">
        <w:rPr>
          <w:rFonts w:ascii="Times New Roman" w:hAnsi="Times New Roman" w:cs="Times New Roman"/>
          <w:b/>
          <w:sz w:val="28"/>
          <w:szCs w:val="28"/>
          <w:u w:val="single"/>
        </w:rPr>
        <w:t xml:space="preserve"> к Положению о СУОТ)</w:t>
      </w:r>
      <w:r w:rsidR="00FB520D" w:rsidRPr="0018741F">
        <w:rPr>
          <w:rFonts w:ascii="Times New Roman" w:hAnsi="Times New Roman" w:cs="Times New Roman"/>
          <w:sz w:val="28"/>
          <w:szCs w:val="28"/>
        </w:rPr>
        <w:t xml:space="preserve"> указываются</w:t>
      </w:r>
      <w:r w:rsidRPr="0018741F">
        <w:rPr>
          <w:rFonts w:ascii="Times New Roman" w:hAnsi="Times New Roman" w:cs="Times New Roman"/>
          <w:sz w:val="28"/>
          <w:szCs w:val="28"/>
        </w:rPr>
        <w:t xml:space="preserve"> следующие сведения:</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наименование мероприятий;</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ожидаемый результат по каждому мероприятию;</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сроки реализации по каждому мероприятию;</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ответственные лица за реализацию мероприятий;</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выделяемые ресурсы и источники финансирования мероприятий.</w:t>
      </w:r>
    </w:p>
    <w:p w:rsidR="002313FF" w:rsidRDefault="00DF10CC"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6.6</w:t>
      </w:r>
      <w:r w:rsidR="002313FF" w:rsidRPr="0018741F">
        <w:rPr>
          <w:rFonts w:ascii="Times New Roman" w:hAnsi="Times New Roman" w:cs="Times New Roman"/>
          <w:sz w:val="28"/>
          <w:szCs w:val="28"/>
        </w:rPr>
        <w:t>. При планировании достижения целей определяются ресурсы, ответственные лица, сроки достижения, способы и показатели оценки уровня достижения этих целей и влияние результатов.</w:t>
      </w:r>
    </w:p>
    <w:p w:rsidR="0018741F" w:rsidRPr="0018741F" w:rsidRDefault="0018741F" w:rsidP="002313FF">
      <w:pPr>
        <w:spacing w:after="0" w:line="360" w:lineRule="auto"/>
        <w:jc w:val="both"/>
        <w:rPr>
          <w:rFonts w:ascii="Times New Roman" w:hAnsi="Times New Roman" w:cs="Times New Roman"/>
          <w:sz w:val="28"/>
          <w:szCs w:val="28"/>
        </w:rPr>
      </w:pPr>
    </w:p>
    <w:p w:rsidR="002313FF" w:rsidRPr="0018741F" w:rsidRDefault="002313FF" w:rsidP="0018741F">
      <w:pPr>
        <w:spacing w:after="0" w:line="360" w:lineRule="auto"/>
        <w:jc w:val="center"/>
        <w:rPr>
          <w:rFonts w:ascii="Times New Roman" w:hAnsi="Times New Roman" w:cs="Times New Roman"/>
          <w:b/>
          <w:sz w:val="28"/>
          <w:szCs w:val="28"/>
        </w:rPr>
      </w:pPr>
      <w:r w:rsidRPr="0018741F">
        <w:rPr>
          <w:rFonts w:ascii="Times New Roman" w:hAnsi="Times New Roman" w:cs="Times New Roman"/>
          <w:b/>
          <w:sz w:val="28"/>
          <w:szCs w:val="28"/>
        </w:rPr>
        <w:t>7. Обеспечение функционирования СУОТ</w:t>
      </w:r>
    </w:p>
    <w:p w:rsidR="002313FF" w:rsidRPr="0018741F" w:rsidRDefault="00A20723"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7.1</w:t>
      </w:r>
      <w:r w:rsidR="002313FF" w:rsidRPr="0018741F">
        <w:rPr>
          <w:rFonts w:ascii="Times New Roman" w:hAnsi="Times New Roman" w:cs="Times New Roman"/>
          <w:sz w:val="28"/>
          <w:szCs w:val="28"/>
        </w:rPr>
        <w:t>. Для организации работ по обеспечению функционирования системы управления охраной труда в образовательной организации</w:t>
      </w:r>
      <w:r w:rsidRPr="0018741F">
        <w:rPr>
          <w:rFonts w:ascii="Times New Roman" w:hAnsi="Times New Roman" w:cs="Times New Roman"/>
          <w:sz w:val="28"/>
          <w:szCs w:val="28"/>
        </w:rPr>
        <w:t xml:space="preserve"> директор</w:t>
      </w:r>
      <w:r w:rsidR="002313FF" w:rsidRPr="0018741F">
        <w:rPr>
          <w:rFonts w:ascii="Times New Roman" w:hAnsi="Times New Roman" w:cs="Times New Roman"/>
          <w:sz w:val="28"/>
          <w:szCs w:val="28"/>
        </w:rPr>
        <w:t>:</w:t>
      </w:r>
    </w:p>
    <w:p w:rsidR="002313FF" w:rsidRPr="0018741F" w:rsidRDefault="0018741F" w:rsidP="002313FF">
      <w:pPr>
        <w:spacing w:after="0" w:line="360" w:lineRule="auto"/>
        <w:jc w:val="both"/>
        <w:rPr>
          <w:rFonts w:ascii="Times New Roman" w:hAnsi="Times New Roman" w:cs="Times New Roman"/>
          <w:i/>
          <w:sz w:val="28"/>
          <w:szCs w:val="28"/>
        </w:rPr>
      </w:pPr>
      <w:r>
        <w:rPr>
          <w:rFonts w:ascii="Times New Roman" w:hAnsi="Times New Roman" w:cs="Times New Roman"/>
          <w:sz w:val="28"/>
          <w:szCs w:val="28"/>
        </w:rPr>
        <w:t xml:space="preserve">- </w:t>
      </w:r>
      <w:r w:rsidR="00A20723" w:rsidRPr="0018741F">
        <w:rPr>
          <w:rFonts w:ascii="Times New Roman" w:hAnsi="Times New Roman" w:cs="Times New Roman"/>
          <w:sz w:val="28"/>
          <w:szCs w:val="28"/>
        </w:rPr>
        <w:t>обеспечивает</w:t>
      </w:r>
      <w:r w:rsidR="002313FF" w:rsidRPr="0018741F">
        <w:rPr>
          <w:rFonts w:ascii="Times New Roman" w:hAnsi="Times New Roman" w:cs="Times New Roman"/>
          <w:sz w:val="28"/>
          <w:szCs w:val="28"/>
        </w:rPr>
        <w:t xml:space="preserve"> непрерывную подготовку и повышение квалификации работников в области охраны труда</w:t>
      </w:r>
      <w:r w:rsidR="00A20723" w:rsidRPr="0018741F">
        <w:rPr>
          <w:rFonts w:ascii="Times New Roman" w:hAnsi="Times New Roman" w:cs="Times New Roman"/>
          <w:sz w:val="28"/>
          <w:szCs w:val="28"/>
        </w:rPr>
        <w:t xml:space="preserve"> </w:t>
      </w:r>
      <w:r w:rsidR="00A20723" w:rsidRPr="0018741F">
        <w:rPr>
          <w:rFonts w:ascii="Times New Roman" w:hAnsi="Times New Roman" w:cs="Times New Roman"/>
          <w:b/>
          <w:i/>
          <w:sz w:val="28"/>
          <w:szCs w:val="28"/>
        </w:rPr>
        <w:t>(Приложение № 5 к Положению о СУОТ)</w:t>
      </w:r>
      <w:r w:rsidR="002313FF" w:rsidRPr="0018741F">
        <w:rPr>
          <w:rFonts w:ascii="Times New Roman" w:hAnsi="Times New Roman" w:cs="Times New Roman"/>
          <w:b/>
          <w:i/>
          <w:sz w:val="28"/>
          <w:szCs w:val="28"/>
        </w:rPr>
        <w:t>;</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20723" w:rsidRPr="0018741F">
        <w:rPr>
          <w:rFonts w:ascii="Times New Roman" w:hAnsi="Times New Roman" w:cs="Times New Roman"/>
          <w:sz w:val="28"/>
          <w:szCs w:val="28"/>
        </w:rPr>
        <w:t>документирует</w:t>
      </w:r>
      <w:r w:rsidR="002313FF" w:rsidRPr="0018741F">
        <w:rPr>
          <w:rFonts w:ascii="Times New Roman" w:hAnsi="Times New Roman" w:cs="Times New Roman"/>
          <w:sz w:val="28"/>
          <w:szCs w:val="28"/>
        </w:rPr>
        <w:t xml:space="preserve"> информацию об обучении и повышении квалификации работников в области охраны труда.</w:t>
      </w:r>
    </w:p>
    <w:p w:rsidR="002313FF" w:rsidRPr="0018741F" w:rsidRDefault="00A20723"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7.2</w:t>
      </w:r>
      <w:r w:rsidR="002313FF" w:rsidRPr="0018741F">
        <w:rPr>
          <w:rFonts w:ascii="Times New Roman" w:hAnsi="Times New Roman" w:cs="Times New Roman"/>
          <w:sz w:val="28"/>
          <w:szCs w:val="28"/>
        </w:rPr>
        <w:t>. В ра</w:t>
      </w:r>
      <w:r w:rsidRPr="0018741F">
        <w:rPr>
          <w:rFonts w:ascii="Times New Roman" w:hAnsi="Times New Roman" w:cs="Times New Roman"/>
          <w:sz w:val="28"/>
          <w:szCs w:val="28"/>
        </w:rPr>
        <w:t>мках СУОТ работники получают информацию</w:t>
      </w:r>
      <w:r w:rsidR="002313FF" w:rsidRPr="0018741F">
        <w:rPr>
          <w:rFonts w:ascii="Times New Roman" w:hAnsi="Times New Roman" w:cs="Times New Roman"/>
          <w:sz w:val="28"/>
          <w:szCs w:val="28"/>
        </w:rPr>
        <w:t>:</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о политике и целях образовательной организации в области охраны труда;</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030D5" w:rsidRPr="0018741F">
        <w:rPr>
          <w:rFonts w:ascii="Times New Roman" w:hAnsi="Times New Roman" w:cs="Times New Roman"/>
          <w:sz w:val="28"/>
          <w:szCs w:val="28"/>
        </w:rPr>
        <w:t xml:space="preserve">об </w:t>
      </w:r>
      <w:r w:rsidR="002313FF" w:rsidRPr="0018741F">
        <w:rPr>
          <w:rFonts w:ascii="Times New Roman" w:hAnsi="Times New Roman" w:cs="Times New Roman"/>
          <w:sz w:val="28"/>
          <w:szCs w:val="28"/>
        </w:rPr>
        <w:t>ответственности за нарушение указанных требований;</w:t>
      </w:r>
    </w:p>
    <w:p w:rsidR="002313FF" w:rsidRPr="0018741F" w:rsidRDefault="0018741F" w:rsidP="002313FF">
      <w:pPr>
        <w:spacing w:after="0" w:line="360" w:lineRule="auto"/>
        <w:jc w:val="both"/>
        <w:rPr>
          <w:rFonts w:ascii="Times New Roman" w:hAnsi="Times New Roman" w:cs="Times New Roman"/>
          <w:b/>
          <w:sz w:val="28"/>
          <w:szCs w:val="28"/>
          <w:u w:val="single"/>
        </w:rPr>
      </w:pPr>
      <w:r>
        <w:rPr>
          <w:rFonts w:ascii="Times New Roman" w:hAnsi="Times New Roman" w:cs="Times New Roman"/>
          <w:sz w:val="28"/>
          <w:szCs w:val="28"/>
        </w:rPr>
        <w:lastRenderedPageBreak/>
        <w:t xml:space="preserve">- </w:t>
      </w:r>
      <w:r w:rsidR="002313FF" w:rsidRPr="0018741F">
        <w:rPr>
          <w:rFonts w:ascii="Times New Roman" w:hAnsi="Times New Roman" w:cs="Times New Roman"/>
          <w:sz w:val="28"/>
          <w:szCs w:val="28"/>
        </w:rPr>
        <w:t xml:space="preserve">о результатах расследования несчастных случаев на производстве </w:t>
      </w:r>
      <w:r w:rsidR="002030D5" w:rsidRPr="0018741F">
        <w:rPr>
          <w:rFonts w:ascii="Times New Roman" w:hAnsi="Times New Roman" w:cs="Times New Roman"/>
          <w:b/>
          <w:i/>
          <w:sz w:val="28"/>
          <w:szCs w:val="28"/>
        </w:rPr>
        <w:t>(Приложения № 2 и № 3 к Положению о СУОТ</w:t>
      </w:r>
      <w:r w:rsidR="002030D5" w:rsidRPr="0018741F">
        <w:rPr>
          <w:rFonts w:ascii="Times New Roman" w:hAnsi="Times New Roman" w:cs="Times New Roman"/>
          <w:i/>
          <w:sz w:val="28"/>
          <w:szCs w:val="28"/>
        </w:rPr>
        <w:t>),</w:t>
      </w:r>
      <w:r w:rsidR="002030D5" w:rsidRPr="0018741F">
        <w:rPr>
          <w:rFonts w:ascii="Times New Roman" w:hAnsi="Times New Roman" w:cs="Times New Roman"/>
          <w:sz w:val="28"/>
          <w:szCs w:val="28"/>
        </w:rPr>
        <w:t xml:space="preserve"> </w:t>
      </w:r>
      <w:r w:rsidR="002313FF" w:rsidRPr="0018741F">
        <w:rPr>
          <w:rFonts w:ascii="Times New Roman" w:hAnsi="Times New Roman" w:cs="Times New Roman"/>
          <w:sz w:val="28"/>
          <w:szCs w:val="28"/>
        </w:rPr>
        <w:t>и микротравм (микроповреждений)</w:t>
      </w:r>
      <w:r w:rsidR="002030D5" w:rsidRPr="0018741F">
        <w:rPr>
          <w:rFonts w:ascii="Times New Roman" w:hAnsi="Times New Roman" w:cs="Times New Roman"/>
          <w:b/>
          <w:sz w:val="28"/>
          <w:szCs w:val="28"/>
        </w:rPr>
        <w:t xml:space="preserve"> </w:t>
      </w:r>
      <w:r w:rsidR="002030D5" w:rsidRPr="0018741F">
        <w:rPr>
          <w:rFonts w:ascii="Times New Roman" w:hAnsi="Times New Roman" w:cs="Times New Roman"/>
          <w:b/>
          <w:i/>
          <w:sz w:val="28"/>
          <w:szCs w:val="28"/>
        </w:rPr>
        <w:t>(Приложение № 11 к Положению о СУОТ)</w:t>
      </w:r>
      <w:r w:rsidR="002313FF" w:rsidRPr="0018741F">
        <w:rPr>
          <w:rFonts w:ascii="Times New Roman" w:hAnsi="Times New Roman" w:cs="Times New Roman"/>
          <w:b/>
          <w:i/>
          <w:sz w:val="28"/>
          <w:szCs w:val="28"/>
        </w:rPr>
        <w:t>;</w:t>
      </w:r>
    </w:p>
    <w:p w:rsidR="002313FF" w:rsidRPr="0018741F" w:rsidRDefault="0018741F"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об опасностях и рисках на рабочих местах, а также мерах управления, разработанных в их отношении.</w:t>
      </w:r>
    </w:p>
    <w:p w:rsidR="002313F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Информирование обеспечивается в соответствии с Приказом Минтруда России от 29.10.2021 года №773н «Об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включая право на безопасные условия и охрану труда». Формат информирования определяется при планировании мероприятия в рамках СУОТ.</w:t>
      </w:r>
    </w:p>
    <w:p w:rsidR="000224CD" w:rsidRPr="0018741F" w:rsidRDefault="000224CD" w:rsidP="002313FF">
      <w:pPr>
        <w:spacing w:after="0" w:line="360" w:lineRule="auto"/>
        <w:jc w:val="both"/>
        <w:rPr>
          <w:rFonts w:ascii="Times New Roman" w:hAnsi="Times New Roman" w:cs="Times New Roman"/>
          <w:sz w:val="28"/>
          <w:szCs w:val="28"/>
        </w:rPr>
      </w:pPr>
    </w:p>
    <w:p w:rsidR="002313FF" w:rsidRPr="0018741F" w:rsidRDefault="002313FF" w:rsidP="0018741F">
      <w:pPr>
        <w:spacing w:after="0" w:line="360" w:lineRule="auto"/>
        <w:jc w:val="center"/>
        <w:rPr>
          <w:rFonts w:ascii="Times New Roman" w:hAnsi="Times New Roman" w:cs="Times New Roman"/>
          <w:b/>
          <w:sz w:val="28"/>
          <w:szCs w:val="28"/>
        </w:rPr>
      </w:pPr>
      <w:r w:rsidRPr="0018741F">
        <w:rPr>
          <w:rFonts w:ascii="Times New Roman" w:hAnsi="Times New Roman" w:cs="Times New Roman"/>
          <w:b/>
          <w:sz w:val="28"/>
          <w:szCs w:val="28"/>
        </w:rPr>
        <w:t>8. Функционирование системы управления охраны труда</w:t>
      </w:r>
    </w:p>
    <w:p w:rsidR="002313FF" w:rsidRPr="000224CD" w:rsidRDefault="002313FF" w:rsidP="002313FF">
      <w:pPr>
        <w:spacing w:after="0" w:line="360" w:lineRule="auto"/>
        <w:jc w:val="both"/>
        <w:rPr>
          <w:rFonts w:ascii="Times New Roman" w:hAnsi="Times New Roman" w:cs="Times New Roman"/>
          <w:sz w:val="28"/>
          <w:szCs w:val="28"/>
        </w:rPr>
      </w:pPr>
      <w:r w:rsidRPr="000224CD">
        <w:rPr>
          <w:rFonts w:ascii="Times New Roman" w:hAnsi="Times New Roman" w:cs="Times New Roman"/>
          <w:b/>
          <w:sz w:val="28"/>
          <w:szCs w:val="28"/>
        </w:rPr>
        <w:t xml:space="preserve">8.1. </w:t>
      </w:r>
      <w:r w:rsidRPr="000224CD">
        <w:rPr>
          <w:rFonts w:ascii="Times New Roman" w:hAnsi="Times New Roman" w:cs="Times New Roman"/>
          <w:sz w:val="28"/>
          <w:szCs w:val="28"/>
        </w:rPr>
        <w:t>Основными процессами, обеспечивающими функционирование СУОТ в образовательной организации, являются:</w:t>
      </w:r>
    </w:p>
    <w:p w:rsidR="002313FF" w:rsidRPr="000224CD" w:rsidRDefault="000224CD" w:rsidP="002313FF">
      <w:pPr>
        <w:spacing w:after="0" w:line="360" w:lineRule="auto"/>
        <w:jc w:val="both"/>
        <w:rPr>
          <w:rFonts w:ascii="Times New Roman" w:hAnsi="Times New Roman" w:cs="Times New Roman"/>
          <w:color w:val="FF0000"/>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специальная оценка условий труда</w:t>
      </w:r>
      <w:r w:rsidR="002030D5" w:rsidRPr="000224CD">
        <w:rPr>
          <w:rFonts w:ascii="Times New Roman" w:hAnsi="Times New Roman" w:cs="Times New Roman"/>
          <w:sz w:val="28"/>
          <w:szCs w:val="28"/>
        </w:rPr>
        <w:t xml:space="preserve"> </w:t>
      </w:r>
      <w:r w:rsidR="002030D5" w:rsidRPr="000224CD">
        <w:rPr>
          <w:rFonts w:ascii="Times New Roman" w:hAnsi="Times New Roman" w:cs="Times New Roman"/>
          <w:b/>
          <w:i/>
          <w:sz w:val="28"/>
          <w:szCs w:val="28"/>
        </w:rPr>
        <w:t>(Приложение № 12 к Положению о СУОТ);</w:t>
      </w:r>
    </w:p>
    <w:p w:rsidR="002313FF" w:rsidRPr="000224CD" w:rsidRDefault="000224CD" w:rsidP="002313FF">
      <w:pPr>
        <w:spacing w:after="0" w:line="360" w:lineRule="auto"/>
        <w:jc w:val="both"/>
        <w:rPr>
          <w:rFonts w:ascii="Times New Roman" w:hAnsi="Times New Roman" w:cs="Times New Roman"/>
          <w:b/>
          <w:i/>
          <w:sz w:val="28"/>
          <w:szCs w:val="28"/>
        </w:rPr>
      </w:pPr>
      <w:r>
        <w:rPr>
          <w:rFonts w:ascii="Times New Roman" w:hAnsi="Times New Roman" w:cs="Times New Roman"/>
          <w:sz w:val="28"/>
          <w:szCs w:val="28"/>
        </w:rPr>
        <w:t xml:space="preserve">- </w:t>
      </w:r>
      <w:r w:rsidR="0006704A" w:rsidRPr="000224CD">
        <w:rPr>
          <w:rFonts w:ascii="Times New Roman" w:hAnsi="Times New Roman" w:cs="Times New Roman"/>
          <w:sz w:val="28"/>
          <w:szCs w:val="28"/>
        </w:rPr>
        <w:t>оценка профессиональных рисков</w:t>
      </w:r>
      <w:r w:rsidR="0006704A" w:rsidRPr="000224CD">
        <w:rPr>
          <w:rFonts w:ascii="Times New Roman" w:hAnsi="Times New Roman" w:cs="Times New Roman"/>
          <w:b/>
          <w:i/>
          <w:sz w:val="28"/>
          <w:szCs w:val="28"/>
        </w:rPr>
        <w:t xml:space="preserve"> (Приложение № 11 к Положению о СУОТ);</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проведение медицинских осмотров и</w:t>
      </w:r>
      <w:r w:rsidR="0006704A" w:rsidRPr="000224CD">
        <w:rPr>
          <w:rFonts w:ascii="Times New Roman" w:hAnsi="Times New Roman" w:cs="Times New Roman"/>
          <w:sz w:val="28"/>
          <w:szCs w:val="28"/>
        </w:rPr>
        <w:t xml:space="preserve"> освидетельствования работников </w:t>
      </w:r>
      <w:r w:rsidR="0006704A" w:rsidRPr="000224CD">
        <w:rPr>
          <w:rFonts w:ascii="Times New Roman" w:hAnsi="Times New Roman" w:cs="Times New Roman"/>
          <w:b/>
          <w:i/>
          <w:sz w:val="28"/>
          <w:szCs w:val="28"/>
        </w:rPr>
        <w:t>(Приложение № 13 к Положению о СУОТ);</w:t>
      </w:r>
    </w:p>
    <w:p w:rsidR="002313FF" w:rsidRPr="000224CD" w:rsidRDefault="000224CD" w:rsidP="002313FF">
      <w:pPr>
        <w:spacing w:after="0" w:line="360" w:lineRule="auto"/>
        <w:jc w:val="both"/>
        <w:rPr>
          <w:rFonts w:ascii="Times New Roman" w:hAnsi="Times New Roman" w:cs="Times New Roman"/>
          <w:b/>
          <w:i/>
          <w:sz w:val="28"/>
          <w:szCs w:val="28"/>
        </w:rPr>
      </w:pPr>
      <w:r>
        <w:rPr>
          <w:rFonts w:ascii="Times New Roman" w:hAnsi="Times New Roman" w:cs="Times New Roman"/>
          <w:sz w:val="28"/>
          <w:szCs w:val="28"/>
        </w:rPr>
        <w:t xml:space="preserve">- </w:t>
      </w:r>
      <w:r w:rsidR="0006704A" w:rsidRPr="000224CD">
        <w:rPr>
          <w:rFonts w:ascii="Times New Roman" w:hAnsi="Times New Roman" w:cs="Times New Roman"/>
          <w:sz w:val="28"/>
          <w:szCs w:val="28"/>
        </w:rPr>
        <w:t xml:space="preserve">обучение работников </w:t>
      </w:r>
      <w:r w:rsidR="0006704A" w:rsidRPr="000224CD">
        <w:rPr>
          <w:rFonts w:ascii="Times New Roman" w:hAnsi="Times New Roman" w:cs="Times New Roman"/>
          <w:b/>
          <w:i/>
          <w:sz w:val="28"/>
          <w:szCs w:val="28"/>
        </w:rPr>
        <w:t>(Приложение № 5 к Положению о СУОТ);</w:t>
      </w:r>
    </w:p>
    <w:p w:rsidR="002313FF" w:rsidRPr="000224CD" w:rsidRDefault="000224CD" w:rsidP="002313FF">
      <w:pPr>
        <w:spacing w:after="0" w:line="360" w:lineRule="auto"/>
        <w:jc w:val="both"/>
        <w:rPr>
          <w:rFonts w:ascii="Times New Roman" w:hAnsi="Times New Roman" w:cs="Times New Roman"/>
          <w:b/>
          <w:i/>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обеспечение работников с</w:t>
      </w:r>
      <w:r w:rsidR="0006704A" w:rsidRPr="000224CD">
        <w:rPr>
          <w:rFonts w:ascii="Times New Roman" w:hAnsi="Times New Roman" w:cs="Times New Roman"/>
          <w:sz w:val="28"/>
          <w:szCs w:val="28"/>
        </w:rPr>
        <w:t xml:space="preserve">редствами индивидуальной защиты </w:t>
      </w:r>
      <w:r w:rsidR="0006704A" w:rsidRPr="000224CD">
        <w:rPr>
          <w:rFonts w:ascii="Times New Roman" w:hAnsi="Times New Roman" w:cs="Times New Roman"/>
          <w:b/>
          <w:i/>
          <w:sz w:val="28"/>
          <w:szCs w:val="28"/>
        </w:rPr>
        <w:t>(Приложение № 6 к Положению о СУОТ);</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обеспечение безопасности работников при эксплуатации зданий и сооружений;</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обеспечение безопасности работников при эксплуатации оборудования;</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обеспечение безопасности работников при эксплуатации инструментов;</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санитарно-бытовое обеспечение работников;</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313FF" w:rsidRPr="000224CD">
        <w:rPr>
          <w:rFonts w:ascii="Times New Roman" w:hAnsi="Times New Roman" w:cs="Times New Roman"/>
          <w:sz w:val="28"/>
          <w:szCs w:val="28"/>
        </w:rPr>
        <w:t>соблюдение режима труда и отдыха работников в соответствии с трудовым законодательством и иными нормативными правовыми актами, содержащими нормы трудового права;</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обеспечение социального страхования работников;</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взаимодействие с государственными надзорными органами, органами исполнительной власти и профсоюзного контроля;</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реагирование на аварийные ситуации;</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реагирование на несчастные случаи;</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реагирование на профессиональные заболевания.</w:t>
      </w:r>
    </w:p>
    <w:p w:rsidR="0006704A" w:rsidRPr="000224CD" w:rsidRDefault="002313FF" w:rsidP="002313FF">
      <w:pPr>
        <w:spacing w:after="0" w:line="360" w:lineRule="auto"/>
        <w:jc w:val="both"/>
        <w:rPr>
          <w:rFonts w:ascii="Times New Roman" w:hAnsi="Times New Roman" w:cs="Times New Roman"/>
          <w:sz w:val="28"/>
          <w:szCs w:val="28"/>
        </w:rPr>
      </w:pPr>
      <w:r w:rsidRPr="000224CD">
        <w:rPr>
          <w:rFonts w:ascii="Times New Roman" w:hAnsi="Times New Roman" w:cs="Times New Roman"/>
          <w:sz w:val="28"/>
          <w:szCs w:val="28"/>
        </w:rPr>
        <w:t xml:space="preserve">8.2. Процессы специальной оценки условий труда </w:t>
      </w:r>
      <w:r w:rsidRPr="000224CD">
        <w:rPr>
          <w:rFonts w:ascii="Times New Roman" w:hAnsi="Times New Roman" w:cs="Times New Roman"/>
          <w:b/>
          <w:i/>
          <w:sz w:val="28"/>
          <w:szCs w:val="28"/>
        </w:rPr>
        <w:t>(СОУТ</w:t>
      </w:r>
      <w:r w:rsidR="0006704A" w:rsidRPr="000224CD">
        <w:rPr>
          <w:rFonts w:ascii="Times New Roman" w:hAnsi="Times New Roman" w:cs="Times New Roman"/>
          <w:b/>
          <w:i/>
          <w:sz w:val="28"/>
          <w:szCs w:val="28"/>
        </w:rPr>
        <w:t>, Приложение № 12 к Положению о СУОТ</w:t>
      </w:r>
      <w:r w:rsidRPr="000224CD">
        <w:rPr>
          <w:rFonts w:ascii="Times New Roman" w:hAnsi="Times New Roman" w:cs="Times New Roman"/>
          <w:b/>
          <w:i/>
          <w:sz w:val="28"/>
          <w:szCs w:val="28"/>
        </w:rPr>
        <w:t>)</w:t>
      </w:r>
      <w:r w:rsidRPr="000224CD">
        <w:rPr>
          <w:rFonts w:ascii="Times New Roman" w:hAnsi="Times New Roman" w:cs="Times New Roman"/>
          <w:sz w:val="28"/>
          <w:szCs w:val="28"/>
        </w:rPr>
        <w:t xml:space="preserve"> и оценки профессиональных рисков </w:t>
      </w:r>
      <w:r w:rsidRPr="000224CD">
        <w:rPr>
          <w:rFonts w:ascii="Times New Roman" w:hAnsi="Times New Roman" w:cs="Times New Roman"/>
          <w:b/>
          <w:i/>
          <w:sz w:val="28"/>
          <w:szCs w:val="28"/>
        </w:rPr>
        <w:t>(ОПР</w:t>
      </w:r>
      <w:r w:rsidR="0006704A" w:rsidRPr="000224CD">
        <w:rPr>
          <w:rFonts w:ascii="Times New Roman" w:hAnsi="Times New Roman" w:cs="Times New Roman"/>
          <w:b/>
          <w:i/>
          <w:sz w:val="28"/>
          <w:szCs w:val="28"/>
        </w:rPr>
        <w:t>, Приложение № 9 к Положению о СУОТ</w:t>
      </w:r>
      <w:r w:rsidRPr="000224CD">
        <w:rPr>
          <w:rFonts w:ascii="Times New Roman" w:hAnsi="Times New Roman" w:cs="Times New Roman"/>
          <w:b/>
          <w:i/>
          <w:sz w:val="28"/>
          <w:szCs w:val="28"/>
        </w:rPr>
        <w:t xml:space="preserve">) </w:t>
      </w:r>
      <w:r w:rsidRPr="000224CD">
        <w:rPr>
          <w:rFonts w:ascii="Times New Roman" w:hAnsi="Times New Roman" w:cs="Times New Roman"/>
          <w:sz w:val="28"/>
          <w:szCs w:val="28"/>
        </w:rPr>
        <w:t xml:space="preserve">являются базовыми процессами СУОТ. </w:t>
      </w:r>
    </w:p>
    <w:p w:rsidR="002313FF" w:rsidRPr="0018741F" w:rsidRDefault="0006704A"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8.3</w:t>
      </w:r>
      <w:r w:rsidR="002313FF" w:rsidRPr="0018741F">
        <w:rPr>
          <w:rFonts w:ascii="Times New Roman" w:hAnsi="Times New Roman" w:cs="Times New Roman"/>
          <w:sz w:val="28"/>
          <w:szCs w:val="28"/>
        </w:rPr>
        <w:t>. Порядок действий, обеспечивающих функционирование процессов и СУОТ в целом, определяется следующими основными процессами и процедурами:</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планирование и выполнение мероприятий по охране труда;</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контроль планирования и выполнения таких мероприятий, их анализ по результатам контроля;</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формирование корректирующих действий по совершенствованию функционирования СУОТ;</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управление документами СУОТ;</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информирование работников, взаимодействие с ними;</w:t>
      </w:r>
    </w:p>
    <w:p w:rsidR="002313F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распределение обязанностей по обеспечению функционирования СУОТ.</w:t>
      </w:r>
    </w:p>
    <w:p w:rsidR="000224CD" w:rsidRPr="0018741F" w:rsidRDefault="000224CD" w:rsidP="002313FF">
      <w:pPr>
        <w:spacing w:after="0" w:line="360" w:lineRule="auto"/>
        <w:jc w:val="both"/>
        <w:rPr>
          <w:rFonts w:ascii="Times New Roman" w:hAnsi="Times New Roman" w:cs="Times New Roman"/>
          <w:sz w:val="28"/>
          <w:szCs w:val="28"/>
        </w:rPr>
      </w:pPr>
    </w:p>
    <w:p w:rsidR="002313FF" w:rsidRPr="0018741F" w:rsidRDefault="002313FF" w:rsidP="002313FF">
      <w:pPr>
        <w:spacing w:after="0" w:line="360" w:lineRule="auto"/>
        <w:jc w:val="both"/>
        <w:rPr>
          <w:rFonts w:ascii="Times New Roman" w:hAnsi="Times New Roman" w:cs="Times New Roman"/>
          <w:b/>
          <w:sz w:val="28"/>
          <w:szCs w:val="28"/>
        </w:rPr>
      </w:pPr>
      <w:r w:rsidRPr="0018741F">
        <w:rPr>
          <w:rFonts w:ascii="Times New Roman" w:hAnsi="Times New Roman" w:cs="Times New Roman"/>
          <w:b/>
          <w:sz w:val="28"/>
          <w:szCs w:val="28"/>
        </w:rPr>
        <w:t>9. Оценка результатов деятельности системы управления охраной труда</w:t>
      </w:r>
    </w:p>
    <w:p w:rsidR="0006704A"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9.1. Объектами контроля при функционировании СУОТ являются мероприятия, процессы и процедуры, реализуемые в рамках СУОТ. </w:t>
      </w: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9.2. К основным видам контроля функционирования СУОТ относятся:</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контроль состояния рабочего места, оборудования, инструментов, сырья, материалов; контроль выполнения работ работником в рамках производственных и технологических процессов; выявление опасностей и определение уровня профессионального риска; контроль показателей реализации мероприятий, процессов и процедур;</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313FF" w:rsidRPr="0018741F">
        <w:rPr>
          <w:rFonts w:ascii="Times New Roman" w:hAnsi="Times New Roman" w:cs="Times New Roman"/>
          <w:sz w:val="28"/>
          <w:szCs w:val="28"/>
        </w:rPr>
        <w:t>контроль выполнения процессов, имеющих периодический характер (СОУТ, обучение по охране труда, проведение медицинских осмотров);</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учет и анализ несчастных случаев, профессиональных заболеваний;</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учет изменений государственных нормативных требований охраны труда, соглашений по охране труда, изменения существующих или внедрения новых технологических процессов, оборудования;</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контроль эффективности функционирования отдельных элементов СУОТ и системы в целом.</w:t>
      </w:r>
    </w:p>
    <w:p w:rsidR="0006704A"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9.3. В рамках контрольных мероприятий может использоваться фото- и видеофиксация. </w:t>
      </w:r>
    </w:p>
    <w:p w:rsidR="0006704A"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9.4. По результатам контроля составляется акт. </w:t>
      </w: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9.5. Ежегодно образовательная организация составляют отчет о функционировании СУОТ. 9.6. В ежегодном отчете отражается оценка следующих показателей:</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достижение целей в области охраны труда;</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способность СУОТ, действующей в образовательной организации, обеспечивать выполнение обязанностей, отраженных в политике в области охраны труда;</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эффективность действий на всех уровнях управления;</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необходимость дальнейшего развития СУОТ, включая корректировку целей в области охраны труда, перераспределение обязанностей должностных лиц, перераспределение ресурсов;</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необходимость своевременной подготовки работников, которых затронут решения об изменении СУОТ;</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необходимость изменения критериев оценки эффективности функционирования СУОТ;</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полнота идентификации опасностей и управления профессиональными рисками в рамках СУОТ;</w:t>
      </w:r>
    </w:p>
    <w:p w:rsidR="002313F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необходимость выработки корректирующих мер.</w:t>
      </w:r>
    </w:p>
    <w:p w:rsidR="000224CD" w:rsidRDefault="000224CD" w:rsidP="002313FF">
      <w:pPr>
        <w:spacing w:after="0" w:line="360" w:lineRule="auto"/>
        <w:jc w:val="both"/>
        <w:rPr>
          <w:rFonts w:ascii="Times New Roman" w:hAnsi="Times New Roman" w:cs="Times New Roman"/>
          <w:sz w:val="28"/>
          <w:szCs w:val="28"/>
        </w:rPr>
      </w:pPr>
    </w:p>
    <w:p w:rsidR="000224CD" w:rsidRDefault="000224CD" w:rsidP="002313FF">
      <w:pPr>
        <w:spacing w:after="0" w:line="360" w:lineRule="auto"/>
        <w:jc w:val="both"/>
        <w:rPr>
          <w:rFonts w:ascii="Times New Roman" w:hAnsi="Times New Roman" w:cs="Times New Roman"/>
          <w:sz w:val="28"/>
          <w:szCs w:val="28"/>
        </w:rPr>
      </w:pPr>
    </w:p>
    <w:p w:rsidR="000224CD" w:rsidRPr="0018741F" w:rsidRDefault="000224CD" w:rsidP="002313FF">
      <w:pPr>
        <w:spacing w:after="0" w:line="360" w:lineRule="auto"/>
        <w:jc w:val="both"/>
        <w:rPr>
          <w:rFonts w:ascii="Times New Roman" w:hAnsi="Times New Roman" w:cs="Times New Roman"/>
          <w:sz w:val="28"/>
          <w:szCs w:val="28"/>
        </w:rPr>
      </w:pPr>
    </w:p>
    <w:p w:rsidR="002313FF" w:rsidRPr="0018741F" w:rsidRDefault="002313FF" w:rsidP="000224CD">
      <w:pPr>
        <w:spacing w:after="0" w:line="360" w:lineRule="auto"/>
        <w:jc w:val="center"/>
        <w:rPr>
          <w:rFonts w:ascii="Times New Roman" w:hAnsi="Times New Roman" w:cs="Times New Roman"/>
          <w:b/>
          <w:sz w:val="28"/>
          <w:szCs w:val="28"/>
        </w:rPr>
      </w:pPr>
      <w:r w:rsidRPr="0018741F">
        <w:rPr>
          <w:rFonts w:ascii="Times New Roman" w:hAnsi="Times New Roman" w:cs="Times New Roman"/>
          <w:b/>
          <w:sz w:val="28"/>
          <w:szCs w:val="28"/>
        </w:rPr>
        <w:lastRenderedPageBreak/>
        <w:t>10. Улучшение функционирования СУОТ</w:t>
      </w:r>
    </w:p>
    <w:p w:rsidR="0006704A"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10.1. С учетом показателей ежегодного отчета о функционировании СУОТ в образовательной организации при необходимости реализуются корректирующие меры по совершенствованию ее функционирования. </w:t>
      </w: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10.2. Реализация корректирующих мер состоит из следующих этапов:</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разработка;</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формирование;</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планирование;</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внедрение;</w:t>
      </w:r>
    </w:p>
    <w:p w:rsidR="002313FF" w:rsidRPr="0018741F"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18741F">
        <w:rPr>
          <w:rFonts w:ascii="Times New Roman" w:hAnsi="Times New Roman" w:cs="Times New Roman"/>
          <w:sz w:val="28"/>
          <w:szCs w:val="28"/>
        </w:rPr>
        <w:t>контроль.</w:t>
      </w:r>
    </w:p>
    <w:p w:rsidR="0006704A"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10.3. Действия на каждом этапе реализации корректирующих мер, сроки их выполнения, ответственные лица утверждаются директором образовательной организации. </w:t>
      </w:r>
    </w:p>
    <w:p w:rsidR="0006704A"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10.4. На этапах </w:t>
      </w:r>
      <w:r w:rsidR="0006704A" w:rsidRPr="0018741F">
        <w:rPr>
          <w:rFonts w:ascii="Times New Roman" w:hAnsi="Times New Roman" w:cs="Times New Roman"/>
          <w:sz w:val="28"/>
          <w:szCs w:val="28"/>
        </w:rPr>
        <w:t>разработки и формирования,</w:t>
      </w:r>
      <w:r w:rsidRPr="0018741F">
        <w:rPr>
          <w:rFonts w:ascii="Times New Roman" w:hAnsi="Times New Roman" w:cs="Times New Roman"/>
          <w:sz w:val="28"/>
          <w:szCs w:val="28"/>
        </w:rPr>
        <w:t xml:space="preserve"> корректирующих мер производится опрос работников относительно совершенствования функционирования СУОТ. </w:t>
      </w:r>
    </w:p>
    <w:p w:rsidR="002313FF" w:rsidRDefault="0006704A"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10.5. Работники поручают информацию </w:t>
      </w:r>
      <w:r w:rsidR="002313FF" w:rsidRPr="0018741F">
        <w:rPr>
          <w:rFonts w:ascii="Times New Roman" w:hAnsi="Times New Roman" w:cs="Times New Roman"/>
          <w:sz w:val="28"/>
          <w:szCs w:val="28"/>
        </w:rPr>
        <w:t>проинформированы о результатах деятельности организации по улучшению СУОТ.</w:t>
      </w:r>
    </w:p>
    <w:p w:rsidR="000224CD" w:rsidRPr="0018741F" w:rsidRDefault="000224CD" w:rsidP="002313FF">
      <w:pPr>
        <w:spacing w:after="0" w:line="360" w:lineRule="auto"/>
        <w:jc w:val="both"/>
        <w:rPr>
          <w:rFonts w:ascii="Times New Roman" w:hAnsi="Times New Roman" w:cs="Times New Roman"/>
          <w:sz w:val="28"/>
          <w:szCs w:val="28"/>
        </w:rPr>
      </w:pPr>
    </w:p>
    <w:p w:rsidR="002313FF" w:rsidRPr="0018741F" w:rsidRDefault="002313FF" w:rsidP="000224CD">
      <w:pPr>
        <w:spacing w:after="0" w:line="360" w:lineRule="auto"/>
        <w:jc w:val="center"/>
        <w:rPr>
          <w:rFonts w:ascii="Times New Roman" w:hAnsi="Times New Roman" w:cs="Times New Roman"/>
          <w:b/>
          <w:sz w:val="28"/>
          <w:szCs w:val="28"/>
        </w:rPr>
      </w:pPr>
      <w:r w:rsidRPr="0018741F">
        <w:rPr>
          <w:rFonts w:ascii="Times New Roman" w:hAnsi="Times New Roman" w:cs="Times New Roman"/>
          <w:b/>
          <w:sz w:val="28"/>
          <w:szCs w:val="28"/>
        </w:rPr>
        <w:t>11. Документация по охране труда</w:t>
      </w:r>
    </w:p>
    <w:p w:rsidR="0006704A"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11.1. В организации, осуществляющей образовательную деятельность, хранятся действующие нормативно-правовые акты по охране труда: законы Российской Федерации, постановления Правительства Российской Федерации, распоряжения и приказы органов управления образованием, иные нормативные документы. </w:t>
      </w:r>
    </w:p>
    <w:p w:rsidR="002313FF" w:rsidRPr="000224CD"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11.2. </w:t>
      </w:r>
      <w:r w:rsidRPr="000224CD">
        <w:rPr>
          <w:rFonts w:ascii="Times New Roman" w:hAnsi="Times New Roman" w:cs="Times New Roman"/>
          <w:sz w:val="28"/>
          <w:szCs w:val="28"/>
        </w:rPr>
        <w:t>В образовательной организации содержится следующая документация по охране труда</w:t>
      </w:r>
      <w:r w:rsidR="00F77278" w:rsidRPr="000224CD">
        <w:rPr>
          <w:rFonts w:ascii="Times New Roman" w:hAnsi="Times New Roman" w:cs="Times New Roman"/>
          <w:sz w:val="28"/>
          <w:szCs w:val="28"/>
        </w:rPr>
        <w:t xml:space="preserve"> (можно отдельным приложением к Положению о СУОТ)</w:t>
      </w:r>
      <w:r w:rsidRPr="000224CD">
        <w:rPr>
          <w:rFonts w:ascii="Times New Roman" w:hAnsi="Times New Roman" w:cs="Times New Roman"/>
          <w:sz w:val="28"/>
          <w:szCs w:val="28"/>
        </w:rPr>
        <w:t>:</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Правила внутреннего трудового распорядка образовательной организации;</w:t>
      </w:r>
    </w:p>
    <w:p w:rsid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Положение о системе управления охраной труда (СУОТ) в образовательной орг</w:t>
      </w:r>
      <w:r>
        <w:rPr>
          <w:rFonts w:ascii="Times New Roman" w:hAnsi="Times New Roman" w:cs="Times New Roman"/>
          <w:sz w:val="28"/>
          <w:szCs w:val="28"/>
        </w:rPr>
        <w:t>анизации;</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Положение о системе управления профессиональными рисками в образовательной организации;</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313FF" w:rsidRPr="000224CD">
        <w:rPr>
          <w:rFonts w:ascii="Times New Roman" w:hAnsi="Times New Roman" w:cs="Times New Roman"/>
          <w:sz w:val="28"/>
          <w:szCs w:val="28"/>
        </w:rPr>
        <w:t>Положение о порядке обучения по охране труда в образовательной организации;</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Положение о комиссии по охране труда в образовательной организации;</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Положение о расследовании несчастных случаев в образовательной организации;</w:t>
      </w:r>
    </w:p>
    <w:p w:rsidR="00076F49"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Положение об учете и расследовании микротрав</w:t>
      </w:r>
      <w:r>
        <w:rPr>
          <w:rFonts w:ascii="Times New Roman" w:hAnsi="Times New Roman" w:cs="Times New Roman"/>
          <w:sz w:val="28"/>
          <w:szCs w:val="28"/>
        </w:rPr>
        <w:t xml:space="preserve">м в образовательной организации </w:t>
      </w:r>
      <w:r w:rsidR="00076F49" w:rsidRPr="000224CD">
        <w:rPr>
          <w:rFonts w:ascii="Times New Roman" w:hAnsi="Times New Roman" w:cs="Times New Roman"/>
          <w:sz w:val="28"/>
          <w:szCs w:val="28"/>
        </w:rPr>
        <w:t>и другие</w:t>
      </w:r>
      <w:r>
        <w:rPr>
          <w:rFonts w:ascii="Times New Roman" w:hAnsi="Times New Roman" w:cs="Times New Roman"/>
          <w:sz w:val="28"/>
          <w:szCs w:val="28"/>
        </w:rPr>
        <w:t>;</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Положение об организации административно-общественного контроля по охране труда;</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Соглашение по охране труда и акты выполнения соглашений;</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Технический паспорт на здание образовательной организации;</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Программа (план) по улучшению условий охраны труда;</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Инструкции по охране труда для работников образовательной организации;</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Приказы по организации работы по охране труда;</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Акты и протоколы по охране труда в образовательной организации;</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Журналы по охране труда в образовательной организации;</w:t>
      </w:r>
    </w:p>
    <w:p w:rsidR="002313FF" w:rsidRPr="000224CD" w:rsidRDefault="000224CD" w:rsidP="002313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Нормативные акты по охране труда;</w:t>
      </w:r>
    </w:p>
    <w:p w:rsidR="002313FF" w:rsidRPr="0018741F" w:rsidRDefault="000224CD" w:rsidP="002313FF">
      <w:pPr>
        <w:spacing w:after="0" w:line="360" w:lineRule="auto"/>
        <w:jc w:val="both"/>
        <w:rPr>
          <w:rFonts w:ascii="Times New Roman" w:hAnsi="Times New Roman" w:cs="Times New Roman"/>
          <w:color w:val="FF0000"/>
          <w:sz w:val="28"/>
          <w:szCs w:val="28"/>
        </w:rPr>
      </w:pPr>
      <w:r>
        <w:rPr>
          <w:rFonts w:ascii="Times New Roman" w:hAnsi="Times New Roman" w:cs="Times New Roman"/>
          <w:sz w:val="28"/>
          <w:szCs w:val="28"/>
        </w:rPr>
        <w:t xml:space="preserve">- </w:t>
      </w:r>
      <w:r w:rsidR="002313FF" w:rsidRPr="000224CD">
        <w:rPr>
          <w:rFonts w:ascii="Times New Roman" w:hAnsi="Times New Roman" w:cs="Times New Roman"/>
          <w:sz w:val="28"/>
          <w:szCs w:val="28"/>
        </w:rPr>
        <w:t>Материалы по расследованию несчастных случаев.</w:t>
      </w:r>
    </w:p>
    <w:p w:rsidR="00076F49"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11.3. Ответственными за </w:t>
      </w:r>
      <w:r w:rsidR="00076F49" w:rsidRPr="0018741F">
        <w:rPr>
          <w:rFonts w:ascii="Times New Roman" w:hAnsi="Times New Roman" w:cs="Times New Roman"/>
          <w:sz w:val="28"/>
          <w:szCs w:val="28"/>
        </w:rPr>
        <w:t>оформлением документации определяется приказом директора по образовательной организации.</w:t>
      </w:r>
    </w:p>
    <w:p w:rsidR="002313F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ведение журналов являются директор, специалист по охране труда (лицо, ответственное за охрану труда) организации, осуществляющей образовательную деятельность.</w:t>
      </w:r>
    </w:p>
    <w:p w:rsidR="000224CD" w:rsidRPr="0018741F" w:rsidRDefault="000224CD" w:rsidP="002313FF">
      <w:pPr>
        <w:spacing w:after="0" w:line="360" w:lineRule="auto"/>
        <w:jc w:val="both"/>
        <w:rPr>
          <w:rFonts w:ascii="Times New Roman" w:hAnsi="Times New Roman" w:cs="Times New Roman"/>
          <w:sz w:val="28"/>
          <w:szCs w:val="28"/>
        </w:rPr>
      </w:pPr>
    </w:p>
    <w:p w:rsidR="002313FF" w:rsidRPr="0018741F" w:rsidRDefault="002313FF" w:rsidP="000224CD">
      <w:pPr>
        <w:spacing w:after="0" w:line="360" w:lineRule="auto"/>
        <w:jc w:val="center"/>
        <w:rPr>
          <w:rFonts w:ascii="Times New Roman" w:hAnsi="Times New Roman" w:cs="Times New Roman"/>
          <w:b/>
          <w:sz w:val="28"/>
          <w:szCs w:val="28"/>
        </w:rPr>
      </w:pPr>
      <w:r w:rsidRPr="0018741F">
        <w:rPr>
          <w:rFonts w:ascii="Times New Roman" w:hAnsi="Times New Roman" w:cs="Times New Roman"/>
          <w:b/>
          <w:sz w:val="28"/>
          <w:szCs w:val="28"/>
        </w:rPr>
        <w:t>12. Контроль и ответственность</w:t>
      </w:r>
    </w:p>
    <w:p w:rsidR="00076F49"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12.1 Контроль деятельности работников, осуществляющих работу по охране труда и безопасности жизнедеятельности в образовательной организации, обеспечивают директор образовательной</w:t>
      </w:r>
      <w:r w:rsidR="00076F49" w:rsidRPr="0018741F">
        <w:rPr>
          <w:rFonts w:ascii="Times New Roman" w:hAnsi="Times New Roman" w:cs="Times New Roman"/>
          <w:sz w:val="28"/>
          <w:szCs w:val="28"/>
        </w:rPr>
        <w:t xml:space="preserve"> организации</w:t>
      </w:r>
      <w:r w:rsidRPr="0018741F">
        <w:rPr>
          <w:rFonts w:ascii="Times New Roman" w:hAnsi="Times New Roman" w:cs="Times New Roman"/>
          <w:sz w:val="28"/>
          <w:szCs w:val="28"/>
        </w:rPr>
        <w:t xml:space="preserve">, органы государственного надзора и контроля соблюдения требований охраны труда. </w:t>
      </w:r>
    </w:p>
    <w:p w:rsidR="00076F49"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12.2. Ответственность за организацию работы по охране труда и безопасности жизнедеятельности несет директор образовательной организации. </w:t>
      </w:r>
    </w:p>
    <w:p w:rsidR="002313F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lastRenderedPageBreak/>
        <w:t>12.3. Работники, выполняющие функции по обеспечению охраны труда и безопасности жизнедеят</w:t>
      </w:r>
      <w:r w:rsidR="00076F49" w:rsidRPr="0018741F">
        <w:rPr>
          <w:rFonts w:ascii="Times New Roman" w:hAnsi="Times New Roman" w:cs="Times New Roman"/>
          <w:sz w:val="28"/>
          <w:szCs w:val="28"/>
        </w:rPr>
        <w:t xml:space="preserve">ельности, несут ответственность за выполнение своих функциональных обязанностей, определенных настоящим Положением </w:t>
      </w:r>
      <w:r w:rsidR="00076F49" w:rsidRPr="000224CD">
        <w:rPr>
          <w:rFonts w:ascii="Times New Roman" w:hAnsi="Times New Roman" w:cs="Times New Roman"/>
          <w:b/>
          <w:sz w:val="28"/>
          <w:szCs w:val="28"/>
          <w:u w:val="single"/>
        </w:rPr>
        <w:t>(Приложение № 7 к Положению о СУОТ</w:t>
      </w:r>
      <w:r w:rsidR="00076F49" w:rsidRPr="000224CD">
        <w:rPr>
          <w:rFonts w:ascii="Times New Roman" w:hAnsi="Times New Roman" w:cs="Times New Roman"/>
          <w:b/>
          <w:sz w:val="28"/>
          <w:szCs w:val="28"/>
        </w:rPr>
        <w:t>),</w:t>
      </w:r>
      <w:r w:rsidR="00076F49" w:rsidRPr="000224CD">
        <w:rPr>
          <w:rFonts w:ascii="Times New Roman" w:hAnsi="Times New Roman" w:cs="Times New Roman"/>
          <w:sz w:val="28"/>
          <w:szCs w:val="28"/>
        </w:rPr>
        <w:t xml:space="preserve"> должностными инструкциями и инструкциями по </w:t>
      </w:r>
      <w:r w:rsidR="00076F49" w:rsidRPr="0018741F">
        <w:rPr>
          <w:rFonts w:ascii="Times New Roman" w:hAnsi="Times New Roman" w:cs="Times New Roman"/>
          <w:sz w:val="28"/>
          <w:szCs w:val="28"/>
        </w:rPr>
        <w:t>охране труда.</w:t>
      </w:r>
    </w:p>
    <w:p w:rsidR="000224CD" w:rsidRPr="0018741F" w:rsidRDefault="000224CD" w:rsidP="002313FF">
      <w:pPr>
        <w:spacing w:after="0" w:line="360" w:lineRule="auto"/>
        <w:jc w:val="both"/>
        <w:rPr>
          <w:rFonts w:ascii="Times New Roman" w:hAnsi="Times New Roman" w:cs="Times New Roman"/>
          <w:sz w:val="28"/>
          <w:szCs w:val="28"/>
        </w:rPr>
      </w:pPr>
    </w:p>
    <w:p w:rsidR="002313FF" w:rsidRPr="0018741F" w:rsidRDefault="002313FF" w:rsidP="000224CD">
      <w:pPr>
        <w:spacing w:after="0" w:line="360" w:lineRule="auto"/>
        <w:jc w:val="center"/>
        <w:rPr>
          <w:rFonts w:ascii="Times New Roman" w:hAnsi="Times New Roman" w:cs="Times New Roman"/>
          <w:b/>
          <w:sz w:val="28"/>
          <w:szCs w:val="28"/>
        </w:rPr>
      </w:pPr>
      <w:r w:rsidRPr="0018741F">
        <w:rPr>
          <w:rFonts w:ascii="Times New Roman" w:hAnsi="Times New Roman" w:cs="Times New Roman"/>
          <w:b/>
          <w:sz w:val="28"/>
          <w:szCs w:val="28"/>
        </w:rPr>
        <w:t>13. Заключительные положения</w:t>
      </w:r>
    </w:p>
    <w:p w:rsidR="00076F49"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13.1. Настоящее Положение о системе управления охраной труда в образовательной организации является локальным нормативным актом, утверждается (либо вводится в действие) приказом директора образовательной организации</w:t>
      </w:r>
      <w:r w:rsidR="00076F49" w:rsidRPr="0018741F">
        <w:rPr>
          <w:rFonts w:ascii="Times New Roman" w:hAnsi="Times New Roman" w:cs="Times New Roman"/>
          <w:sz w:val="28"/>
          <w:szCs w:val="28"/>
        </w:rPr>
        <w:t xml:space="preserve"> с учетом мнения выборного органа первичной профсоюзной организации</w:t>
      </w:r>
      <w:r w:rsidRPr="0018741F">
        <w:rPr>
          <w:rFonts w:ascii="Times New Roman" w:hAnsi="Times New Roman" w:cs="Times New Roman"/>
          <w:sz w:val="28"/>
          <w:szCs w:val="28"/>
        </w:rPr>
        <w:t xml:space="preserve">. </w:t>
      </w:r>
    </w:p>
    <w:p w:rsidR="00076F49"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 xml:space="preserve">13.2.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w:t>
      </w:r>
    </w:p>
    <w:p w:rsidR="00076F49"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13.3. Положение о СУОТ в образовательной организации принимается на неопределенный срок. Изменения и дополнения к Положению принимаются в порядке, предусмотренном п.13.1</w:t>
      </w:r>
      <w:r w:rsidR="000224CD">
        <w:rPr>
          <w:rFonts w:ascii="Times New Roman" w:hAnsi="Times New Roman" w:cs="Times New Roman"/>
          <w:sz w:val="28"/>
          <w:szCs w:val="28"/>
        </w:rPr>
        <w:t>.</w:t>
      </w:r>
      <w:r w:rsidR="000224CD" w:rsidRPr="0018741F">
        <w:rPr>
          <w:rFonts w:ascii="Times New Roman" w:hAnsi="Times New Roman" w:cs="Times New Roman"/>
          <w:sz w:val="28"/>
          <w:szCs w:val="28"/>
        </w:rPr>
        <w:t xml:space="preserve"> настоящего</w:t>
      </w:r>
      <w:r w:rsidRPr="0018741F">
        <w:rPr>
          <w:rFonts w:ascii="Times New Roman" w:hAnsi="Times New Roman" w:cs="Times New Roman"/>
          <w:sz w:val="28"/>
          <w:szCs w:val="28"/>
        </w:rPr>
        <w:t xml:space="preserve"> Положения. </w:t>
      </w:r>
    </w:p>
    <w:p w:rsidR="002313FF" w:rsidRPr="0018741F" w:rsidRDefault="002313FF" w:rsidP="002313FF">
      <w:pPr>
        <w:spacing w:after="0" w:line="360" w:lineRule="auto"/>
        <w:jc w:val="both"/>
        <w:rPr>
          <w:rFonts w:ascii="Times New Roman" w:hAnsi="Times New Roman" w:cs="Times New Roman"/>
          <w:sz w:val="28"/>
          <w:szCs w:val="28"/>
        </w:rPr>
      </w:pPr>
      <w:r w:rsidRPr="0018741F">
        <w:rPr>
          <w:rFonts w:ascii="Times New Roman" w:hAnsi="Times New Roman" w:cs="Times New Roman"/>
          <w:sz w:val="28"/>
          <w:szCs w:val="28"/>
        </w:rPr>
        <w:t>13.4. После принятия Положения о СУОТ в образовательной организации (или изменений и дополнений отдельных пунктов и разделов) в новой редакции предыдущая редакция автоматически утрачивает силу.</w:t>
      </w:r>
    </w:p>
    <w:p w:rsidR="002313FF" w:rsidRPr="0018741F" w:rsidRDefault="002313FF" w:rsidP="002313FF">
      <w:pPr>
        <w:spacing w:after="0" w:line="360" w:lineRule="auto"/>
        <w:jc w:val="both"/>
        <w:rPr>
          <w:rFonts w:ascii="Times New Roman" w:hAnsi="Times New Roman" w:cs="Times New Roman"/>
          <w:sz w:val="28"/>
          <w:szCs w:val="28"/>
        </w:rPr>
      </w:pPr>
    </w:p>
    <w:p w:rsidR="00744DC0" w:rsidRPr="0018741F" w:rsidRDefault="00744DC0" w:rsidP="002313FF">
      <w:pPr>
        <w:spacing w:after="0" w:line="360" w:lineRule="auto"/>
        <w:jc w:val="both"/>
        <w:rPr>
          <w:rFonts w:ascii="Times New Roman" w:hAnsi="Times New Roman" w:cs="Times New Roman"/>
          <w:sz w:val="28"/>
          <w:szCs w:val="28"/>
        </w:rPr>
      </w:pPr>
    </w:p>
    <w:p w:rsidR="00744DC0" w:rsidRPr="0018741F" w:rsidRDefault="00744DC0" w:rsidP="002313FF">
      <w:pPr>
        <w:spacing w:after="0" w:line="360" w:lineRule="auto"/>
        <w:jc w:val="both"/>
        <w:rPr>
          <w:rFonts w:ascii="Times New Roman" w:hAnsi="Times New Roman" w:cs="Times New Roman"/>
          <w:sz w:val="28"/>
          <w:szCs w:val="28"/>
        </w:rPr>
      </w:pPr>
    </w:p>
    <w:p w:rsidR="00744DC0" w:rsidRPr="0018741F" w:rsidRDefault="00744DC0" w:rsidP="002313FF">
      <w:pPr>
        <w:spacing w:after="0" w:line="360" w:lineRule="auto"/>
        <w:jc w:val="both"/>
        <w:rPr>
          <w:rFonts w:ascii="Times New Roman" w:hAnsi="Times New Roman" w:cs="Times New Roman"/>
          <w:sz w:val="28"/>
          <w:szCs w:val="28"/>
        </w:rPr>
      </w:pPr>
    </w:p>
    <w:p w:rsidR="00744DC0" w:rsidRPr="0018741F" w:rsidRDefault="00744DC0" w:rsidP="002313FF">
      <w:pPr>
        <w:spacing w:after="0" w:line="360" w:lineRule="auto"/>
        <w:jc w:val="both"/>
        <w:rPr>
          <w:rFonts w:ascii="Times New Roman" w:hAnsi="Times New Roman" w:cs="Times New Roman"/>
          <w:sz w:val="28"/>
          <w:szCs w:val="28"/>
        </w:rPr>
      </w:pPr>
    </w:p>
    <w:p w:rsidR="00744DC0" w:rsidRPr="0018741F" w:rsidRDefault="00744DC0" w:rsidP="002313FF">
      <w:pPr>
        <w:spacing w:after="0" w:line="360" w:lineRule="auto"/>
        <w:jc w:val="both"/>
        <w:rPr>
          <w:rFonts w:ascii="Times New Roman" w:hAnsi="Times New Roman" w:cs="Times New Roman"/>
          <w:sz w:val="28"/>
          <w:szCs w:val="28"/>
        </w:rPr>
      </w:pPr>
    </w:p>
    <w:p w:rsidR="00744DC0" w:rsidRPr="0018741F" w:rsidRDefault="00744DC0" w:rsidP="002313FF">
      <w:pPr>
        <w:spacing w:after="0" w:line="360" w:lineRule="auto"/>
        <w:jc w:val="both"/>
        <w:rPr>
          <w:rFonts w:ascii="Times New Roman" w:hAnsi="Times New Roman" w:cs="Times New Roman"/>
          <w:sz w:val="28"/>
          <w:szCs w:val="28"/>
        </w:rPr>
      </w:pPr>
    </w:p>
    <w:p w:rsidR="00744DC0" w:rsidRPr="0018741F" w:rsidRDefault="00744DC0" w:rsidP="002313FF">
      <w:pPr>
        <w:spacing w:after="0" w:line="360" w:lineRule="auto"/>
        <w:jc w:val="both"/>
        <w:rPr>
          <w:rFonts w:ascii="Times New Roman" w:hAnsi="Times New Roman" w:cs="Times New Roman"/>
          <w:sz w:val="28"/>
          <w:szCs w:val="28"/>
        </w:rPr>
      </w:pPr>
    </w:p>
    <w:p w:rsidR="00744DC0" w:rsidRPr="0018741F" w:rsidRDefault="00744DC0" w:rsidP="002313FF">
      <w:pPr>
        <w:spacing w:after="0" w:line="360" w:lineRule="auto"/>
        <w:jc w:val="both"/>
        <w:rPr>
          <w:rFonts w:ascii="Times New Roman" w:hAnsi="Times New Roman" w:cs="Times New Roman"/>
          <w:sz w:val="28"/>
          <w:szCs w:val="28"/>
        </w:rPr>
      </w:pPr>
    </w:p>
    <w:p w:rsidR="00744DC0" w:rsidRDefault="00744DC0" w:rsidP="002313FF">
      <w:pPr>
        <w:spacing w:after="0" w:line="360" w:lineRule="auto"/>
        <w:jc w:val="both"/>
        <w:rPr>
          <w:rFonts w:ascii="Times New Roman" w:hAnsi="Times New Roman" w:cs="Times New Roman"/>
          <w:sz w:val="24"/>
          <w:szCs w:val="24"/>
        </w:rPr>
      </w:pPr>
    </w:p>
    <w:p w:rsidR="00744DC0" w:rsidRDefault="00744DC0" w:rsidP="002313FF">
      <w:pPr>
        <w:spacing w:after="0" w:line="360" w:lineRule="auto"/>
        <w:jc w:val="both"/>
        <w:rPr>
          <w:rFonts w:ascii="Times New Roman" w:hAnsi="Times New Roman" w:cs="Times New Roman"/>
          <w:sz w:val="24"/>
          <w:szCs w:val="24"/>
        </w:rPr>
      </w:pPr>
    </w:p>
    <w:p w:rsidR="00744DC0" w:rsidRDefault="00744DC0" w:rsidP="002313FF">
      <w:pPr>
        <w:spacing w:after="0" w:line="360" w:lineRule="auto"/>
        <w:jc w:val="both"/>
        <w:rPr>
          <w:rFonts w:ascii="Times New Roman" w:hAnsi="Times New Roman" w:cs="Times New Roman"/>
          <w:sz w:val="24"/>
          <w:szCs w:val="24"/>
        </w:rPr>
      </w:pPr>
    </w:p>
    <w:p w:rsidR="00744DC0" w:rsidRPr="00744DC0" w:rsidRDefault="00744DC0" w:rsidP="000224CD">
      <w:pPr>
        <w:jc w:val="right"/>
        <w:rPr>
          <w:rFonts w:ascii="Times New Roman" w:hAnsi="Times New Roman" w:cs="Times New Roman"/>
          <w:i/>
          <w:sz w:val="28"/>
          <w:szCs w:val="28"/>
          <w:lang w:eastAsia="ru-RU"/>
        </w:rPr>
      </w:pPr>
      <w:r w:rsidRPr="00744DC0">
        <w:rPr>
          <w:rFonts w:ascii="Times New Roman" w:hAnsi="Times New Roman" w:cs="Times New Roman"/>
          <w:i/>
          <w:sz w:val="28"/>
          <w:szCs w:val="28"/>
          <w:lang w:eastAsia="ru-RU"/>
        </w:rPr>
        <w:t xml:space="preserve"> Приложение 1</w:t>
      </w:r>
    </w:p>
    <w:p w:rsidR="00744DC0" w:rsidRPr="00744DC0" w:rsidRDefault="00744DC0" w:rsidP="00744DC0">
      <w:pPr>
        <w:spacing w:before="60" w:after="60" w:line="240" w:lineRule="auto"/>
        <w:jc w:val="center"/>
        <w:rPr>
          <w:rFonts w:ascii="Times New Roman" w:eastAsia="Times New Roman" w:hAnsi="Times New Roman" w:cs="Times New Roman"/>
          <w:b/>
          <w:caps/>
          <w:sz w:val="24"/>
          <w:szCs w:val="24"/>
          <w:lang w:eastAsia="ru-RU"/>
        </w:rPr>
      </w:pPr>
    </w:p>
    <w:p w:rsidR="00744DC0" w:rsidRPr="00122039" w:rsidRDefault="00744DC0" w:rsidP="00744DC0">
      <w:pPr>
        <w:spacing w:before="60" w:after="60" w:line="240" w:lineRule="auto"/>
        <w:jc w:val="center"/>
        <w:rPr>
          <w:rFonts w:ascii="Times New Roman" w:eastAsia="Times New Roman" w:hAnsi="Times New Roman" w:cs="Times New Roman"/>
          <w:caps/>
          <w:sz w:val="28"/>
          <w:szCs w:val="28"/>
          <w:u w:val="single"/>
          <w:lang w:eastAsia="ru-RU"/>
        </w:rPr>
      </w:pPr>
      <w:r w:rsidRPr="00122039">
        <w:rPr>
          <w:rFonts w:ascii="Times New Roman" w:eastAsia="Times New Roman" w:hAnsi="Times New Roman" w:cs="Times New Roman"/>
          <w:b/>
          <w:caps/>
          <w:sz w:val="28"/>
          <w:szCs w:val="28"/>
          <w:lang w:eastAsia="ru-RU"/>
        </w:rPr>
        <w:t>Положение</w:t>
      </w:r>
      <w:r w:rsidRPr="00122039">
        <w:rPr>
          <w:rFonts w:ascii="Times New Roman" w:eastAsia="Times New Roman" w:hAnsi="Times New Roman" w:cs="Times New Roman"/>
          <w:b/>
          <w:caps/>
          <w:sz w:val="28"/>
          <w:szCs w:val="28"/>
          <w:lang w:eastAsia="ru-RU"/>
        </w:rPr>
        <w:br/>
        <w:t>о комиссии по охране труда</w:t>
      </w:r>
      <w:r w:rsidRPr="00122039">
        <w:rPr>
          <w:rFonts w:ascii="Times New Roman" w:eastAsia="Times New Roman" w:hAnsi="Times New Roman" w:cs="Times New Roman"/>
          <w:b/>
          <w:caps/>
          <w:sz w:val="28"/>
          <w:szCs w:val="28"/>
          <w:lang w:eastAsia="ru-RU"/>
        </w:rPr>
        <w:br/>
      </w:r>
      <w:r w:rsidRPr="00122039">
        <w:rPr>
          <w:rFonts w:ascii="Times New Roman" w:eastAsia="Times New Roman" w:hAnsi="Times New Roman" w:cs="Times New Roman"/>
          <w:b/>
          <w:caps/>
          <w:sz w:val="28"/>
          <w:szCs w:val="28"/>
          <w:u w:val="single"/>
          <w:lang w:eastAsia="ru-RU"/>
        </w:rPr>
        <w:t>в МАОУ ДО «Центр творчества № 3»</w:t>
      </w:r>
    </w:p>
    <w:p w:rsidR="00744DC0" w:rsidRPr="00744DC0" w:rsidRDefault="00744DC0" w:rsidP="00744DC0">
      <w:pPr>
        <w:spacing w:before="60" w:after="60" w:line="240" w:lineRule="auto"/>
        <w:rPr>
          <w:rFonts w:ascii="Times New Roman" w:eastAsia="Times New Roman" w:hAnsi="Times New Roman" w:cs="Times New Roman"/>
          <w:b/>
          <w:sz w:val="24"/>
          <w:szCs w:val="24"/>
          <w:lang w:eastAsia="ru-RU"/>
        </w:rPr>
      </w:pPr>
    </w:p>
    <w:p w:rsidR="00744DC0" w:rsidRPr="00744DC0" w:rsidRDefault="00744DC0" w:rsidP="00744DC0">
      <w:pPr>
        <w:spacing w:before="60" w:after="60" w:line="240" w:lineRule="auto"/>
        <w:jc w:val="center"/>
        <w:rPr>
          <w:rFonts w:ascii="Times New Roman" w:eastAsia="Times New Roman" w:hAnsi="Times New Roman" w:cs="Times New Roman"/>
          <w:b/>
          <w:caps/>
          <w:sz w:val="24"/>
          <w:szCs w:val="24"/>
          <w:lang w:eastAsia="ru-RU"/>
        </w:rPr>
      </w:pPr>
      <w:r w:rsidRPr="00744DC0">
        <w:rPr>
          <w:rFonts w:ascii="Times New Roman" w:eastAsia="Times New Roman" w:hAnsi="Times New Roman" w:cs="Times New Roman"/>
          <w:b/>
          <w:caps/>
          <w:sz w:val="24"/>
          <w:szCs w:val="24"/>
          <w:lang w:val="en-US" w:eastAsia="ru-RU"/>
        </w:rPr>
        <w:t>I</w:t>
      </w:r>
      <w:r w:rsidRPr="00744DC0">
        <w:rPr>
          <w:rFonts w:ascii="Times New Roman" w:eastAsia="Times New Roman" w:hAnsi="Times New Roman" w:cs="Times New Roman"/>
          <w:b/>
          <w:caps/>
          <w:sz w:val="24"/>
          <w:szCs w:val="24"/>
          <w:lang w:eastAsia="ru-RU"/>
        </w:rPr>
        <w:t>. Общие положения</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 xml:space="preserve">1.1. Положение о комиссии по охране труда (далее – Положение) предусматривает основные задачи, функции и права комиссии по охране труда в </w:t>
      </w:r>
      <w:r w:rsidRPr="00122039">
        <w:rPr>
          <w:rFonts w:ascii="Times New Roman" w:eastAsia="Times New Roman" w:hAnsi="Times New Roman" w:cs="Times New Roman"/>
          <w:caps/>
          <w:sz w:val="28"/>
          <w:szCs w:val="28"/>
          <w:u w:val="single"/>
          <w:lang w:eastAsia="ru-RU"/>
        </w:rPr>
        <w:t>МАОУ ДО «ЦЕНТР ТВОРЧЕСТВА  № 3»</w:t>
      </w:r>
      <w:r w:rsidRPr="00122039">
        <w:rPr>
          <w:rFonts w:ascii="Times New Roman" w:eastAsia="Times New Roman" w:hAnsi="Times New Roman" w:cs="Times New Roman"/>
          <w:sz w:val="28"/>
          <w:szCs w:val="28"/>
          <w:lang w:eastAsia="ru-RU"/>
        </w:rPr>
        <w:t xml:space="preserve"> (далее – Организация,).</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1.2. Настоящее Положение разработано в соответствии со ст. 224 Трудового кодекса Российской Федерации (далее – ТК РФ) на основе Примерного положения о комитете (комиссии) по охране труда, утверждённого приказом Минтруда России от 22.09.2021 г. № 650н «Об утверждении примерного положения о комитете (комиссии) по охране труда».</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1.3. Комиссия по охране труда (далее – Комиссия) создается с целью организации совместных действий администрации Организации, работников, выборного органа первичной профсоюзной организации по обеспечению требований охраны труда, предупреждению производственного травматизма и профессиональных заболеваний, сохранению здоровья работников образовательной организации, а также для организации проведения проверок условий и охраны труда на рабочих местах и информирования работников Организации о результатах указанных проверок, сбора предложений к разделу об охране труда коллективного договора.</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1.4. Комиссия является составной частью системы управления охраной труда Организации, а также одной из форм участия работников в управлении охраной труда. Работа Комиссии строится на принципах социального партнерства.</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1.5. Комиссия может взаимодействовать с органом исполнительной власти муниципалитета в области охраны труда, на территории которого осуществляет деятельность образовательная организация, органами государственного контроля (надзора) за соблюдением трудового законодательства на территории города Красноярска, другими органами государственного контроля (надзора), а также с технической инспекцией труда профсоюзов.</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1.6. Комиссия в своей деятельности руководствуется законами и иными нормативными правовыми актами Российской Федерации, законами и иными нормативными правовыми актами Красноярского края об охране труда, региональным, отраслевым, территориальным соглашениями, коллективным договором (соглашением по охране труда), Уставом Организации, настоящим Положением и другими локальными нормативными актами Организации.</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 xml:space="preserve">1.7. Комиссия создается по инициативе двух сторон социального партнерства Организации на паритетной основе. </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1.8. Численность членов Комиссии определено по взаимной договоренности сторон, представляющих интересы работодателя и работников. Количественный состав комиссии – 5 человек.</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lastRenderedPageBreak/>
        <w:t>1.9. Выдвижение в Комиссию представителей работников осуществляется на основании решения выборного органа первичной профсоюзной организации, так как первичная профсоюзная организация объединяет более половины работающих. Состав Комиссии утверждается приказом руководителя Организации.</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1.10 Комиссия избирает из своего состава председателя, заместителя и секретаря. Председателем комиссии является руководитель Организации, заместителем является председатель первичной профсоюзной организации, секретарем- специалист по охране труда.</w:t>
      </w:r>
    </w:p>
    <w:p w:rsidR="00744DC0" w:rsidRPr="00122039" w:rsidRDefault="00744DC0" w:rsidP="00744DC0">
      <w:pPr>
        <w:spacing w:before="60" w:after="60" w:line="240" w:lineRule="auto"/>
        <w:ind w:firstLine="709"/>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1.11. Комиссия осуществляет свою деятельность в соответствии с разрабатываемыми ей регламентом и планом работы, которые утверждаются председателем Комиссии на каждый календарный год.</w:t>
      </w:r>
    </w:p>
    <w:p w:rsidR="00744DC0" w:rsidRPr="00122039" w:rsidRDefault="00744DC0" w:rsidP="00744DC0">
      <w:pPr>
        <w:spacing w:before="60" w:after="60" w:line="240" w:lineRule="auto"/>
        <w:ind w:firstLine="709"/>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1.12. Члены Комиссии проходят в установленном порядке обучение по охране труда и проверку знания требований охраны труда за счет средств Организации или средств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1.13. Члены Комиссии, представляющие работников, отчитываются один раз в год перед выборным органом первичной профсоюзной организации о проделанной ими в Комиссии работе. Выборный орган первичной профсоюзной организации вправе отзывать из состава Комиссии своих представителей и выдвигать в его состав новых представителей. Руководитель Организации вправе своим распоряжением отзывать своих представителей из состава Комиссии и назначать вместо них новых представителей.</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1.14. Обеспечение деятельности Комиссии, ее членов (освобождение от основной работы на время исполнения обязанностей, прохождения обучения по охране труда) устанавливается Коллективным договором Организации.</w:t>
      </w:r>
    </w:p>
    <w:p w:rsidR="00744DC0" w:rsidRPr="00122039" w:rsidRDefault="00744DC0" w:rsidP="00744DC0">
      <w:pPr>
        <w:spacing w:before="60" w:after="60" w:line="240" w:lineRule="auto"/>
        <w:ind w:firstLine="709"/>
        <w:jc w:val="both"/>
        <w:rPr>
          <w:rFonts w:ascii="Times New Roman" w:eastAsia="Times New Roman" w:hAnsi="Times New Roman" w:cs="Times New Roman"/>
          <w:sz w:val="28"/>
          <w:szCs w:val="28"/>
          <w:lang w:eastAsia="ru-RU"/>
        </w:rPr>
      </w:pPr>
    </w:p>
    <w:p w:rsidR="00744DC0" w:rsidRPr="00122039" w:rsidRDefault="00744DC0" w:rsidP="00744DC0">
      <w:pPr>
        <w:spacing w:before="60" w:after="60" w:line="240" w:lineRule="auto"/>
        <w:jc w:val="center"/>
        <w:rPr>
          <w:rFonts w:ascii="Times New Roman" w:eastAsia="Times New Roman" w:hAnsi="Times New Roman" w:cs="Times New Roman"/>
          <w:b/>
          <w:caps/>
          <w:sz w:val="28"/>
          <w:szCs w:val="28"/>
          <w:lang w:eastAsia="ru-RU"/>
        </w:rPr>
      </w:pPr>
      <w:r w:rsidRPr="00122039">
        <w:rPr>
          <w:rFonts w:ascii="Times New Roman" w:eastAsia="Times New Roman" w:hAnsi="Times New Roman" w:cs="Times New Roman"/>
          <w:b/>
          <w:caps/>
          <w:sz w:val="28"/>
          <w:szCs w:val="28"/>
          <w:lang w:val="en-US" w:eastAsia="ru-RU"/>
        </w:rPr>
        <w:t>II</w:t>
      </w:r>
      <w:r w:rsidRPr="00122039">
        <w:rPr>
          <w:rFonts w:ascii="Times New Roman" w:eastAsia="Times New Roman" w:hAnsi="Times New Roman" w:cs="Times New Roman"/>
          <w:b/>
          <w:caps/>
          <w:sz w:val="28"/>
          <w:szCs w:val="28"/>
          <w:lang w:eastAsia="ru-RU"/>
        </w:rPr>
        <w:t>. Задачи Комиссии по охране труда</w:t>
      </w:r>
    </w:p>
    <w:p w:rsidR="00744DC0" w:rsidRPr="00122039" w:rsidRDefault="00744DC0" w:rsidP="00744DC0">
      <w:pPr>
        <w:spacing w:before="60" w:after="60" w:line="240" w:lineRule="auto"/>
        <w:ind w:firstLine="142"/>
        <w:jc w:val="both"/>
        <w:rPr>
          <w:rFonts w:ascii="Times New Roman" w:eastAsia="Times New Roman" w:hAnsi="Times New Roman" w:cs="Times New Roman"/>
          <w:b/>
          <w:sz w:val="28"/>
          <w:szCs w:val="28"/>
          <w:lang w:eastAsia="ru-RU"/>
        </w:rPr>
      </w:pPr>
      <w:r w:rsidRPr="00122039">
        <w:rPr>
          <w:rFonts w:ascii="Times New Roman" w:eastAsia="Times New Roman" w:hAnsi="Times New Roman" w:cs="Times New Roman"/>
          <w:sz w:val="28"/>
          <w:szCs w:val="28"/>
          <w:lang w:eastAsia="ru-RU"/>
        </w:rPr>
        <w:t>На Комиссию возлагаются следующие основные задачи:</w:t>
      </w:r>
    </w:p>
    <w:p w:rsidR="00744DC0" w:rsidRPr="00122039" w:rsidRDefault="00744DC0" w:rsidP="00744DC0">
      <w:pPr>
        <w:spacing w:before="60" w:after="60" w:line="240" w:lineRule="auto"/>
        <w:ind w:firstLine="142"/>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2.1. Разработка и дальнейшее совершенствование программы совместных действий администрации Организации, работников, первичной профсоюзной организации по обеспечению безопасных условий труда и соблюдению требований охраны труда, предупреждению производственного травматизма и профессиональной заболеваемости.</w:t>
      </w:r>
    </w:p>
    <w:p w:rsidR="00744DC0" w:rsidRPr="00122039" w:rsidRDefault="00744DC0" w:rsidP="00744DC0">
      <w:pPr>
        <w:spacing w:before="60" w:after="60" w:line="240" w:lineRule="auto"/>
        <w:ind w:firstLine="142"/>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2.2. Рассмотрение проектов локальных нормативных актов Организации по охране труда и формирование предложений по их корректировке в целях недопущения противоречий с требованиями действующего законодательства или ущемления прав работников Организации.</w:t>
      </w:r>
    </w:p>
    <w:p w:rsidR="00744DC0" w:rsidRPr="00122039" w:rsidRDefault="00744DC0" w:rsidP="00744DC0">
      <w:pPr>
        <w:spacing w:before="60" w:after="60" w:line="240" w:lineRule="auto"/>
        <w:ind w:firstLine="142"/>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2.3. Участие в организации и проведении контроля за состоянием условий труда на рабочих местах, выполнением требований охраны труда, а также за правильностью обеспечения и применения работниками Организации средств индивидуальной и коллективной защиты.</w:t>
      </w:r>
    </w:p>
    <w:p w:rsidR="00744DC0" w:rsidRPr="00122039" w:rsidRDefault="00744DC0" w:rsidP="00744DC0">
      <w:pPr>
        <w:spacing w:before="60" w:after="60" w:line="240" w:lineRule="auto"/>
        <w:ind w:firstLine="142"/>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2.4. Проведение проверок состояния условий и охраны труда на рабочих местах.</w:t>
      </w:r>
    </w:p>
    <w:p w:rsidR="00744DC0" w:rsidRPr="00122039" w:rsidRDefault="00744DC0" w:rsidP="00744DC0">
      <w:pPr>
        <w:spacing w:before="60" w:after="60" w:line="240" w:lineRule="auto"/>
        <w:ind w:firstLine="142"/>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lastRenderedPageBreak/>
        <w:t>2.5. Участие в проведении специальной оценки условий труда в соответствии с законодательством о специальной оценке условий труда.</w:t>
      </w:r>
    </w:p>
    <w:p w:rsidR="00744DC0" w:rsidRPr="00122039" w:rsidRDefault="00744DC0" w:rsidP="00744DC0">
      <w:pPr>
        <w:spacing w:before="60" w:after="60" w:line="240" w:lineRule="auto"/>
        <w:ind w:firstLine="142"/>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2.6. Участие в оценке профессиональных рисков.</w:t>
      </w:r>
    </w:p>
    <w:p w:rsidR="00744DC0" w:rsidRPr="00122039" w:rsidRDefault="00744DC0" w:rsidP="00744DC0">
      <w:pPr>
        <w:spacing w:before="60" w:after="60" w:line="240" w:lineRule="auto"/>
        <w:ind w:firstLine="142"/>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2.7. Подготовка и представление работодателю предложений по улучшению условий и охраны труда по результатам проведения проверок, а также на основе анализа причин производственного травматизма и профессиональной заболеваемости.</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 xml:space="preserve">2.8. Рассмотрение результатов проведения специальной оценки условий труда и оценки профессиональных рисков, поступивших особых мнений, а также замечаний и предложений первичной профсоюзной организации. </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2.9. Содействие администрации Организации в информировании работников Организации о состоянии условий и охраны труда на рабочих местах, существующем риске повреждения здоровья, об обязанностях по соблюдению ими требований охраны труда, о полагающихся работникам компенсациях за работу во вредных и (или) опасных условиях труда, средствах индивидуальной защиты.</w:t>
      </w:r>
    </w:p>
    <w:p w:rsidR="00744DC0" w:rsidRPr="00122039" w:rsidRDefault="00744DC0" w:rsidP="00744DC0">
      <w:pPr>
        <w:spacing w:before="60" w:after="60" w:line="240" w:lineRule="auto"/>
        <w:ind w:firstLine="709"/>
        <w:jc w:val="both"/>
        <w:rPr>
          <w:rFonts w:ascii="Times New Roman" w:eastAsia="Times New Roman" w:hAnsi="Times New Roman" w:cs="Times New Roman"/>
          <w:sz w:val="28"/>
          <w:szCs w:val="28"/>
          <w:lang w:eastAsia="ru-RU"/>
        </w:rPr>
      </w:pPr>
    </w:p>
    <w:p w:rsidR="00744DC0" w:rsidRPr="00122039" w:rsidRDefault="00744DC0" w:rsidP="00744DC0">
      <w:pPr>
        <w:spacing w:before="60" w:after="60" w:line="240" w:lineRule="auto"/>
        <w:jc w:val="center"/>
        <w:rPr>
          <w:rFonts w:ascii="Times New Roman" w:eastAsia="Times New Roman" w:hAnsi="Times New Roman" w:cs="Times New Roman"/>
          <w:b/>
          <w:caps/>
          <w:sz w:val="28"/>
          <w:szCs w:val="28"/>
          <w:lang w:eastAsia="ru-RU"/>
        </w:rPr>
      </w:pPr>
      <w:r w:rsidRPr="00122039">
        <w:rPr>
          <w:rFonts w:ascii="Times New Roman" w:eastAsia="Times New Roman" w:hAnsi="Times New Roman" w:cs="Times New Roman"/>
          <w:b/>
          <w:caps/>
          <w:sz w:val="28"/>
          <w:szCs w:val="28"/>
          <w:lang w:val="en-US" w:eastAsia="ru-RU"/>
        </w:rPr>
        <w:t>III</w:t>
      </w:r>
      <w:r w:rsidRPr="00122039">
        <w:rPr>
          <w:rFonts w:ascii="Times New Roman" w:eastAsia="Times New Roman" w:hAnsi="Times New Roman" w:cs="Times New Roman"/>
          <w:b/>
          <w:caps/>
          <w:sz w:val="28"/>
          <w:szCs w:val="28"/>
          <w:lang w:eastAsia="ru-RU"/>
        </w:rPr>
        <w:t>. Функции Комиссии по охране труда</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 xml:space="preserve">Для выполнения поставленных задач на Комиссию возлагаются следующие функции: </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3.1. Рассмотрение предложений администрации Организации, работников, выборного органа первичной профсоюзной организации с целью выработки рекомендаций по улучшению условий и охраны труда.</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3.2. Оказание содействия администрации учреждения в организации обучения по охране труда, безопасным методам и приемам выполнения работ, а также в организации проверки знаний требований охраны труда и проведения инструктажей по охране труда.</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3.3. Участие в проведении проверок состояния условий и охраны труда на рабочих местах, рассмотрении их результатов, выработка предложений работодателю по приведению условий и охраны труда в соответствие с обязательными требованиями охраны труда.</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3.4. Информирование работников Организации о проводимых мероприятиях по улучшению условий и охраны труда, профилактике производственного травматизма, профессиональных заболеваний.</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3.5. Информирование работников Организации о результатах специальной оценки условий труда на их рабочих местах, в том числе о декларировании соответствия условий труда на рабочих местах государственным нормативным требованиям охраны труда.</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3.6. Информирование работников Организации о действующих нормативах по обеспечению смывающими и обезвреживающими средствами, прошедшей обязательную сертификацию или декларирование соответствия специальной одеждой, специальной обувью и другими средствами индивидуальной защиты, содействие осуществляемому у работодателя контролю за обеспечением ими работников, правильностью их применения, организацией их хранения, стирки, чистки, ремонта, дезинфекции и обеззараживания.</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lastRenderedPageBreak/>
        <w:t>3.7. Содействие администрации учреждения в мероприятиях по организации проведения предварительных при поступлении на работу и периодических медицинских осмотров и учету результатов медицинских осмотров при трудоустройстве.</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3.8. Содействие администрации учреждения в рассмотрении вопросов финансирования мероприятий по охране труда, обязательного социального страхования от несчастных случаев на производстве и профессиональных заболеваний, а также осуществлении контроля за расходованием средств, направляемых на предупредительные меры по сокращению производственного травматизма и профессиональной заболеваемости.</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3.9. Содействие администрации учреждения во внедрении более совершенных технологий производства, нового оборудования, средств автоматизации и механизации производственных процессов с целью создания безопасных условий труда, ликвидации (сокращении числа) рабочих мест с вредными (опасными) условиями труда.</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3.10. Подготовка и представление администрации учреждения предложений по совершенствованию организации работ с целью обеспечения охраны труда и сохранения здоровья работников Организации, созданию системы поощрения работников, соблюдающих требования охраны труда.</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3.11. Подготовка и представление администрации учреждения, выборному органу первичной профсоюзной организации предложений по разработке проектов локальных нормативных актов Организации по охране труда, участие в разработке и рассмотрении указанных проектов.</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3.12. Содействовать администрации учреждения в рассмотрении обстоятельств, выявлению причин, приводящих к микроповреждениям (микротравмам).</w:t>
      </w:r>
    </w:p>
    <w:p w:rsidR="00744DC0" w:rsidRPr="00122039" w:rsidRDefault="00744DC0" w:rsidP="00744DC0">
      <w:pPr>
        <w:spacing w:before="60" w:after="60" w:line="240" w:lineRule="auto"/>
        <w:ind w:firstLine="709"/>
        <w:jc w:val="both"/>
        <w:rPr>
          <w:rFonts w:ascii="Times New Roman" w:eastAsia="Times New Roman" w:hAnsi="Times New Roman" w:cs="Times New Roman"/>
          <w:sz w:val="28"/>
          <w:szCs w:val="28"/>
          <w:lang w:eastAsia="ru-RU"/>
        </w:rPr>
      </w:pPr>
    </w:p>
    <w:p w:rsidR="00744DC0" w:rsidRPr="00122039" w:rsidRDefault="00744DC0" w:rsidP="00744DC0">
      <w:pPr>
        <w:spacing w:before="60" w:after="60" w:line="240" w:lineRule="auto"/>
        <w:jc w:val="center"/>
        <w:rPr>
          <w:rFonts w:ascii="Times New Roman" w:eastAsia="Times New Roman" w:hAnsi="Times New Roman" w:cs="Times New Roman"/>
          <w:b/>
          <w:caps/>
          <w:sz w:val="28"/>
          <w:szCs w:val="28"/>
          <w:lang w:eastAsia="ru-RU"/>
        </w:rPr>
      </w:pPr>
      <w:r w:rsidRPr="00122039">
        <w:rPr>
          <w:rFonts w:ascii="Times New Roman" w:eastAsia="Times New Roman" w:hAnsi="Times New Roman" w:cs="Times New Roman"/>
          <w:b/>
          <w:caps/>
          <w:sz w:val="28"/>
          <w:szCs w:val="28"/>
          <w:lang w:val="en-US" w:eastAsia="ru-RU"/>
        </w:rPr>
        <w:t>IV</w:t>
      </w:r>
      <w:r w:rsidRPr="00122039">
        <w:rPr>
          <w:rFonts w:ascii="Times New Roman" w:eastAsia="Times New Roman" w:hAnsi="Times New Roman" w:cs="Times New Roman"/>
          <w:b/>
          <w:caps/>
          <w:sz w:val="28"/>
          <w:szCs w:val="28"/>
          <w:lang w:eastAsia="ru-RU"/>
        </w:rPr>
        <w:t>. Права Комиссии по охране труда</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Для осуществления возложенных функций Комиссия вправе:</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4.1. Запрашивать от администрации учреждения информацию о состоянии условий труда на рабочих местах, производственного травматизма и профессиональной заболеваемости, наличии опасных и вредных производственных факторов и принятых мерах по защите от их воздействия, о существующем риске повреждения здоровья.</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4.2. Заслушивать на заседаниях Комиссии сообщения администрации учреждения по вопросам об обеспечении безопасных условий и охраны труда на рабочих местах работников и соблюдении их гарантий и прав на охрану труда.</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4.3. Заслушивать на заседаниях Комиссии, администрацию учреждения, работников Организации, допустивших нарушения требований охраны труда, повлекшие за собой тяжелые последствия, и вносить работодателю предложения о привлечении их к ответственности в соответствии с законодательством Российской Федерации.</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4.4. Участвовать в подготовке предложений к разделу коллективного договора (соглашения) по охране труда по вопросам, находящимся в компетенции Комиссии.</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lastRenderedPageBreak/>
        <w:t>4.5. Вносить администрации учреждения предложения о стимулировании работников</w:t>
      </w:r>
      <w:r w:rsidRPr="00122039">
        <w:rPr>
          <w:rFonts w:ascii="Times New Roman" w:eastAsia="Times New Roman" w:hAnsi="Times New Roman" w:cs="Times New Roman"/>
          <w:color w:val="FF0000"/>
          <w:sz w:val="28"/>
          <w:szCs w:val="28"/>
          <w:lang w:eastAsia="ru-RU"/>
        </w:rPr>
        <w:t xml:space="preserve"> </w:t>
      </w:r>
      <w:r w:rsidRPr="00122039">
        <w:rPr>
          <w:rFonts w:ascii="Times New Roman" w:eastAsia="Times New Roman" w:hAnsi="Times New Roman" w:cs="Times New Roman"/>
          <w:sz w:val="28"/>
          <w:szCs w:val="28"/>
          <w:lang w:eastAsia="ru-RU"/>
        </w:rPr>
        <w:t>Организации за активное участие в мероприятиях по улучшению условий и охраны труда.</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4.6. Содействовать разрешению трудовых споров, связанных с применением законодательства об охране труда, изменением условий труда, предоставлением работникам, занятым во вредных и (или) опасных условиях труда, предусмотренных законодательством гарантий и компенсаций.</w:t>
      </w:r>
    </w:p>
    <w:p w:rsidR="00744DC0" w:rsidRPr="00122039" w:rsidRDefault="00744DC0" w:rsidP="00744DC0">
      <w:pPr>
        <w:spacing w:before="60" w:after="60" w:line="240" w:lineRule="auto"/>
        <w:ind w:firstLine="709"/>
        <w:jc w:val="both"/>
        <w:rPr>
          <w:rFonts w:ascii="Times New Roman" w:eastAsia="Times New Roman" w:hAnsi="Times New Roman" w:cs="Times New Roman"/>
          <w:sz w:val="28"/>
          <w:szCs w:val="28"/>
          <w:lang w:eastAsia="ru-RU"/>
        </w:rPr>
      </w:pPr>
    </w:p>
    <w:p w:rsidR="00744DC0" w:rsidRPr="00122039" w:rsidRDefault="00744DC0" w:rsidP="00744DC0">
      <w:pPr>
        <w:spacing w:before="60" w:after="60" w:line="240" w:lineRule="auto"/>
        <w:jc w:val="center"/>
        <w:rPr>
          <w:rFonts w:ascii="Times New Roman" w:eastAsia="Times New Roman" w:hAnsi="Times New Roman" w:cs="Times New Roman"/>
          <w:b/>
          <w:caps/>
          <w:sz w:val="28"/>
          <w:szCs w:val="28"/>
          <w:lang w:eastAsia="ru-RU"/>
        </w:rPr>
      </w:pPr>
      <w:r w:rsidRPr="00122039">
        <w:rPr>
          <w:rFonts w:ascii="Times New Roman" w:eastAsia="Times New Roman" w:hAnsi="Times New Roman" w:cs="Times New Roman"/>
          <w:b/>
          <w:caps/>
          <w:sz w:val="28"/>
          <w:szCs w:val="28"/>
          <w:lang w:val="en-US" w:eastAsia="ru-RU"/>
        </w:rPr>
        <w:t>V</w:t>
      </w:r>
      <w:r w:rsidRPr="00122039">
        <w:rPr>
          <w:rFonts w:ascii="Times New Roman" w:eastAsia="Times New Roman" w:hAnsi="Times New Roman" w:cs="Times New Roman"/>
          <w:b/>
          <w:caps/>
          <w:sz w:val="28"/>
          <w:szCs w:val="28"/>
          <w:lang w:eastAsia="ru-RU"/>
        </w:rPr>
        <w:t>. Заключительные положения</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5.1. Настоящее Положение о комиссии по охране труда является локальным нормативным актом, принимается с учетом мнения выборного органа первичной профсоюзной организации на собрании трудового коллектива Организации и вводится в действие приказом руководителя Организации.</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5.2.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5.3. Положение о комиссии по охране труда Организации принимается на неопределенный срок. Изменения и дополнения к Положению принимаются в порядке, предусмотренном п.5.1. настоящего Положения.</w:t>
      </w:r>
    </w:p>
    <w:p w:rsidR="00744DC0" w:rsidRPr="00122039" w:rsidRDefault="00744DC0" w:rsidP="00744DC0">
      <w:pPr>
        <w:spacing w:before="60" w:after="60" w:line="240" w:lineRule="auto"/>
        <w:jc w:val="both"/>
        <w:rPr>
          <w:rFonts w:ascii="Times New Roman" w:eastAsia="Times New Roman" w:hAnsi="Times New Roman" w:cs="Times New Roman"/>
          <w:sz w:val="28"/>
          <w:szCs w:val="28"/>
          <w:lang w:eastAsia="ru-RU"/>
        </w:rPr>
      </w:pPr>
      <w:r w:rsidRPr="00122039">
        <w:rPr>
          <w:rFonts w:ascii="Times New Roman" w:eastAsia="Times New Roman" w:hAnsi="Times New Roman" w:cs="Times New Roman"/>
          <w:sz w:val="28"/>
          <w:szCs w:val="28"/>
          <w:lang w:eastAsia="ru-RU"/>
        </w:rPr>
        <w:t>5.4. После принятия Положения в новой редакции предыдущая редакция автоматически утрачивает силу.</w:t>
      </w:r>
    </w:p>
    <w:p w:rsidR="00744DC0" w:rsidRPr="00122039" w:rsidRDefault="00744DC0" w:rsidP="00744DC0">
      <w:pPr>
        <w:spacing w:before="60" w:after="60" w:line="240" w:lineRule="auto"/>
        <w:rPr>
          <w:rFonts w:ascii="Times New Roman" w:eastAsia="Times New Roman" w:hAnsi="Times New Roman" w:cs="Times New Roman"/>
          <w:sz w:val="28"/>
          <w:szCs w:val="28"/>
          <w:lang w:eastAsia="ru-RU"/>
        </w:rPr>
      </w:pPr>
    </w:p>
    <w:p w:rsidR="00744DC0" w:rsidRPr="00122039" w:rsidRDefault="00744DC0" w:rsidP="002313FF">
      <w:pPr>
        <w:spacing w:after="0" w:line="360" w:lineRule="auto"/>
        <w:jc w:val="both"/>
        <w:rPr>
          <w:rFonts w:ascii="Times New Roman" w:hAnsi="Times New Roman" w:cs="Times New Roman"/>
          <w:sz w:val="28"/>
          <w:szCs w:val="28"/>
        </w:rPr>
      </w:pPr>
    </w:p>
    <w:p w:rsidR="00572290" w:rsidRPr="00122039" w:rsidRDefault="00572290" w:rsidP="002313FF">
      <w:pPr>
        <w:spacing w:after="0" w:line="360" w:lineRule="auto"/>
        <w:jc w:val="both"/>
        <w:rPr>
          <w:rFonts w:ascii="Times New Roman" w:hAnsi="Times New Roman" w:cs="Times New Roman"/>
          <w:sz w:val="28"/>
          <w:szCs w:val="28"/>
        </w:rPr>
      </w:pPr>
    </w:p>
    <w:p w:rsidR="00572290" w:rsidRPr="00122039" w:rsidRDefault="00572290" w:rsidP="002313FF">
      <w:pPr>
        <w:spacing w:after="0" w:line="360" w:lineRule="auto"/>
        <w:jc w:val="both"/>
        <w:rPr>
          <w:rFonts w:ascii="Times New Roman" w:hAnsi="Times New Roman" w:cs="Times New Roman"/>
          <w:sz w:val="28"/>
          <w:szCs w:val="28"/>
        </w:rPr>
      </w:pPr>
    </w:p>
    <w:p w:rsidR="00572290" w:rsidRPr="00122039" w:rsidRDefault="00572290" w:rsidP="002313FF">
      <w:pPr>
        <w:spacing w:after="0" w:line="360" w:lineRule="auto"/>
        <w:jc w:val="both"/>
        <w:rPr>
          <w:rFonts w:ascii="Times New Roman" w:hAnsi="Times New Roman" w:cs="Times New Roman"/>
          <w:sz w:val="28"/>
          <w:szCs w:val="28"/>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086A84" w:rsidRDefault="00086A84" w:rsidP="00572290">
      <w:pPr>
        <w:spacing w:after="0" w:line="276" w:lineRule="auto"/>
        <w:jc w:val="right"/>
        <w:rPr>
          <w:rFonts w:ascii="Times New Roman" w:eastAsia="Calibri" w:hAnsi="Times New Roman" w:cs="Times New Roman"/>
          <w:i/>
          <w:sz w:val="24"/>
          <w:szCs w:val="24"/>
        </w:rPr>
      </w:pPr>
    </w:p>
    <w:p w:rsidR="00086A84" w:rsidRDefault="00086A84" w:rsidP="00572290">
      <w:pPr>
        <w:spacing w:after="0" w:line="276" w:lineRule="auto"/>
        <w:jc w:val="right"/>
        <w:rPr>
          <w:rFonts w:ascii="Times New Roman" w:eastAsia="Calibri" w:hAnsi="Times New Roman" w:cs="Times New Roman"/>
          <w:i/>
          <w:sz w:val="24"/>
          <w:szCs w:val="24"/>
        </w:rPr>
      </w:pPr>
    </w:p>
    <w:p w:rsidR="00086A84" w:rsidRDefault="00086A84" w:rsidP="00122039">
      <w:pPr>
        <w:spacing w:after="0" w:line="276" w:lineRule="auto"/>
        <w:rPr>
          <w:rFonts w:ascii="Times New Roman" w:eastAsia="Calibri" w:hAnsi="Times New Roman" w:cs="Times New Roman"/>
          <w:i/>
          <w:sz w:val="24"/>
          <w:szCs w:val="24"/>
        </w:rPr>
      </w:pPr>
    </w:p>
    <w:p w:rsidR="00086A84" w:rsidRDefault="00086A84" w:rsidP="00572290">
      <w:pPr>
        <w:spacing w:after="0" w:line="276" w:lineRule="auto"/>
        <w:jc w:val="right"/>
        <w:rPr>
          <w:rFonts w:ascii="Times New Roman" w:eastAsia="Calibri" w:hAnsi="Times New Roman" w:cs="Times New Roman"/>
          <w:i/>
          <w:sz w:val="24"/>
          <w:szCs w:val="24"/>
        </w:rPr>
      </w:pPr>
    </w:p>
    <w:p w:rsidR="00572290" w:rsidRPr="00572290" w:rsidRDefault="00572290" w:rsidP="00572290">
      <w:pPr>
        <w:spacing w:after="0" w:line="276" w:lineRule="auto"/>
        <w:jc w:val="right"/>
        <w:rPr>
          <w:rFonts w:ascii="Times New Roman" w:eastAsia="Calibri" w:hAnsi="Times New Roman" w:cs="Times New Roman"/>
          <w:i/>
          <w:sz w:val="24"/>
          <w:szCs w:val="24"/>
        </w:rPr>
      </w:pPr>
      <w:r w:rsidRPr="00572290">
        <w:rPr>
          <w:rFonts w:ascii="Times New Roman" w:eastAsia="Calibri" w:hAnsi="Times New Roman" w:cs="Times New Roman"/>
          <w:i/>
          <w:sz w:val="24"/>
          <w:szCs w:val="24"/>
        </w:rPr>
        <w:t>Приложение 2</w:t>
      </w:r>
    </w:p>
    <w:p w:rsidR="00572290" w:rsidRPr="00572290" w:rsidRDefault="00572290" w:rsidP="00122039">
      <w:pPr>
        <w:spacing w:after="0" w:line="276" w:lineRule="auto"/>
        <w:rPr>
          <w:rFonts w:ascii="Times New Roman" w:eastAsia="Calibri" w:hAnsi="Times New Roman" w:cs="Times New Roman"/>
          <w:b/>
          <w:sz w:val="24"/>
          <w:szCs w:val="24"/>
        </w:rPr>
      </w:pPr>
    </w:p>
    <w:p w:rsidR="00572290" w:rsidRPr="00122039" w:rsidRDefault="00572290" w:rsidP="00572290">
      <w:pPr>
        <w:spacing w:after="0" w:line="276" w:lineRule="auto"/>
        <w:jc w:val="center"/>
        <w:rPr>
          <w:rFonts w:ascii="Times New Roman" w:eastAsia="Calibri" w:hAnsi="Times New Roman" w:cs="Times New Roman"/>
          <w:b/>
          <w:sz w:val="28"/>
          <w:szCs w:val="28"/>
        </w:rPr>
      </w:pPr>
      <w:r w:rsidRPr="00122039">
        <w:rPr>
          <w:rFonts w:ascii="Times New Roman" w:eastAsia="Calibri" w:hAnsi="Times New Roman" w:cs="Times New Roman"/>
          <w:b/>
          <w:sz w:val="28"/>
          <w:szCs w:val="28"/>
        </w:rPr>
        <w:t>ПОЛОЖЕНИЕ</w:t>
      </w:r>
    </w:p>
    <w:p w:rsidR="00572290" w:rsidRPr="00122039" w:rsidRDefault="00572290" w:rsidP="00572290">
      <w:pPr>
        <w:spacing w:after="0" w:line="276" w:lineRule="auto"/>
        <w:jc w:val="center"/>
        <w:rPr>
          <w:rFonts w:ascii="Times New Roman" w:eastAsia="Calibri" w:hAnsi="Times New Roman" w:cs="Times New Roman"/>
          <w:b/>
          <w:sz w:val="28"/>
          <w:szCs w:val="28"/>
        </w:rPr>
      </w:pPr>
      <w:r w:rsidRPr="00122039">
        <w:rPr>
          <w:rFonts w:ascii="Times New Roman" w:eastAsia="Calibri" w:hAnsi="Times New Roman" w:cs="Times New Roman"/>
          <w:b/>
          <w:sz w:val="28"/>
          <w:szCs w:val="28"/>
        </w:rPr>
        <w:t>Комиссия по расследовани</w:t>
      </w:r>
      <w:r w:rsidR="00FC337E">
        <w:rPr>
          <w:rFonts w:ascii="Times New Roman" w:eastAsia="Calibri" w:hAnsi="Times New Roman" w:cs="Times New Roman"/>
          <w:b/>
          <w:sz w:val="28"/>
          <w:szCs w:val="28"/>
        </w:rPr>
        <w:t>ю несчастных случаев с обучающимися</w:t>
      </w:r>
      <w:r w:rsidRPr="00122039">
        <w:rPr>
          <w:rFonts w:ascii="Times New Roman" w:eastAsia="Calibri" w:hAnsi="Times New Roman" w:cs="Times New Roman"/>
          <w:b/>
          <w:sz w:val="28"/>
          <w:szCs w:val="28"/>
        </w:rPr>
        <w:t xml:space="preserve"> в </w:t>
      </w:r>
    </w:p>
    <w:p w:rsidR="00572290" w:rsidRPr="00122039" w:rsidRDefault="00572290" w:rsidP="00572290">
      <w:pPr>
        <w:spacing w:after="0" w:line="276" w:lineRule="auto"/>
        <w:jc w:val="center"/>
        <w:rPr>
          <w:rFonts w:ascii="Times New Roman" w:eastAsia="Calibri" w:hAnsi="Times New Roman" w:cs="Times New Roman"/>
          <w:b/>
          <w:sz w:val="28"/>
          <w:szCs w:val="28"/>
        </w:rPr>
      </w:pPr>
      <w:r w:rsidRPr="00122039">
        <w:rPr>
          <w:rFonts w:ascii="Times New Roman" w:eastAsia="Calibri" w:hAnsi="Times New Roman" w:cs="Times New Roman"/>
          <w:b/>
          <w:sz w:val="28"/>
          <w:szCs w:val="28"/>
        </w:rPr>
        <w:t>МАОУ ДО «Центр творчества №3»</w:t>
      </w:r>
    </w:p>
    <w:p w:rsidR="00572290" w:rsidRPr="00122039" w:rsidRDefault="00572290" w:rsidP="00572290">
      <w:pPr>
        <w:spacing w:after="0" w:line="276" w:lineRule="auto"/>
        <w:jc w:val="both"/>
        <w:rPr>
          <w:rFonts w:ascii="Times New Roman" w:eastAsia="Calibri" w:hAnsi="Times New Roman" w:cs="Times New Roman"/>
          <w:b/>
          <w:sz w:val="28"/>
          <w:szCs w:val="28"/>
        </w:rPr>
      </w:pPr>
    </w:p>
    <w:p w:rsidR="00572290" w:rsidRPr="00122039" w:rsidRDefault="00572290" w:rsidP="00572290">
      <w:pPr>
        <w:spacing w:after="0" w:line="276" w:lineRule="auto"/>
        <w:jc w:val="both"/>
        <w:rPr>
          <w:rFonts w:ascii="Times New Roman" w:eastAsia="Calibri" w:hAnsi="Times New Roman" w:cs="Times New Roman"/>
          <w:b/>
          <w:sz w:val="28"/>
          <w:szCs w:val="28"/>
        </w:rPr>
      </w:pPr>
    </w:p>
    <w:p w:rsidR="00572290" w:rsidRPr="00122039" w:rsidRDefault="00572290" w:rsidP="00122039">
      <w:pPr>
        <w:spacing w:after="0" w:line="276" w:lineRule="auto"/>
        <w:jc w:val="center"/>
        <w:rPr>
          <w:rFonts w:ascii="Times New Roman" w:eastAsia="Calibri" w:hAnsi="Times New Roman" w:cs="Times New Roman"/>
          <w:b/>
          <w:sz w:val="28"/>
          <w:szCs w:val="28"/>
        </w:rPr>
      </w:pPr>
      <w:r w:rsidRPr="00122039">
        <w:rPr>
          <w:rFonts w:ascii="Times New Roman" w:eastAsia="Calibri" w:hAnsi="Times New Roman" w:cs="Times New Roman"/>
          <w:b/>
          <w:sz w:val="28"/>
          <w:szCs w:val="28"/>
        </w:rPr>
        <w:t>1. Общие положения</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1.1. Настоящее Положение разработано в соответствии с Федеральным законом от 29.12.2012 года № 273-ФЗ «Об образовании в Российской Федерации» с изменениями от 8 августа 2024 года, Приказом Министерства образования и науки Российской Федерации от 27 июня 2017 года № 602 «Об утверждении Порядка расследования и учета несчастных случаев с обучающимися во время пребывания в организации, осуществляющей образовательную деятельность» с изменениями от 1 июля 2019 года, Примерным положением о системе управления охраной труда, утвержденным Приказом Минтруда России №776н от 29 октября 2021 года, а также Уставом общеобразовательной организации,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1.2. Данное Положение регламентирует порядок расследования несчастных случаев с обучающимися, деятельность по вопросам проведения оформления и учета несчастных случаев, происшедших  во время пребывания в образовательной организации, в результате которой обучающимися были получены повреждения здоровья (телесные повреждения (травмы), в том числе нанесенные другим лицом; острое отравление; тепловой удар; ожог; обморожение; утопление; поражение электрическим током, молнией, излучением; укусы и другие телесные повреждения, нанесенные животными и насекомыми, а также полученные в результате контакта с растениями; повреждения здоровья вследствие взрывов, аварий (в том числе в дорожно-транспортных происшествиях),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либо повлекших смерть обучающегося (далее - несчастный случай).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1.3. Организации расследования, оформлению и учету в образовательной организации подлежат несчастные случаи, повлекшие за собой временную или стойкую утрату трудоспособности, здоровья в соответствии с медицинским заключением и, как следствие, освобождение от занятий не менее чем на один день, либо смерть обучающегося, если указанные несчастные случаи произошли: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lastRenderedPageBreak/>
        <w:t xml:space="preserve">• во время занятий и мероприятий, связанных с освоением общеобразовательных программ, во время установленных перерывов между учебными занятиями (мероприятиями), проводимыми как на территории и объекте учреждения, так и за ее пределами, в соответствии с учебным планом организации, осуществляющей образовательную деятельность, а также до начала и после окончания занятий (мероприятий), время которых определены правилами внутреннего распорядка обучающихся, графиком работы образовательной организации и иными локальными нормативными актами;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при проведении внеаудиторных, внеклассных и других мероприятий в выходные, праздничные и каникулярные дни, если эти мероприятия организовывались и проводились непосредственно организацией, осуществляющей образовательную деятельность;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при проведении оздоровительных мероприятий, экскурсий, походов, и других мероприятий, организованных образовательной организацией;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при организованном по распорядительному акту директора учреждения (его заместителя) следовании обучающихся к месту проведения занятий или мероприятий и обратно на транспортном средстве, общественном или служебном транспорте, или пешком;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при осуществлении иных действий обучающихся, обусловленных Уставом или Правилами внутреннего распорядка, либо совершаемых в интересах школы, в целях сохранения жизни и здоровья обучающихся, в том числе действий, направленных на предотвращение катастрофы, аварии или иных чрезвычайных обстоятельств либо при выполнении работ по ликвидации их последствий.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1.4. О любом несчастном случае, происшедшим с обучающимися, пострадавшему или очевидцу следует безотлагательно известить лицо, непосредственно проводившее учебное занятие (мероприятие).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1.5. Лицо, непосредственно проводившее занятие (мероприятие), во время которого произошел несчастный случай с обучающимся, обязано незамедлительно сообщить о несчастном случае директору организации, осуществляющей образовательную деятельность (при отсутствии – иному должностному лицу) (Приложение 1).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1.6. Контроль своевременного расследования и учета несчастного случая с обучающимися, а также за выполнением мероприятий по устранению причин, вызвавших несчастный случай, обеспечивает в зависимости от ведомственной принадлежности образовательной организации;</w:t>
      </w:r>
    </w:p>
    <w:p w:rsidR="00572290" w:rsidRPr="00122039" w:rsidRDefault="00572290" w:rsidP="00572290">
      <w:pPr>
        <w:numPr>
          <w:ilvl w:val="0"/>
          <w:numId w:val="1"/>
        </w:numPr>
        <w:spacing w:after="0" w:line="276" w:lineRule="auto"/>
        <w:contextualSpacing/>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Федеральные органы исполнительной власти, осуществляющие государственное управление в сфере образования;</w:t>
      </w:r>
    </w:p>
    <w:p w:rsidR="00572290" w:rsidRPr="00122039" w:rsidRDefault="00572290" w:rsidP="00572290">
      <w:pPr>
        <w:numPr>
          <w:ilvl w:val="0"/>
          <w:numId w:val="1"/>
        </w:numPr>
        <w:spacing w:after="0" w:line="276" w:lineRule="auto"/>
        <w:contextualSpacing/>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Орган местного самоуправления, осуществляющий управление в сфере образования;</w:t>
      </w:r>
    </w:p>
    <w:p w:rsidR="00572290" w:rsidRPr="00122039" w:rsidRDefault="00572290" w:rsidP="00572290">
      <w:pPr>
        <w:numPr>
          <w:ilvl w:val="0"/>
          <w:numId w:val="1"/>
        </w:numPr>
        <w:spacing w:after="0" w:line="276" w:lineRule="auto"/>
        <w:contextualSpacing/>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lastRenderedPageBreak/>
        <w:t>Орган исполнительной власти субъекта Российской Федерации, осуществляющий государственное управление в сфере образования;</w:t>
      </w:r>
    </w:p>
    <w:p w:rsidR="00572290" w:rsidRPr="00122039" w:rsidRDefault="00572290" w:rsidP="00572290">
      <w:pPr>
        <w:numPr>
          <w:ilvl w:val="0"/>
          <w:numId w:val="1"/>
        </w:numPr>
        <w:spacing w:after="0" w:line="276" w:lineRule="auto"/>
        <w:contextualSpacing/>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Федеральный орган исполнительной власти, осуществляющий государственное управление в сфере образования, а также юридические и физические лица.</w:t>
      </w:r>
    </w:p>
    <w:p w:rsidR="00122039" w:rsidRPr="00122039" w:rsidRDefault="00572290" w:rsidP="00122039">
      <w:pPr>
        <w:pStyle w:val="ac"/>
        <w:numPr>
          <w:ilvl w:val="1"/>
          <w:numId w:val="51"/>
        </w:numPr>
        <w:spacing w:line="276" w:lineRule="auto"/>
        <w:rPr>
          <w:rFonts w:eastAsia="Calibri"/>
          <w:sz w:val="28"/>
          <w:szCs w:val="28"/>
        </w:rPr>
      </w:pPr>
      <w:r w:rsidRPr="00122039">
        <w:rPr>
          <w:rFonts w:eastAsia="Calibri"/>
          <w:sz w:val="28"/>
          <w:szCs w:val="28"/>
        </w:rPr>
        <w:t>Данное Положение о расследовании несчастных случаев в школе является локальным нормативным актом образовательной организации и распространяется на всех участников образовательных отношений.</w:t>
      </w:r>
    </w:p>
    <w:p w:rsidR="00572290" w:rsidRPr="00122039" w:rsidRDefault="00572290" w:rsidP="00122039">
      <w:pPr>
        <w:pStyle w:val="ac"/>
        <w:spacing w:line="276" w:lineRule="auto"/>
        <w:ind w:left="1428" w:firstLine="0"/>
        <w:rPr>
          <w:rFonts w:eastAsia="Calibri"/>
          <w:sz w:val="28"/>
          <w:szCs w:val="28"/>
        </w:rPr>
      </w:pPr>
      <w:r w:rsidRPr="00122039">
        <w:rPr>
          <w:rFonts w:eastAsia="Calibri"/>
          <w:sz w:val="28"/>
          <w:szCs w:val="28"/>
        </w:rPr>
        <w:t xml:space="preserve"> </w:t>
      </w:r>
    </w:p>
    <w:p w:rsidR="00572290" w:rsidRPr="00122039" w:rsidRDefault="00572290" w:rsidP="00572290">
      <w:pPr>
        <w:spacing w:after="0" w:line="276" w:lineRule="auto"/>
        <w:ind w:firstLine="708"/>
        <w:jc w:val="both"/>
        <w:rPr>
          <w:rFonts w:ascii="Times New Roman" w:eastAsia="Calibri" w:hAnsi="Times New Roman" w:cs="Times New Roman"/>
          <w:b/>
          <w:sz w:val="28"/>
          <w:szCs w:val="28"/>
        </w:rPr>
      </w:pPr>
      <w:r w:rsidRPr="00122039">
        <w:rPr>
          <w:rFonts w:ascii="Times New Roman" w:eastAsia="Calibri" w:hAnsi="Times New Roman" w:cs="Times New Roman"/>
          <w:b/>
          <w:sz w:val="28"/>
          <w:szCs w:val="28"/>
        </w:rPr>
        <w:t xml:space="preserve">2. Действия директора при несчастном случае с обучающимся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2.1. Директор образовательной организации (или лицо, его замещающее) при возникновении несчастного случая обязан: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немедленно организовать оказание первой помощи пострадавшему, при необходимости вызвать скорую медицинскую помощь;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принять неотложные меры по предотвращению чрезвычайной ситуации, в том числе аварийной ситуации и воздействия травмирующих факторов на других лиц;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принять меры по фиксированию до начала расследования несчастного случая обстановки, какой она была на момент происшествия (составить схемы, провести фотографирование или видеосъемку, осуществить другие мероприятия), если это не угрожает жизни и здоровью других лиц и не ведет к катастрофе, аварии или возникновению иных чрезвычайных обстоятельств;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принять меры к устранению причин, вызвавших несчастный случай;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проинформировать о несчастном случае с обучающимся Учредителя, а также родителей или законных представителей пострадавшего (далее - родители или законные представители);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2.2. При групповом несчастном случае (происшедшем с двумя обучающимися или более, независимо от степени тяжести полученных повреждений здоровья), несчастном случае, в результате которого обучающийся получил тяжелые повреждения здоровья (далее - тяжелый несчастный случай) или несчастном случае со смертельным исходом директор учреждения обязан в течение суток с момента, как стало известно о происшедшем несчастном случае, направить сообщение о факте несчастного случая, рекомендуемый образец которого приведен в приложении по телефону, электронной почте, а также посредством иных доступных видов связи (Приложение 2):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lastRenderedPageBreak/>
        <w:t xml:space="preserve">• в территориальный орган Министерства внутренних дел Российской Федерации;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родителям или законным представителям пострадавшего; </w:t>
      </w:r>
    </w:p>
    <w:p w:rsidR="00572290"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Директору.</w:t>
      </w:r>
    </w:p>
    <w:p w:rsidR="00122039" w:rsidRPr="00122039" w:rsidRDefault="00122039" w:rsidP="00572290">
      <w:pPr>
        <w:spacing w:after="0" w:line="276" w:lineRule="auto"/>
        <w:ind w:firstLine="708"/>
        <w:jc w:val="both"/>
        <w:rPr>
          <w:rFonts w:ascii="Times New Roman" w:eastAsia="Calibri" w:hAnsi="Times New Roman" w:cs="Times New Roman"/>
          <w:sz w:val="28"/>
          <w:szCs w:val="28"/>
        </w:rPr>
      </w:pPr>
    </w:p>
    <w:p w:rsidR="00572290" w:rsidRPr="00122039" w:rsidRDefault="00572290" w:rsidP="00572290">
      <w:pPr>
        <w:spacing w:after="0" w:line="276" w:lineRule="auto"/>
        <w:ind w:firstLine="708"/>
        <w:jc w:val="both"/>
        <w:rPr>
          <w:rFonts w:ascii="Times New Roman" w:eastAsia="Calibri" w:hAnsi="Times New Roman" w:cs="Times New Roman"/>
          <w:b/>
          <w:sz w:val="28"/>
          <w:szCs w:val="28"/>
        </w:rPr>
      </w:pPr>
      <w:r w:rsidRPr="00122039">
        <w:rPr>
          <w:rFonts w:ascii="Times New Roman" w:eastAsia="Calibri" w:hAnsi="Times New Roman" w:cs="Times New Roman"/>
          <w:b/>
          <w:sz w:val="28"/>
          <w:szCs w:val="28"/>
        </w:rPr>
        <w:t xml:space="preserve">3. Организация расследования несчастного случая с обучающимся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3.1. При расследовании несчастного случая, в результате которого обучающийся получил легкие повреждения здоровья, директором образовательной организации незамедлительно создается комиссия по расследованию несчастного случая в составе не менее трех человек.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3.2. Состав комиссии утверждается распорядительным актом директором организации, осуществляющей образовательную деятельность.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3.3. Комиссию возглавляет директор учреждения (или лицо, его замещающее).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3.4. В состав комиссии в обязательном порядке включаются: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специалист по охране труда или лицо, на которое директором возложены обязанности специалиста по охране труда, прошедшее обучение по вопросам охраны труда (ответственный по охране труда);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Председатель Первичной Профсоюзной Организации (далее ППО).</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3.5. Лица, непосредственно проводившие учебные занятия (мероприятия) и (или) осуществлявшие руководство за безопасным проведением данных учебных занятий (мероприятий), во время которых произошел несчастный случай с обучающимся, в состав комиссии не включаются.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3.6. Расследование проводится комиссией в течение трех календарных дней с момента происшествия.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3.7. При расследовании группового несчастного случая, тяжелого несчастного случая, либо несчастного случая со смертельным исходом, комиссия по расследованию несчастного случая создается Директором незамедлительно.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3.8. Комиссию возглавляет Директор или уполномоченное им лицо. Комиссия действует в соответствии с Положением о комиссии по охране труда.</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3.9. В состав комиссии включаются представители образовательной организации, в которой произошел несчастный случай, представитель ППО.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3.10. В случае группового несчастного случая, расследование проводится комиссией в течении пятнадцати календарных дней с момента происшествия.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3.11. О несчастном случае (в том числе групповом), который по истечении времени перешел в категорию тяжелого несчастного случая или несчастного случая со смертельным исходом, директор образовательной организации в течение трех суток после получения информации о последствиях несчастного случая направляет сообщение:</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 Учредителю;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lastRenderedPageBreak/>
        <w:t xml:space="preserve">• в территориальный орган Министерства внутренних дел Российской Федерации;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в иной представительный орган обучающихся общеобразовательной организации.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3.12. Несчастный случай, о котором не было своевременно сообщено директору учреждения или, в результате которого утрата здоровья у ребенка наступила не сразу, расследуется комиссией по расследованию несчастного случая в соответствии с квалификацией несчастного случая согласно настоящему Положению по заявлению совершеннолетнего пострадавшего (его законного представителя или иного доверенного лица), родителей (законного представителя) несовершеннолетнего пострадавшего в течение одного месяца со дня поступления указанного заявления в образовательную организацию. Срок подачи заявления не ограничен.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3.13. При необходимости проведения дополнительной проверки обстоятельств несчастного случая срок расследования несчастного случая с обучающимся может быть продлен распорядительным актом директора учреждения, утвердившим состав комиссии, с учетом изложенных председателем комиссии причин продления, до тридцати календарных дней. </w:t>
      </w:r>
    </w:p>
    <w:p w:rsidR="00572290"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3.14. Каждый совершеннолетний пострадавший, (его законный представитель или иное доверенное лицо), родитель (законный представитель) несовершеннолетнего пострадавшего имеют право на личное участие в расследовании несчастного случая (без включения в состав комиссии), а также на ознакомление с материалами расследования несчастного случая. </w:t>
      </w:r>
    </w:p>
    <w:p w:rsidR="00122039" w:rsidRPr="00122039" w:rsidRDefault="00122039" w:rsidP="00572290">
      <w:pPr>
        <w:spacing w:after="0" w:line="276" w:lineRule="auto"/>
        <w:ind w:firstLine="708"/>
        <w:jc w:val="both"/>
        <w:rPr>
          <w:rFonts w:ascii="Times New Roman" w:eastAsia="Calibri" w:hAnsi="Times New Roman" w:cs="Times New Roman"/>
          <w:sz w:val="28"/>
          <w:szCs w:val="28"/>
        </w:rPr>
      </w:pPr>
    </w:p>
    <w:p w:rsidR="00572290" w:rsidRPr="00122039" w:rsidRDefault="00572290" w:rsidP="00122039">
      <w:pPr>
        <w:spacing w:after="0" w:line="276" w:lineRule="auto"/>
        <w:ind w:firstLine="708"/>
        <w:jc w:val="center"/>
        <w:rPr>
          <w:rFonts w:ascii="Times New Roman" w:eastAsia="Calibri" w:hAnsi="Times New Roman" w:cs="Times New Roman"/>
          <w:b/>
          <w:sz w:val="28"/>
          <w:szCs w:val="28"/>
        </w:rPr>
      </w:pPr>
      <w:r w:rsidRPr="00122039">
        <w:rPr>
          <w:rFonts w:ascii="Times New Roman" w:eastAsia="Calibri" w:hAnsi="Times New Roman" w:cs="Times New Roman"/>
          <w:b/>
          <w:sz w:val="28"/>
          <w:szCs w:val="28"/>
        </w:rPr>
        <w:t>4. Порядок работы комиссий при расследовании несчастного случая с обучающимся</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4.1. Комиссия образовательной организации по расследованию несчастного случая обязана: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получить письменное объяснение от пострадавшего (по возможности), должностного лица, проводившего занятие (мероприятие), во время которого произошел несчастный случай, лица, на которое было возложено обеспечение соблюдения безопасных условий проведения занятия или мероприятия;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составить протокол опроса очевидцев несчастного случая, должностного лица, проводившего учебное занятие (мероприятие) в образовательной организации по рекомендуемому образцу, приведенному в приложении к настоящему Положению (Приложение 3);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запросить в медицинской организации медицинское заключение о характере полученных повреждений здоровья в результате несчастного случая и степени их тяжести или заключение о причине смерти;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составить протокол осмотра места несчастного случая на основании образца, приведенного в приложении, а также схему места несчастного случая, </w:t>
      </w:r>
      <w:r w:rsidRPr="00122039">
        <w:rPr>
          <w:rFonts w:ascii="Times New Roman" w:eastAsia="Calibri" w:hAnsi="Times New Roman" w:cs="Times New Roman"/>
          <w:sz w:val="28"/>
          <w:szCs w:val="28"/>
        </w:rPr>
        <w:lastRenderedPageBreak/>
        <w:t xml:space="preserve">произвести, по возможности, фотографирование или видеосъемку (Приложение 4);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изучить документы, характеризующие условия осуществления образовательной деятельности, проводимого учебного занятия (мероприятия);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сделать выписки из журнала регистрации инструктажа по охране труда с детьми о прохождении пострадавшим инструктажа в соответствии с локальными нормативными актами, принятыми образовательной организацией, предписаний органов государственного контроля и общественного контроля (надзора), и касающихся предмета расследования, изучить состояние выполнения предписаний об устранении допущенных нарушений;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ознакомиться с инструкциями, положениями, приказами и другими актами, устанавливающими меры, обеспечивающие безопасные условия проведения образовательной деятельности, и ответственных за это лиц;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составить акт о расследовании несчастного случая с обучающимся, рекомендуемый образец которого приведен в приложении (Приложение 5).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4.2. Комиссия, созданная Директором для расследования несчастного случая, обязана: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получить письменное объяснение от пострадавшего (по возможности), должностного лица, проводившего учебное занятие (мероприятие), во время которого произошел несчастный случай, лица, на которое было возложено обеспечение соблюдения безопасных условий проведения учебного занятия или мероприятия;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составить протокол опроса очевидцев несчастного случая, должностного лица, проводившего учебное занятие (мероприятие) в учреждении, рекомендуемый образец которого приведен в приложении;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запросить в медицинской организации медицинское заключение или заключение о причине смерти;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составить протокол осмотра места несчастного случая, рекомендуемый образец которого приведен в приложении, схему места несчастного случая, произвести, по возможности, фотографирование или видеосъемку;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изучить документы, характеризующие условия осуществления образовательной деятельности, проводимого учебного занятия (мероприятия);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сделать выписки из журнала регистрации инструктажа по охране труда с обучающимся о прохождении пострадавшим обучения или инструктажа в соответствии с локальными нормативными актами, принятыми образовательной организацией, предписаний органов государственного контроля и общественного контроля (надзора), выданных учреждению, и касающихся предмета расследования, изучить состояние выполнения предписаний об устранении допущенных нарушений;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lastRenderedPageBreak/>
        <w:t xml:space="preserve">• ознакомиться и сделать выписки из инструкций, положений, приказов и других актов, устанавливающих меры, обеспечивающие безопасные условия проведения образовательной деятельности, и ответственных за это лиц;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составить акт о расследовании группового несчастного случая, тяжелого несчастного случая, либо несчастного случая со смертельным исходом с обучающимся, рекомендуемый образец которого приведен в приложении (при групповом несчастном случае акт о несчастном случае с обучающимся составляется на каждого пострадавшего) (Приложение 6).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4.3. По требованию комиссии директор образовательного учреждения, в которой произошел несчастный случай с обучающимся, в необходимых для проведения расследования случаях, за счет средств организации обеспечивает получение от компетентных органов экспертного заключения по результатам: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технической экспертизы (транспортного средства, элементов и конструкций здания, спортивного и иного инвентаря, электроприборов и оборудования, проектной документации и другого);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медицинской экспертизы;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экспертизы качества медицинской помощи;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ветеринарно-санитарной экспертизы;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или иной необходимой для расследования экспертизы.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4.4. Медицинская организация, в которую доставлен (или обратился с родителями) пострадавший в результате несчастного случая, произошедшего во время пребывания в учреждении, обязана по запросу директора выдать медицинское заключение или заключение о причине смерти.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4.5. Материалы расследования несчастного случая с обучающимися включают: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распорядительный акт о создании комиссии по расследованию несчастного случая;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письменное объяснение от пострадавшего (по возможности);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протокол опроса очевидцев несчастного случая, должностного лица, проводившего учебное занятие (мероприятие);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планы, эскизы, схемы, протокол осмотра и описания места несчастного случая, при необходимости фото- и видеоматериалы;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информацию о проведенных мероприятиях по предупреждению травматизма с пострадавшим;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экспертные заключения специалистов, результаты технических расчетов, лабораторных исследований и испытаний (при необходимости);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медицинское заключение или заключение о причине смерти (в случае их представления лицами, имеющими право на их получение);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выписки из инструкций, положений, приказов и других актов, устанавливающих меры, обеспечивающие безопасные условия проведения образовательной деятельности и ответственных за это лиц;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lastRenderedPageBreak/>
        <w:t xml:space="preserve">• другие документы по усмотрению комиссии.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4.6. Акт о расследовании несчастного случая с обучающимися составляется в трех экземплярах и не позднее трех рабочих дней после завершения расследования утверждается директором и заверяется печатью данной образовательной организации.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4.6.1. Первый экземпляр акта о расследовании несчастного случая с обучающимся выдается совершеннолетнему пострадавшему (его законному представителю или иному доверенному лицу), родителям (законному представителю) несовершеннолетнего пострадавшего в течение трех рабочих дней после дня его регистрации.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4.6.2. Второй экземпляр акта о расследовании несчастного случая с обучающимся вместе с материалами расследования хранится в образовательной организации в течение сорока пяти лет.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4.6.3. Третий экземпляр акта о расследовании несчастного случая с обучающимся вместе с копиями материалов расследования направляется Учредителю.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4.6.4. Информация о несчастном случае регистрируется учреждением в журнале регистрации несчастных случаев с обучающимися, рекомендуемый образец которого приведен в приложении (далее - журнал регистрации) (Приложение 7).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4.7. Акт о расследовании группового несчастного случая, тяжелого несчастного случая либо несчастного случая со смертельным исходом с обучающимися составляется в двух экземплярах.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4.7.1. Первый экземпляр акта о расследовании группового несчастного случая, тяжелого несчастного случая либо несчастного случая со смертельным исходом с обучающимся вместе с материалами расследования хранится у Учредителя.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4.7.2. Второй экземпляр акта о расследовании группового несчастного случая, тяжелого несчастного случая либо несчастного случая со смертельным исходом с обучающимся с копиями материалов расследования хранится в учреждении в течение сорока пяти лет.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4.7.3. Информация о групповом несчастном случае, тяжелом несчастном случае, несчастном случае со смертельным исходом регистрируется образовательной организацией в журнале регистрации.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4.7.4. Копии акта о расследовании группового несчастного случая, тяжелого несчастного случая либо несчастного случая со смертельным исходом с обучающимся в течение трех рабочих дней после его регистрации направляются: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совершеннолетнему пострадавшему (его законному представителю или иному доверенному лицу), родителям (законному представителю) несовершеннолетнего пострадавшего;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lastRenderedPageBreak/>
        <w:t xml:space="preserve">• органам местного самоуправления;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в Министерство просвещения Российской Федерации (по запросу);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в территориальный орган Министерства внутренних дел (с приложением копий материалов расследования);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в представительный орган обучающихся (по запросу).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4.8. Документы по расследованию несчастного случая, оформляемые в образовательной организации на русском языке либо на русском языке и государственном языке субъекта Российской Федерации, на территории которого произошел несчастный случай.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4.9. В соответствии с настоящим Положением и по решению комиссии образовательного учреждения, созданной для расследования несчастных случаев, в соответствии с квалификацией несчастного случая в зависимости от конкретных обстоятельств могут квалифицироваться как несчастные случаи, не связанные с образовательной деятельностью: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несчастный случай, повлекший смерть обучающегося вследствие общего заболевания или самоубийства, подтвержденного медицинскими организациями и следственными органами;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несчастный случай, повлекший смерть обучающегося, единственной причиной которой (по заключению медицинской организации) явилось алкогольное, наркотическое или токсическое отравление обучающегося;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 несчастный случай, происшедший при совершении обучающимся действий, квалифицированных правоохранительными органами как преступление.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4.10. Акт о расследовании несчастного случая, не связанного с образовательной деятельностью, в зависимости от квалификации несчастного случая составляется по рекомендуемым образцам, приведенным в приложениях к настоящему Положению, в двух экземплярах.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4.10.1. Первый экземпляр акта о расследовании несчастного случая, не связанного с образовательной деятельностью, выдается на руки совершеннолетнему пострадавшему (его законному представителю или иному доверенному лицу), родителям (законному представителю) несовершеннолетнего пострадавшего.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4.10.2. Второй экземпляр акта о расследовании несчастного случая, не связанного с образовательной деятельностью, вместе с материалами расследования хранится в учреждении в течение сорока пяти лет. При этом количество выдаваемых экземпляров зависит от числа пострадавших.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4.10.3. Несчастные случаи, квалифицированные комиссией как не связанные с образовательной деятельностью, также фиксируются в журнале регистрации.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4.11. Директор образовательной организации или Учредитель, создавшие комиссии по расследованию несчастных случаев, обязаны своевременно </w:t>
      </w:r>
      <w:r w:rsidRPr="00122039">
        <w:rPr>
          <w:rFonts w:ascii="Times New Roman" w:eastAsia="Calibri" w:hAnsi="Times New Roman" w:cs="Times New Roman"/>
          <w:sz w:val="28"/>
          <w:szCs w:val="28"/>
        </w:rPr>
        <w:lastRenderedPageBreak/>
        <w:t xml:space="preserve">расследовать и учитывать несчастные случаи с обучающимися, разрабатывать и реализовывать мероприятия по их предупреждению.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4.12. Учет несчастных случаев с обучающимися и принятие мер по устранению причин несчастного случая в учреждении осуществляет директор путем фиксации в журнале регистрации несчастных случаев с обучающимися. </w:t>
      </w:r>
    </w:p>
    <w:p w:rsidR="00572290"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4.13. Разногласия, возникшие между совершеннолетним пострадавшим (его законным представителем или иным доверенным лицом), родителем (законным представителем) несовершеннолетнего пострадавшего и комиссией, созданной по расследованию несчастных случаев в соответствии с квалификацией несчастного случая по итогам расследования несчастного случая с обучающимся, а также в случае отказа директора  проводить расследование несчастного случая с обучающимся во время его пребывания в образовательной организации рассматриваются в судебном порядке. </w:t>
      </w:r>
    </w:p>
    <w:p w:rsidR="00122039" w:rsidRPr="00122039" w:rsidRDefault="00122039" w:rsidP="00572290">
      <w:pPr>
        <w:spacing w:after="0" w:line="276" w:lineRule="auto"/>
        <w:ind w:firstLine="708"/>
        <w:jc w:val="both"/>
        <w:rPr>
          <w:rFonts w:ascii="Times New Roman" w:eastAsia="Calibri" w:hAnsi="Times New Roman" w:cs="Times New Roman"/>
          <w:sz w:val="28"/>
          <w:szCs w:val="28"/>
        </w:rPr>
      </w:pPr>
    </w:p>
    <w:p w:rsidR="00572290" w:rsidRPr="00122039" w:rsidRDefault="00572290" w:rsidP="00122039">
      <w:pPr>
        <w:spacing w:after="0" w:line="276" w:lineRule="auto"/>
        <w:ind w:firstLine="708"/>
        <w:jc w:val="center"/>
        <w:rPr>
          <w:rFonts w:ascii="Times New Roman" w:eastAsia="Calibri" w:hAnsi="Times New Roman" w:cs="Times New Roman"/>
          <w:b/>
          <w:sz w:val="28"/>
          <w:szCs w:val="28"/>
        </w:rPr>
      </w:pPr>
      <w:r w:rsidRPr="00122039">
        <w:rPr>
          <w:rFonts w:ascii="Times New Roman" w:eastAsia="Calibri" w:hAnsi="Times New Roman" w:cs="Times New Roman"/>
          <w:b/>
          <w:sz w:val="28"/>
          <w:szCs w:val="28"/>
        </w:rPr>
        <w:t>5. Административная ответственность</w:t>
      </w:r>
    </w:p>
    <w:p w:rsidR="00572290"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5.1. К административной ответственности виновные должностные лица могут привлекаться органами Государственного надзора и муниципального контроля, техническими и правовыми инспекторами в виде штрафа. </w:t>
      </w:r>
    </w:p>
    <w:p w:rsidR="00122039" w:rsidRPr="00122039" w:rsidRDefault="00122039" w:rsidP="00572290">
      <w:pPr>
        <w:spacing w:after="0" w:line="276" w:lineRule="auto"/>
        <w:ind w:firstLine="708"/>
        <w:jc w:val="both"/>
        <w:rPr>
          <w:rFonts w:ascii="Times New Roman" w:eastAsia="Calibri" w:hAnsi="Times New Roman" w:cs="Times New Roman"/>
          <w:sz w:val="28"/>
          <w:szCs w:val="28"/>
        </w:rPr>
      </w:pPr>
    </w:p>
    <w:p w:rsidR="00572290" w:rsidRPr="00122039" w:rsidRDefault="00572290" w:rsidP="00122039">
      <w:pPr>
        <w:spacing w:after="0" w:line="276" w:lineRule="auto"/>
        <w:ind w:firstLine="708"/>
        <w:jc w:val="center"/>
        <w:rPr>
          <w:rFonts w:ascii="Times New Roman" w:eastAsia="Calibri" w:hAnsi="Times New Roman" w:cs="Times New Roman"/>
          <w:b/>
          <w:sz w:val="28"/>
          <w:szCs w:val="28"/>
        </w:rPr>
      </w:pPr>
      <w:r w:rsidRPr="00122039">
        <w:rPr>
          <w:rFonts w:ascii="Times New Roman" w:eastAsia="Calibri" w:hAnsi="Times New Roman" w:cs="Times New Roman"/>
          <w:b/>
          <w:sz w:val="28"/>
          <w:szCs w:val="28"/>
        </w:rPr>
        <w:t>6. Уголовная ответственность</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6.1. Уголовным Кодексом Российской Федерации предусмотрена ответственность за действия, которые повлекли за собой значительные негативные последствия, например, причинение вреда здоровью, либо гибель людей. </w:t>
      </w:r>
    </w:p>
    <w:p w:rsidR="00572290"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6.2. К уголовной ответственности могут быть привлечены только физические лица. К таковым относятся Директор образовательной организации, лица, ответственные за соблюдение тех или иных правил безопасности, работники образовательного учреждения. </w:t>
      </w:r>
    </w:p>
    <w:p w:rsidR="00122039" w:rsidRPr="00122039" w:rsidRDefault="00122039" w:rsidP="00572290">
      <w:pPr>
        <w:spacing w:after="0" w:line="276" w:lineRule="auto"/>
        <w:ind w:firstLine="708"/>
        <w:jc w:val="both"/>
        <w:rPr>
          <w:rFonts w:ascii="Times New Roman" w:eastAsia="Calibri" w:hAnsi="Times New Roman" w:cs="Times New Roman"/>
          <w:sz w:val="28"/>
          <w:szCs w:val="28"/>
        </w:rPr>
      </w:pPr>
    </w:p>
    <w:p w:rsidR="00572290" w:rsidRPr="00122039" w:rsidRDefault="00572290" w:rsidP="00122039">
      <w:pPr>
        <w:spacing w:after="0" w:line="276" w:lineRule="auto"/>
        <w:ind w:firstLine="708"/>
        <w:jc w:val="center"/>
        <w:rPr>
          <w:rFonts w:ascii="Times New Roman" w:eastAsia="Calibri" w:hAnsi="Times New Roman" w:cs="Times New Roman"/>
          <w:b/>
          <w:sz w:val="28"/>
          <w:szCs w:val="28"/>
        </w:rPr>
      </w:pPr>
      <w:r w:rsidRPr="00122039">
        <w:rPr>
          <w:rFonts w:ascii="Times New Roman" w:eastAsia="Calibri" w:hAnsi="Times New Roman" w:cs="Times New Roman"/>
          <w:b/>
          <w:sz w:val="28"/>
          <w:szCs w:val="28"/>
        </w:rPr>
        <w:t>7. Заключительные положения</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7.1. Настоящее Положение является локальным нормативным актом, принимается на Педагогическом совете, согласовывается с Родительским комитетом и утверждается (либо вводится в действие) приказом директора образовательной организации.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7.2.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t xml:space="preserve">7.3. Данное Положение принимается на неопределенный срок. Изменения и дополнения к Положению принимаются в порядке, предусмотренном п.7.1. настоящего Положения. </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r w:rsidRPr="00122039">
        <w:rPr>
          <w:rFonts w:ascii="Times New Roman" w:eastAsia="Calibri" w:hAnsi="Times New Roman" w:cs="Times New Roman"/>
          <w:sz w:val="28"/>
          <w:szCs w:val="28"/>
        </w:rPr>
        <w:lastRenderedPageBreak/>
        <w:t>7.4.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572290" w:rsidRPr="00122039" w:rsidRDefault="00572290" w:rsidP="00572290">
      <w:pPr>
        <w:spacing w:after="0" w:line="276" w:lineRule="auto"/>
        <w:ind w:firstLine="708"/>
        <w:jc w:val="both"/>
        <w:rPr>
          <w:rFonts w:ascii="Times New Roman" w:eastAsia="Calibri" w:hAnsi="Times New Roman" w:cs="Times New Roman"/>
          <w:sz w:val="28"/>
          <w:szCs w:val="28"/>
        </w:rPr>
      </w:pPr>
    </w:p>
    <w:p w:rsidR="00572290" w:rsidRPr="00572290" w:rsidRDefault="00572290" w:rsidP="00572290">
      <w:pPr>
        <w:spacing w:after="0" w:line="276" w:lineRule="auto"/>
        <w:jc w:val="both"/>
        <w:rPr>
          <w:rFonts w:ascii="Times New Roman" w:eastAsia="Calibri" w:hAnsi="Times New Roman" w:cs="Times New Roman"/>
          <w:sz w:val="24"/>
          <w:szCs w:val="24"/>
        </w:rPr>
      </w:pPr>
    </w:p>
    <w:p w:rsidR="00572290" w:rsidRPr="00572290" w:rsidRDefault="00572290" w:rsidP="00572290">
      <w:pPr>
        <w:spacing w:after="0" w:line="276" w:lineRule="auto"/>
        <w:jc w:val="both"/>
        <w:rPr>
          <w:rFonts w:ascii="Times New Roman" w:eastAsia="Calibri" w:hAnsi="Times New Roman" w:cs="Times New Roman"/>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jc w:val="right"/>
        <w:rPr>
          <w:rFonts w:ascii="Times New Roman" w:eastAsia="Calibri" w:hAnsi="Times New Roman" w:cs="Times New Roman"/>
          <w:i/>
          <w:sz w:val="24"/>
          <w:szCs w:val="24"/>
        </w:rPr>
      </w:pPr>
      <w:r w:rsidRPr="00572290">
        <w:rPr>
          <w:rFonts w:ascii="Times New Roman" w:eastAsia="Calibri" w:hAnsi="Times New Roman" w:cs="Times New Roman"/>
          <w:i/>
          <w:sz w:val="24"/>
          <w:szCs w:val="24"/>
        </w:rPr>
        <w:t>Приложение № 1</w:t>
      </w:r>
    </w:p>
    <w:p w:rsidR="00572290" w:rsidRPr="00572290" w:rsidRDefault="00572290" w:rsidP="00572290">
      <w:pPr>
        <w:spacing w:after="0" w:line="276" w:lineRule="auto"/>
        <w:ind w:firstLine="708"/>
        <w:jc w:val="center"/>
        <w:rPr>
          <w:rFonts w:ascii="Times New Roman" w:eastAsia="Calibri" w:hAnsi="Times New Roman" w:cs="Times New Roman"/>
          <w:b/>
          <w:sz w:val="24"/>
          <w:szCs w:val="24"/>
        </w:rPr>
      </w:pPr>
      <w:r w:rsidRPr="00572290">
        <w:rPr>
          <w:rFonts w:ascii="Times New Roman" w:eastAsia="Calibri" w:hAnsi="Times New Roman" w:cs="Times New Roman"/>
          <w:b/>
          <w:sz w:val="24"/>
          <w:szCs w:val="24"/>
        </w:rPr>
        <w:t xml:space="preserve">Сообщение </w:t>
      </w:r>
    </w:p>
    <w:p w:rsidR="00572290" w:rsidRPr="00572290" w:rsidRDefault="00572290" w:rsidP="00572290">
      <w:pPr>
        <w:spacing w:after="0" w:line="276" w:lineRule="auto"/>
        <w:ind w:firstLine="708"/>
        <w:jc w:val="center"/>
        <w:rPr>
          <w:rFonts w:ascii="Times New Roman" w:eastAsia="Calibri" w:hAnsi="Times New Roman" w:cs="Times New Roman"/>
          <w:b/>
          <w:sz w:val="24"/>
          <w:szCs w:val="24"/>
        </w:rPr>
      </w:pPr>
      <w:r w:rsidRPr="00572290">
        <w:rPr>
          <w:rFonts w:ascii="Times New Roman" w:eastAsia="Calibri" w:hAnsi="Times New Roman" w:cs="Times New Roman"/>
          <w:b/>
          <w:sz w:val="24"/>
          <w:szCs w:val="24"/>
        </w:rPr>
        <w:t>о несчастном случае</w:t>
      </w:r>
    </w:p>
    <w:p w:rsidR="00572290" w:rsidRPr="00572290" w:rsidRDefault="00572290" w:rsidP="00572290">
      <w:pPr>
        <w:spacing w:after="0" w:line="276" w:lineRule="auto"/>
        <w:ind w:firstLine="708"/>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1. Наименование образовательной организации, адрес, телефон, факс, адрес электронной почты и наименование учредителя, в ведении которого находится организация, осуществляющая образовательную деятельность. </w:t>
      </w:r>
    </w:p>
    <w:p w:rsidR="00572290" w:rsidRPr="00572290" w:rsidRDefault="00572290" w:rsidP="00572290">
      <w:pPr>
        <w:spacing w:after="0" w:line="276" w:lineRule="auto"/>
        <w:ind w:firstLine="708"/>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2. Дата, время (местное), место несчастного случая, проводимое занятие (мероприятие) и краткое описание обстоятельств, при которых произошел несчастный случай, классификация несчастного случая. </w:t>
      </w:r>
    </w:p>
    <w:p w:rsidR="00572290" w:rsidRPr="00572290" w:rsidRDefault="00572290" w:rsidP="00572290">
      <w:pPr>
        <w:spacing w:after="0" w:line="276" w:lineRule="auto"/>
        <w:ind w:firstLine="708"/>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3. Число пострадавших, в том числе погибших (если таковые имеются). </w:t>
      </w:r>
    </w:p>
    <w:p w:rsidR="00572290" w:rsidRPr="00572290" w:rsidRDefault="00572290" w:rsidP="00572290">
      <w:pPr>
        <w:spacing w:after="0" w:line="276" w:lineRule="auto"/>
        <w:ind w:firstLine="708"/>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4. Фамилия, имя, отчество (при наличии), год рождения пострадавшего (пострадавших), в том числе погибшего (погибших). </w:t>
      </w:r>
    </w:p>
    <w:p w:rsidR="00572290" w:rsidRPr="00572290" w:rsidRDefault="00572290" w:rsidP="00572290">
      <w:pPr>
        <w:spacing w:after="0" w:line="276" w:lineRule="auto"/>
        <w:ind w:firstLine="708"/>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5. Характер полученных повреждений здоровья (при групповых несчастных случаях указывается для каждого пострадавшего отдельно). </w:t>
      </w:r>
    </w:p>
    <w:p w:rsidR="00572290" w:rsidRPr="00572290" w:rsidRDefault="00572290" w:rsidP="00572290">
      <w:pPr>
        <w:spacing w:after="0" w:line="276" w:lineRule="auto"/>
        <w:ind w:firstLine="708"/>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6. Фамилия, имя, отчество (при наличии), занимаемая должность передавшего сообщение, дата и время (местное) сообщения. </w:t>
      </w:r>
    </w:p>
    <w:p w:rsidR="00572290" w:rsidRPr="00572290" w:rsidRDefault="00572290" w:rsidP="00572290">
      <w:pPr>
        <w:spacing w:after="0" w:line="276" w:lineRule="auto"/>
        <w:ind w:firstLine="708"/>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7. Фамилия, имя, отчество (при наличии), занимаемая должность принявшего сообщение, дата и время (местное) получения сообщения.</w:t>
      </w:r>
    </w:p>
    <w:p w:rsidR="00572290" w:rsidRPr="00572290" w:rsidRDefault="00572290" w:rsidP="00572290">
      <w:pPr>
        <w:spacing w:after="0" w:line="276" w:lineRule="auto"/>
        <w:ind w:firstLine="708"/>
        <w:jc w:val="both"/>
        <w:rPr>
          <w:rFonts w:ascii="Times New Roman" w:eastAsia="Calibri" w:hAnsi="Times New Roman" w:cs="Times New Roman"/>
          <w:b/>
          <w:sz w:val="24"/>
          <w:szCs w:val="24"/>
        </w:rPr>
      </w:pPr>
    </w:p>
    <w:p w:rsidR="00572290" w:rsidRPr="00572290" w:rsidRDefault="00572290" w:rsidP="00572290">
      <w:pPr>
        <w:spacing w:after="0" w:line="276" w:lineRule="auto"/>
        <w:jc w:val="both"/>
        <w:rPr>
          <w:rFonts w:ascii="Times New Roman" w:eastAsia="Calibri" w:hAnsi="Times New Roman" w:cs="Times New Roman"/>
          <w:b/>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p>
    <w:p w:rsidR="00086A84" w:rsidRDefault="00086A84" w:rsidP="00572290">
      <w:pPr>
        <w:spacing w:after="0" w:line="276" w:lineRule="auto"/>
        <w:ind w:firstLine="708"/>
        <w:jc w:val="right"/>
        <w:rPr>
          <w:rFonts w:ascii="Times New Roman" w:eastAsia="Calibri" w:hAnsi="Times New Roman" w:cs="Times New Roman"/>
          <w:i/>
          <w:sz w:val="24"/>
          <w:szCs w:val="24"/>
        </w:rPr>
      </w:pPr>
    </w:p>
    <w:p w:rsidR="00086A84" w:rsidRDefault="00086A84" w:rsidP="00572290">
      <w:pPr>
        <w:spacing w:after="0" w:line="276" w:lineRule="auto"/>
        <w:ind w:firstLine="708"/>
        <w:jc w:val="right"/>
        <w:rPr>
          <w:rFonts w:ascii="Times New Roman" w:eastAsia="Calibri" w:hAnsi="Times New Roman" w:cs="Times New Roman"/>
          <w:i/>
          <w:sz w:val="24"/>
          <w:szCs w:val="24"/>
        </w:rPr>
      </w:pPr>
    </w:p>
    <w:p w:rsidR="00572290" w:rsidRPr="00572290" w:rsidRDefault="00572290" w:rsidP="00572290">
      <w:pPr>
        <w:spacing w:after="0" w:line="276" w:lineRule="auto"/>
        <w:ind w:firstLine="708"/>
        <w:jc w:val="right"/>
        <w:rPr>
          <w:rFonts w:ascii="Times New Roman" w:eastAsia="Calibri" w:hAnsi="Times New Roman" w:cs="Times New Roman"/>
          <w:i/>
          <w:sz w:val="24"/>
          <w:szCs w:val="24"/>
        </w:rPr>
      </w:pPr>
      <w:r w:rsidRPr="00572290">
        <w:rPr>
          <w:rFonts w:ascii="Times New Roman" w:eastAsia="Calibri" w:hAnsi="Times New Roman" w:cs="Times New Roman"/>
          <w:i/>
          <w:sz w:val="24"/>
          <w:szCs w:val="24"/>
        </w:rPr>
        <w:t>Приложение № 2</w:t>
      </w:r>
    </w:p>
    <w:p w:rsidR="00572290" w:rsidRPr="00572290" w:rsidRDefault="00572290" w:rsidP="00572290">
      <w:pPr>
        <w:spacing w:after="0" w:line="276" w:lineRule="auto"/>
        <w:ind w:firstLine="708"/>
        <w:jc w:val="center"/>
        <w:rPr>
          <w:rFonts w:ascii="Times New Roman" w:eastAsia="Calibri" w:hAnsi="Times New Roman" w:cs="Times New Roman"/>
          <w:b/>
          <w:sz w:val="24"/>
          <w:szCs w:val="24"/>
        </w:rPr>
      </w:pPr>
      <w:r w:rsidRPr="00572290">
        <w:rPr>
          <w:rFonts w:ascii="Times New Roman" w:eastAsia="Calibri" w:hAnsi="Times New Roman" w:cs="Times New Roman"/>
          <w:b/>
          <w:sz w:val="24"/>
          <w:szCs w:val="24"/>
        </w:rPr>
        <w:t>Схема сообщения</w:t>
      </w:r>
    </w:p>
    <w:p w:rsidR="00572290" w:rsidRPr="00572290" w:rsidRDefault="00572290" w:rsidP="00572290">
      <w:pPr>
        <w:spacing w:after="0" w:line="276" w:lineRule="auto"/>
        <w:ind w:firstLine="708"/>
        <w:jc w:val="center"/>
        <w:rPr>
          <w:rFonts w:ascii="Times New Roman" w:eastAsia="Calibri" w:hAnsi="Times New Roman" w:cs="Times New Roman"/>
          <w:b/>
          <w:sz w:val="24"/>
          <w:szCs w:val="24"/>
        </w:rPr>
      </w:pPr>
      <w:r w:rsidRPr="00572290">
        <w:rPr>
          <w:rFonts w:ascii="Times New Roman" w:eastAsia="Calibri" w:hAnsi="Times New Roman" w:cs="Times New Roman"/>
          <w:b/>
          <w:sz w:val="24"/>
          <w:szCs w:val="24"/>
        </w:rPr>
        <w:t xml:space="preserve"> о групповом несчастном случае, </w:t>
      </w:r>
    </w:p>
    <w:p w:rsidR="00572290" w:rsidRPr="00572290" w:rsidRDefault="00572290" w:rsidP="00572290">
      <w:pPr>
        <w:spacing w:after="0" w:line="276" w:lineRule="auto"/>
        <w:ind w:firstLine="708"/>
        <w:jc w:val="center"/>
        <w:rPr>
          <w:rFonts w:ascii="Times New Roman" w:eastAsia="Calibri" w:hAnsi="Times New Roman" w:cs="Times New Roman"/>
          <w:b/>
          <w:sz w:val="24"/>
          <w:szCs w:val="24"/>
        </w:rPr>
      </w:pPr>
      <w:r w:rsidRPr="00572290">
        <w:rPr>
          <w:rFonts w:ascii="Times New Roman" w:eastAsia="Calibri" w:hAnsi="Times New Roman" w:cs="Times New Roman"/>
          <w:b/>
          <w:sz w:val="24"/>
          <w:szCs w:val="24"/>
        </w:rPr>
        <w:t>несчастном случае со смертельным исходом</w:t>
      </w:r>
    </w:p>
    <w:p w:rsidR="00572290" w:rsidRPr="00572290" w:rsidRDefault="00572290" w:rsidP="00572290">
      <w:pPr>
        <w:spacing w:after="0" w:line="276" w:lineRule="auto"/>
        <w:ind w:firstLine="708"/>
        <w:jc w:val="center"/>
        <w:rPr>
          <w:rFonts w:ascii="Times New Roman" w:eastAsia="Calibri" w:hAnsi="Times New Roman" w:cs="Times New Roman"/>
          <w:sz w:val="16"/>
          <w:szCs w:val="16"/>
        </w:rPr>
      </w:pPr>
      <w:r w:rsidRPr="00572290">
        <w:rPr>
          <w:rFonts w:ascii="Times New Roman" w:eastAsia="Calibri" w:hAnsi="Times New Roman" w:cs="Times New Roman"/>
          <w:sz w:val="24"/>
          <w:szCs w:val="24"/>
        </w:rPr>
        <w:t xml:space="preserve">_________________________________________________________________ </w:t>
      </w:r>
      <w:r w:rsidRPr="00572290">
        <w:rPr>
          <w:rFonts w:ascii="Times New Roman" w:eastAsia="Calibri" w:hAnsi="Times New Roman" w:cs="Times New Roman"/>
          <w:sz w:val="16"/>
          <w:szCs w:val="16"/>
        </w:rPr>
        <w:t>(вышестоящий орган управления образованием)</w:t>
      </w:r>
    </w:p>
    <w:p w:rsidR="00572290" w:rsidRPr="00572290" w:rsidRDefault="00572290" w:rsidP="00572290">
      <w:pPr>
        <w:numPr>
          <w:ilvl w:val="0"/>
          <w:numId w:val="2"/>
        </w:numPr>
        <w:spacing w:after="0" w:line="276" w:lineRule="auto"/>
        <w:contextualSpacing/>
        <w:rPr>
          <w:rFonts w:ascii="Times New Roman" w:eastAsia="Calibri" w:hAnsi="Times New Roman" w:cs="Times New Roman"/>
          <w:sz w:val="16"/>
          <w:szCs w:val="16"/>
        </w:rPr>
      </w:pPr>
      <w:r w:rsidRPr="00572290">
        <w:rPr>
          <w:rFonts w:ascii="Times New Roman" w:eastAsia="Calibri" w:hAnsi="Times New Roman" w:cs="Times New Roman"/>
          <w:sz w:val="24"/>
          <w:szCs w:val="24"/>
        </w:rPr>
        <w:t xml:space="preserve">Учреждение _________________________________________________________________ </w:t>
      </w:r>
      <w:r w:rsidRPr="00572290">
        <w:rPr>
          <w:rFonts w:ascii="Times New Roman" w:eastAsia="Calibri" w:hAnsi="Times New Roman" w:cs="Times New Roman"/>
          <w:sz w:val="16"/>
          <w:szCs w:val="16"/>
        </w:rPr>
        <w:t>(наименование образовательной организации)</w:t>
      </w:r>
    </w:p>
    <w:p w:rsidR="00572290" w:rsidRPr="00572290" w:rsidRDefault="00572290" w:rsidP="00572290">
      <w:pPr>
        <w:numPr>
          <w:ilvl w:val="0"/>
          <w:numId w:val="2"/>
        </w:numPr>
        <w:spacing w:after="0" w:line="276" w:lineRule="auto"/>
        <w:contextualSpacing/>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Дата, время (местное), место происшествия, краткое описание обстоятельств, при которых произошел несчастный случай, и его причины. </w:t>
      </w:r>
    </w:p>
    <w:p w:rsidR="00572290" w:rsidRPr="00572290" w:rsidRDefault="00572290" w:rsidP="00572290">
      <w:pPr>
        <w:numPr>
          <w:ilvl w:val="0"/>
          <w:numId w:val="2"/>
        </w:numPr>
        <w:spacing w:after="0" w:line="276" w:lineRule="auto"/>
        <w:contextualSpacing/>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Число пострадавших, в том числе погибших. </w:t>
      </w:r>
    </w:p>
    <w:p w:rsidR="00572290" w:rsidRPr="00572290" w:rsidRDefault="00572290" w:rsidP="00572290">
      <w:pPr>
        <w:numPr>
          <w:ilvl w:val="0"/>
          <w:numId w:val="2"/>
        </w:numPr>
        <w:spacing w:after="0" w:line="276" w:lineRule="auto"/>
        <w:contextualSpacing/>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Фамилия, имя, отчество, возраст пострадавшего (погибшего). </w:t>
      </w:r>
    </w:p>
    <w:p w:rsidR="00572290" w:rsidRPr="00572290" w:rsidRDefault="00572290" w:rsidP="00572290">
      <w:pPr>
        <w:numPr>
          <w:ilvl w:val="0"/>
          <w:numId w:val="2"/>
        </w:numPr>
        <w:spacing w:after="0" w:line="276" w:lineRule="auto"/>
        <w:contextualSpacing/>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Дата, время передачи сообщения, фамилия, должность лица, подписавшего и передавшего сообщение.</w:t>
      </w: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Default="00572290" w:rsidP="00572290">
      <w:pPr>
        <w:spacing w:after="0" w:line="276" w:lineRule="auto"/>
        <w:ind w:left="1068"/>
        <w:contextualSpacing/>
        <w:jc w:val="right"/>
        <w:rPr>
          <w:rFonts w:ascii="Times New Roman" w:eastAsia="Calibri" w:hAnsi="Times New Roman" w:cs="Times New Roman"/>
          <w:i/>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i/>
          <w:sz w:val="24"/>
          <w:szCs w:val="24"/>
        </w:rPr>
      </w:pPr>
      <w:r w:rsidRPr="00572290">
        <w:rPr>
          <w:rFonts w:ascii="Times New Roman" w:eastAsia="Calibri" w:hAnsi="Times New Roman" w:cs="Times New Roman"/>
          <w:i/>
          <w:sz w:val="24"/>
          <w:szCs w:val="24"/>
        </w:rPr>
        <w:t>Приложение № 3</w:t>
      </w:r>
    </w:p>
    <w:p w:rsidR="00572290" w:rsidRPr="00572290" w:rsidRDefault="00572290" w:rsidP="00572290">
      <w:pPr>
        <w:spacing w:after="0" w:line="276" w:lineRule="auto"/>
        <w:ind w:left="1068"/>
        <w:contextualSpacing/>
        <w:jc w:val="center"/>
        <w:rPr>
          <w:rFonts w:ascii="Times New Roman" w:eastAsia="Calibri" w:hAnsi="Times New Roman" w:cs="Times New Roman"/>
          <w:b/>
          <w:sz w:val="24"/>
          <w:szCs w:val="24"/>
        </w:rPr>
      </w:pPr>
      <w:r w:rsidRPr="00572290">
        <w:rPr>
          <w:rFonts w:ascii="Times New Roman" w:eastAsia="Calibri" w:hAnsi="Times New Roman" w:cs="Times New Roman"/>
          <w:b/>
          <w:sz w:val="24"/>
          <w:szCs w:val="24"/>
        </w:rPr>
        <w:t>Протокол</w:t>
      </w:r>
    </w:p>
    <w:p w:rsidR="00572290" w:rsidRPr="00572290" w:rsidRDefault="00572290" w:rsidP="00572290">
      <w:pPr>
        <w:spacing w:after="0" w:line="276" w:lineRule="auto"/>
        <w:ind w:left="1068"/>
        <w:contextualSpacing/>
        <w:jc w:val="center"/>
        <w:rPr>
          <w:rFonts w:ascii="Times New Roman" w:eastAsia="Calibri" w:hAnsi="Times New Roman" w:cs="Times New Roman"/>
          <w:b/>
          <w:sz w:val="24"/>
          <w:szCs w:val="24"/>
        </w:rPr>
      </w:pPr>
      <w:r w:rsidRPr="00572290">
        <w:rPr>
          <w:rFonts w:ascii="Times New Roman" w:eastAsia="Calibri" w:hAnsi="Times New Roman" w:cs="Times New Roman"/>
          <w:b/>
          <w:sz w:val="24"/>
          <w:szCs w:val="24"/>
        </w:rPr>
        <w:t>опроса очевидца несчастного случая, должностного лица, проводившего учебное занятие (мероприятие)</w:t>
      </w:r>
    </w:p>
    <w:p w:rsidR="00572290" w:rsidRPr="00572290" w:rsidRDefault="00572290" w:rsidP="00572290">
      <w:pPr>
        <w:spacing w:after="0" w:line="276" w:lineRule="auto"/>
        <w:ind w:left="1068"/>
        <w:contextualSpacing/>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________________________ «___» ________ 202__ г. </w:t>
      </w:r>
    </w:p>
    <w:p w:rsidR="00572290" w:rsidRPr="00572290" w:rsidRDefault="00572290" w:rsidP="00572290">
      <w:pPr>
        <w:spacing w:after="0" w:line="276" w:lineRule="auto"/>
        <w:ind w:left="1068"/>
        <w:contextualSpacing/>
        <w:jc w:val="both"/>
        <w:rPr>
          <w:rFonts w:ascii="Times New Roman" w:eastAsia="Calibri" w:hAnsi="Times New Roman" w:cs="Times New Roman"/>
          <w:sz w:val="24"/>
          <w:szCs w:val="24"/>
        </w:rPr>
      </w:pPr>
    </w:p>
    <w:p w:rsidR="00572290" w:rsidRPr="00572290" w:rsidRDefault="00572290" w:rsidP="00572290">
      <w:pPr>
        <w:spacing w:after="0" w:line="276" w:lineRule="auto"/>
        <w:ind w:left="1068"/>
        <w:contextualSpacing/>
        <w:jc w:val="right"/>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Опрос начат в ______ час. _____ мин. </w:t>
      </w:r>
    </w:p>
    <w:p w:rsidR="00572290" w:rsidRPr="00572290" w:rsidRDefault="00572290" w:rsidP="00572290">
      <w:pPr>
        <w:spacing w:after="0" w:line="276" w:lineRule="auto"/>
        <w:ind w:left="1068"/>
        <w:contextualSpacing/>
        <w:jc w:val="right"/>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Опрос окончен в ______ час. _____ мин. </w:t>
      </w:r>
    </w:p>
    <w:p w:rsidR="00572290" w:rsidRPr="00572290" w:rsidRDefault="00572290" w:rsidP="00572290">
      <w:pPr>
        <w:spacing w:after="0" w:line="276" w:lineRule="auto"/>
        <w:ind w:left="1068"/>
        <w:contextualSpacing/>
        <w:jc w:val="both"/>
        <w:rPr>
          <w:rFonts w:ascii="Times New Roman" w:eastAsia="Calibri" w:hAnsi="Times New Roman" w:cs="Times New Roman"/>
          <w:sz w:val="24"/>
          <w:szCs w:val="24"/>
        </w:rPr>
      </w:pPr>
      <w:r w:rsidRPr="00572290">
        <w:rPr>
          <w:rFonts w:ascii="Times New Roman" w:eastAsia="Calibri" w:hAnsi="Times New Roman" w:cs="Times New Roman"/>
          <w:sz w:val="24"/>
          <w:szCs w:val="24"/>
          <w:u w:val="single"/>
        </w:rPr>
        <w:t>Комиссией в составе:</w:t>
      </w:r>
      <w:r w:rsidRPr="00572290">
        <w:rPr>
          <w:rFonts w:ascii="Times New Roman" w:eastAsia="Calibri" w:hAnsi="Times New Roman" w:cs="Times New Roman"/>
          <w:sz w:val="24"/>
          <w:szCs w:val="24"/>
        </w:rPr>
        <w:t xml:space="preserve"> </w:t>
      </w:r>
    </w:p>
    <w:p w:rsidR="00572290" w:rsidRPr="00572290" w:rsidRDefault="00572290" w:rsidP="00572290">
      <w:pPr>
        <w:spacing w:after="0" w:line="276" w:lineRule="auto"/>
        <w:ind w:left="1068"/>
        <w:contextualSpacing/>
        <w:jc w:val="both"/>
        <w:rPr>
          <w:rFonts w:ascii="Times New Roman" w:eastAsia="Calibri" w:hAnsi="Times New Roman" w:cs="Times New Roman"/>
          <w:sz w:val="16"/>
          <w:szCs w:val="16"/>
        </w:rPr>
      </w:pPr>
      <w:r w:rsidRPr="00572290">
        <w:rPr>
          <w:rFonts w:ascii="Times New Roman" w:eastAsia="Calibri" w:hAnsi="Times New Roman" w:cs="Times New Roman"/>
          <w:sz w:val="24"/>
          <w:szCs w:val="24"/>
        </w:rPr>
        <w:t xml:space="preserve">председателя комиссии по расследованию несчастного случая с обучающимися в организации, осуществляющей образовательную деятельность ____________________________________________________________________, </w:t>
      </w:r>
      <w:r w:rsidRPr="00572290">
        <w:rPr>
          <w:rFonts w:ascii="Times New Roman" w:eastAsia="Calibri" w:hAnsi="Times New Roman" w:cs="Times New Roman"/>
          <w:sz w:val="16"/>
          <w:szCs w:val="16"/>
        </w:rPr>
        <w:t xml:space="preserve">(ФИО директора школы/учредитель) </w:t>
      </w:r>
    </w:p>
    <w:p w:rsidR="00572290" w:rsidRPr="00572290" w:rsidRDefault="00572290" w:rsidP="00572290">
      <w:pPr>
        <w:spacing w:after="0" w:line="276" w:lineRule="auto"/>
        <w:ind w:left="1068"/>
        <w:contextualSpacing/>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членов: ____________________________________________________________________, ____________________________________________________________________, </w:t>
      </w:r>
      <w:r w:rsidRPr="00572290">
        <w:rPr>
          <w:rFonts w:ascii="Times New Roman" w:eastAsia="Calibri" w:hAnsi="Times New Roman" w:cs="Times New Roman"/>
          <w:sz w:val="16"/>
          <w:szCs w:val="16"/>
        </w:rPr>
        <w:t>(ФИО членов комиссии организации, осуществляющей образовательную деятельность)</w:t>
      </w:r>
      <w:r w:rsidRPr="00572290">
        <w:rPr>
          <w:rFonts w:ascii="Times New Roman" w:eastAsia="Calibri" w:hAnsi="Times New Roman" w:cs="Times New Roman"/>
          <w:sz w:val="24"/>
          <w:szCs w:val="24"/>
        </w:rPr>
        <w:t xml:space="preserve"> </w:t>
      </w:r>
    </w:p>
    <w:p w:rsidR="00572290" w:rsidRPr="00572290" w:rsidRDefault="00572290" w:rsidP="00572290">
      <w:pPr>
        <w:spacing w:after="0" w:line="276" w:lineRule="auto"/>
        <w:ind w:left="1068"/>
        <w:contextualSpacing/>
        <w:jc w:val="both"/>
        <w:rPr>
          <w:rFonts w:ascii="Times New Roman" w:eastAsia="Calibri" w:hAnsi="Times New Roman" w:cs="Times New Roman"/>
          <w:sz w:val="24"/>
          <w:szCs w:val="24"/>
        </w:rPr>
      </w:pPr>
    </w:p>
    <w:p w:rsidR="00572290" w:rsidRPr="00572290" w:rsidRDefault="00572290" w:rsidP="00572290">
      <w:pPr>
        <w:spacing w:after="0" w:line="276" w:lineRule="auto"/>
        <w:ind w:left="1068"/>
        <w:contextualSpacing/>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образованной распорядительным актом__________________________________</w:t>
      </w:r>
    </w:p>
    <w:p w:rsidR="00572290" w:rsidRPr="00572290" w:rsidRDefault="00572290" w:rsidP="00572290">
      <w:pPr>
        <w:spacing w:after="0" w:line="276" w:lineRule="auto"/>
        <w:ind w:left="1068"/>
        <w:contextualSpacing/>
        <w:jc w:val="both"/>
        <w:rPr>
          <w:rFonts w:ascii="Times New Roman" w:eastAsia="Calibri" w:hAnsi="Times New Roman" w:cs="Times New Roman"/>
          <w:sz w:val="24"/>
          <w:szCs w:val="24"/>
        </w:rPr>
      </w:pPr>
    </w:p>
    <w:p w:rsidR="00572290" w:rsidRPr="00572290" w:rsidRDefault="00572290" w:rsidP="00572290">
      <w:pPr>
        <w:spacing w:after="0" w:line="276" w:lineRule="auto"/>
        <w:ind w:left="1068"/>
        <w:contextualSpacing/>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в помещении _______________________________________________ </w:t>
      </w:r>
    </w:p>
    <w:p w:rsidR="00572290" w:rsidRPr="00572290" w:rsidRDefault="00572290" w:rsidP="00572290">
      <w:pPr>
        <w:spacing w:after="0" w:line="276" w:lineRule="auto"/>
        <w:ind w:left="1068"/>
        <w:contextualSpacing/>
        <w:jc w:val="both"/>
        <w:rPr>
          <w:rFonts w:ascii="Times New Roman" w:eastAsia="Calibri" w:hAnsi="Times New Roman" w:cs="Times New Roman"/>
          <w:sz w:val="16"/>
          <w:szCs w:val="16"/>
        </w:rPr>
      </w:pPr>
      <w:r w:rsidRPr="00572290">
        <w:rPr>
          <w:rFonts w:ascii="Times New Roman" w:eastAsia="Calibri" w:hAnsi="Times New Roman" w:cs="Times New Roman"/>
          <w:sz w:val="16"/>
          <w:szCs w:val="16"/>
        </w:rPr>
        <w:t xml:space="preserve">                                                                            (указать место проведения опроса) </w:t>
      </w:r>
    </w:p>
    <w:p w:rsidR="00572290" w:rsidRPr="00572290" w:rsidRDefault="00572290" w:rsidP="00572290">
      <w:pPr>
        <w:spacing w:after="0" w:line="276" w:lineRule="auto"/>
        <w:ind w:left="1068"/>
        <w:contextualSpacing/>
        <w:jc w:val="both"/>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произведен опрос очевидца несчастного случая, директора школы: </w:t>
      </w:r>
    </w:p>
    <w:p w:rsidR="00572290" w:rsidRPr="00572290" w:rsidRDefault="00572290" w:rsidP="00572290">
      <w:pPr>
        <w:spacing w:after="0" w:line="360"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1) ФИО _____________________________________________________________ 2) Дата рождения _____________________________________________________ </w:t>
      </w:r>
    </w:p>
    <w:p w:rsidR="00572290" w:rsidRPr="00572290" w:rsidRDefault="00572290" w:rsidP="00572290">
      <w:pPr>
        <w:spacing w:after="0" w:line="360"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3) Место рождения* ___________________________________________________ </w:t>
      </w:r>
    </w:p>
    <w:p w:rsidR="00572290" w:rsidRPr="00572290" w:rsidRDefault="00572290" w:rsidP="00572290">
      <w:pPr>
        <w:spacing w:after="0" w:line="360"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4) Место жительства и (или) регистрации _________________________________ _____________________________________________________________________ </w:t>
      </w:r>
    </w:p>
    <w:p w:rsidR="00572290" w:rsidRPr="00572290" w:rsidRDefault="00572290" w:rsidP="00572290">
      <w:pPr>
        <w:spacing w:after="0" w:line="360"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5) Телефон* __________________________________________________________ </w:t>
      </w:r>
    </w:p>
    <w:p w:rsidR="00572290" w:rsidRPr="00572290" w:rsidRDefault="00572290" w:rsidP="00572290">
      <w:pPr>
        <w:spacing w:after="0" w:line="360"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6) Место работы или учёбы* ___________________________________________</w:t>
      </w:r>
    </w:p>
    <w:p w:rsidR="00572290" w:rsidRPr="00572290" w:rsidRDefault="00572290" w:rsidP="00572290">
      <w:pPr>
        <w:spacing w:after="0" w:line="360"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7) Должность* _______________________________________________________ </w:t>
      </w:r>
    </w:p>
    <w:p w:rsidR="00572290" w:rsidRPr="00572290" w:rsidRDefault="00572290" w:rsidP="00572290">
      <w:pPr>
        <w:spacing w:after="0" w:line="360"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8) Иные данные о личности опрашиваемого _______________________________ _____________________________________________________________________ </w:t>
      </w:r>
    </w:p>
    <w:p w:rsidR="00572290" w:rsidRPr="00572290" w:rsidRDefault="00572290" w:rsidP="00572290">
      <w:pPr>
        <w:spacing w:after="0" w:line="360" w:lineRule="auto"/>
        <w:ind w:left="1068"/>
        <w:contextualSpacing/>
        <w:rPr>
          <w:rFonts w:ascii="Times New Roman" w:eastAsia="Calibri" w:hAnsi="Times New Roman" w:cs="Times New Roman"/>
          <w:sz w:val="16"/>
          <w:szCs w:val="16"/>
        </w:rPr>
      </w:pPr>
      <w:r w:rsidRPr="00572290">
        <w:rPr>
          <w:rFonts w:ascii="Times New Roman" w:eastAsia="Calibri" w:hAnsi="Times New Roman" w:cs="Times New Roman"/>
          <w:sz w:val="16"/>
          <w:szCs w:val="16"/>
        </w:rPr>
        <w:t xml:space="preserve">(подпись, ФИО опрашиваемого) </w:t>
      </w:r>
    </w:p>
    <w:p w:rsidR="00572290" w:rsidRPr="00572290" w:rsidRDefault="00572290" w:rsidP="00572290">
      <w:pPr>
        <w:spacing w:after="0" w:line="360"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Иные лица, участвовавшие в опросе _____________________________________</w:t>
      </w:r>
    </w:p>
    <w:p w:rsidR="00572290" w:rsidRPr="00572290" w:rsidRDefault="00572290" w:rsidP="00572290">
      <w:pPr>
        <w:spacing w:after="0" w:line="276"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____________________________________________________________________ </w:t>
      </w:r>
    </w:p>
    <w:p w:rsidR="00572290" w:rsidRPr="00572290" w:rsidRDefault="00572290" w:rsidP="00572290">
      <w:pPr>
        <w:spacing w:after="0" w:line="276"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(ФИО лиц, участвовавших в опросе: другие члены комиссии по расследованию несчастного случая с обучающимся, законные представители) </w:t>
      </w:r>
    </w:p>
    <w:p w:rsidR="00572290" w:rsidRPr="00572290" w:rsidRDefault="00572290" w:rsidP="00572290">
      <w:pPr>
        <w:spacing w:after="0" w:line="276"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lastRenderedPageBreak/>
        <w:t xml:space="preserve">По существу несчастного случая, происшедшего «___» ________ 202__ г., могу сообщить следующее: 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  </w:t>
      </w:r>
      <w:r w:rsidRPr="00572290">
        <w:rPr>
          <w:rFonts w:ascii="Times New Roman" w:eastAsia="Calibri" w:hAnsi="Times New Roman" w:cs="Times New Roman"/>
          <w:sz w:val="16"/>
          <w:szCs w:val="16"/>
        </w:rPr>
        <w:t>(подписи, ФИО опрашиваемого, лица проводившего опрос и иных лиц, участвовавших в опросе,  дата)</w:t>
      </w:r>
      <w:r w:rsidRPr="00572290">
        <w:rPr>
          <w:rFonts w:ascii="Times New Roman" w:eastAsia="Calibri" w:hAnsi="Times New Roman" w:cs="Times New Roman"/>
          <w:sz w:val="24"/>
          <w:szCs w:val="24"/>
        </w:rPr>
        <w:t xml:space="preserve"> </w:t>
      </w:r>
    </w:p>
    <w:p w:rsidR="00572290" w:rsidRPr="00572290" w:rsidRDefault="00572290" w:rsidP="00572290">
      <w:pPr>
        <w:spacing w:after="0" w:line="276"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С настоящим протоколом ознакомлен ____________________________________                         </w:t>
      </w:r>
    </w:p>
    <w:p w:rsidR="00572290" w:rsidRPr="00572290" w:rsidRDefault="00572290" w:rsidP="00572290">
      <w:pPr>
        <w:spacing w:after="0" w:line="276"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                                                                              </w:t>
      </w:r>
      <w:r w:rsidRPr="00572290">
        <w:rPr>
          <w:rFonts w:ascii="Times New Roman" w:eastAsia="Calibri" w:hAnsi="Times New Roman" w:cs="Times New Roman"/>
          <w:sz w:val="16"/>
          <w:szCs w:val="16"/>
        </w:rPr>
        <w:t>(подпись, ФИО опрашиваемого, дата)</w:t>
      </w:r>
      <w:r w:rsidRPr="00572290">
        <w:rPr>
          <w:rFonts w:ascii="Times New Roman" w:eastAsia="Calibri" w:hAnsi="Times New Roman" w:cs="Times New Roman"/>
          <w:sz w:val="24"/>
          <w:szCs w:val="24"/>
        </w:rPr>
        <w:t xml:space="preserve"> </w:t>
      </w:r>
    </w:p>
    <w:p w:rsidR="00572290" w:rsidRPr="00572290" w:rsidRDefault="00572290" w:rsidP="00572290">
      <w:pPr>
        <w:spacing w:after="0" w:line="276"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Протокол прочитан вслух ______________________________________________ </w:t>
      </w:r>
    </w:p>
    <w:p w:rsidR="00572290" w:rsidRPr="00572290" w:rsidRDefault="00572290" w:rsidP="00572290">
      <w:pPr>
        <w:spacing w:after="0" w:line="276" w:lineRule="auto"/>
        <w:ind w:left="1068"/>
        <w:contextualSpacing/>
        <w:rPr>
          <w:rFonts w:ascii="Times New Roman" w:eastAsia="Calibri" w:hAnsi="Times New Roman" w:cs="Times New Roman"/>
          <w:sz w:val="16"/>
          <w:szCs w:val="16"/>
        </w:rPr>
      </w:pPr>
      <w:r w:rsidRPr="00572290">
        <w:rPr>
          <w:rFonts w:ascii="Times New Roman" w:eastAsia="Calibri" w:hAnsi="Times New Roman" w:cs="Times New Roman"/>
          <w:sz w:val="16"/>
          <w:szCs w:val="16"/>
        </w:rPr>
        <w:t xml:space="preserve">                                                                                                (подпись, ФИО лица, проводившего опрос, дата) </w:t>
      </w:r>
    </w:p>
    <w:p w:rsidR="00572290" w:rsidRPr="00572290" w:rsidRDefault="00572290" w:rsidP="00572290">
      <w:pPr>
        <w:spacing w:after="0" w:line="276"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Замечания к протоколу ________________________________________________ </w:t>
      </w:r>
    </w:p>
    <w:p w:rsidR="00572290" w:rsidRPr="00572290" w:rsidRDefault="00572290" w:rsidP="00572290">
      <w:pPr>
        <w:spacing w:after="0" w:line="276"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Протокол опроса составлен ____________________________________________ </w:t>
      </w:r>
      <w:r w:rsidRPr="00572290">
        <w:rPr>
          <w:rFonts w:ascii="Times New Roman" w:eastAsia="Calibri" w:hAnsi="Times New Roman" w:cs="Times New Roman"/>
          <w:sz w:val="16"/>
          <w:szCs w:val="16"/>
        </w:rPr>
        <w:t>(должность, ФИО председателя комиссии или иного лица, производившего опрос, подпись, дата) ______________________________________________________________________________________________________</w:t>
      </w:r>
      <w:r w:rsidRPr="00572290">
        <w:rPr>
          <w:rFonts w:ascii="Times New Roman" w:eastAsia="Calibri" w:hAnsi="Times New Roman" w:cs="Times New Roman"/>
          <w:sz w:val="24"/>
          <w:szCs w:val="24"/>
        </w:rPr>
        <w:t xml:space="preserve"> </w:t>
      </w:r>
    </w:p>
    <w:p w:rsidR="00572290" w:rsidRPr="00572290" w:rsidRDefault="00572290" w:rsidP="00572290">
      <w:pPr>
        <w:spacing w:after="0" w:line="276" w:lineRule="auto"/>
        <w:ind w:left="1068"/>
        <w:contextualSpacing/>
        <w:rPr>
          <w:rFonts w:ascii="Times New Roman" w:eastAsia="Calibri" w:hAnsi="Times New Roman" w:cs="Times New Roman"/>
          <w:sz w:val="24"/>
          <w:szCs w:val="24"/>
        </w:rPr>
      </w:pPr>
    </w:p>
    <w:p w:rsidR="00572290" w:rsidRPr="00572290" w:rsidRDefault="00572290" w:rsidP="00572290">
      <w:pPr>
        <w:spacing w:after="0" w:line="276" w:lineRule="auto"/>
        <w:ind w:left="1068"/>
        <w:contextualSpacing/>
        <w:rPr>
          <w:rFonts w:ascii="Times New Roman" w:eastAsia="Calibri" w:hAnsi="Times New Roman" w:cs="Times New Roman"/>
          <w:sz w:val="24"/>
          <w:szCs w:val="24"/>
        </w:rPr>
      </w:pPr>
      <w:r w:rsidRPr="00572290">
        <w:rPr>
          <w:rFonts w:ascii="Times New Roman" w:eastAsia="Calibri" w:hAnsi="Times New Roman" w:cs="Times New Roman"/>
          <w:sz w:val="24"/>
          <w:szCs w:val="24"/>
        </w:rPr>
        <w:t>*Заполняется при наличии таких данных</w:t>
      </w: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Pr="00572290" w:rsidRDefault="00572290" w:rsidP="00572290">
      <w:pPr>
        <w:spacing w:after="0" w:line="276" w:lineRule="auto"/>
        <w:ind w:left="708"/>
        <w:jc w:val="right"/>
        <w:rPr>
          <w:rFonts w:ascii="Times New Roman" w:eastAsia="Calibri" w:hAnsi="Times New Roman" w:cs="Times New Roman"/>
          <w:sz w:val="24"/>
          <w:szCs w:val="24"/>
        </w:rPr>
      </w:pPr>
    </w:p>
    <w:p w:rsidR="00572290" w:rsidRDefault="00572290" w:rsidP="00572290">
      <w:pPr>
        <w:spacing w:after="0" w:line="276" w:lineRule="auto"/>
        <w:ind w:left="708"/>
        <w:jc w:val="right"/>
        <w:rPr>
          <w:rFonts w:ascii="Times New Roman" w:eastAsia="Calibri" w:hAnsi="Times New Roman" w:cs="Times New Roman"/>
          <w:i/>
          <w:sz w:val="24"/>
          <w:szCs w:val="24"/>
        </w:rPr>
      </w:pPr>
    </w:p>
    <w:p w:rsidR="00572290" w:rsidRDefault="00572290" w:rsidP="00572290">
      <w:pPr>
        <w:spacing w:after="0" w:line="276" w:lineRule="auto"/>
        <w:ind w:left="708"/>
        <w:jc w:val="right"/>
        <w:rPr>
          <w:rFonts w:ascii="Times New Roman" w:eastAsia="Calibri" w:hAnsi="Times New Roman" w:cs="Times New Roman"/>
          <w:i/>
          <w:sz w:val="24"/>
          <w:szCs w:val="24"/>
        </w:rPr>
      </w:pPr>
    </w:p>
    <w:p w:rsidR="00572290" w:rsidRDefault="00572290" w:rsidP="00572290">
      <w:pPr>
        <w:spacing w:after="0" w:line="276" w:lineRule="auto"/>
        <w:ind w:left="708"/>
        <w:jc w:val="right"/>
        <w:rPr>
          <w:rFonts w:ascii="Times New Roman" w:eastAsia="Calibri" w:hAnsi="Times New Roman" w:cs="Times New Roman"/>
          <w:i/>
          <w:sz w:val="24"/>
          <w:szCs w:val="24"/>
        </w:rPr>
      </w:pPr>
    </w:p>
    <w:p w:rsidR="00572290" w:rsidRDefault="00572290" w:rsidP="00572290">
      <w:pPr>
        <w:spacing w:after="0" w:line="276" w:lineRule="auto"/>
        <w:ind w:left="708"/>
        <w:jc w:val="right"/>
        <w:rPr>
          <w:rFonts w:ascii="Times New Roman" w:eastAsia="Calibri" w:hAnsi="Times New Roman" w:cs="Times New Roman"/>
          <w:i/>
          <w:sz w:val="24"/>
          <w:szCs w:val="24"/>
        </w:rPr>
      </w:pPr>
    </w:p>
    <w:p w:rsidR="00572290" w:rsidRDefault="00572290" w:rsidP="00572290">
      <w:pPr>
        <w:spacing w:after="0" w:line="276" w:lineRule="auto"/>
        <w:ind w:left="708"/>
        <w:jc w:val="right"/>
        <w:rPr>
          <w:rFonts w:ascii="Times New Roman" w:eastAsia="Calibri" w:hAnsi="Times New Roman" w:cs="Times New Roman"/>
          <w:i/>
          <w:sz w:val="24"/>
          <w:szCs w:val="24"/>
        </w:rPr>
      </w:pPr>
    </w:p>
    <w:p w:rsidR="00122039" w:rsidRDefault="00122039" w:rsidP="00572290">
      <w:pPr>
        <w:spacing w:after="0" w:line="276" w:lineRule="auto"/>
        <w:ind w:left="708"/>
        <w:jc w:val="right"/>
        <w:rPr>
          <w:rFonts w:ascii="Times New Roman" w:eastAsia="Calibri" w:hAnsi="Times New Roman" w:cs="Times New Roman"/>
          <w:i/>
          <w:sz w:val="24"/>
          <w:szCs w:val="24"/>
        </w:rPr>
      </w:pPr>
    </w:p>
    <w:p w:rsidR="00122039" w:rsidRDefault="00122039" w:rsidP="00572290">
      <w:pPr>
        <w:spacing w:after="0" w:line="276" w:lineRule="auto"/>
        <w:ind w:left="708"/>
        <w:jc w:val="right"/>
        <w:rPr>
          <w:rFonts w:ascii="Times New Roman" w:eastAsia="Calibri" w:hAnsi="Times New Roman" w:cs="Times New Roman"/>
          <w:i/>
          <w:sz w:val="24"/>
          <w:szCs w:val="24"/>
        </w:rPr>
      </w:pPr>
    </w:p>
    <w:p w:rsidR="00572290" w:rsidRPr="00572290" w:rsidRDefault="00572290" w:rsidP="00572290">
      <w:pPr>
        <w:spacing w:after="0" w:line="276" w:lineRule="auto"/>
        <w:ind w:left="708"/>
        <w:jc w:val="right"/>
        <w:rPr>
          <w:rFonts w:ascii="Times New Roman" w:eastAsia="Calibri" w:hAnsi="Times New Roman" w:cs="Times New Roman"/>
          <w:i/>
          <w:sz w:val="24"/>
          <w:szCs w:val="24"/>
        </w:rPr>
      </w:pPr>
      <w:r w:rsidRPr="00572290">
        <w:rPr>
          <w:rFonts w:ascii="Times New Roman" w:eastAsia="Calibri" w:hAnsi="Times New Roman" w:cs="Times New Roman"/>
          <w:i/>
          <w:sz w:val="24"/>
          <w:szCs w:val="24"/>
        </w:rPr>
        <w:t>Приложение № 4</w:t>
      </w:r>
    </w:p>
    <w:p w:rsidR="00572290" w:rsidRPr="00572290" w:rsidRDefault="00572290" w:rsidP="00572290">
      <w:pPr>
        <w:spacing w:after="0" w:line="276" w:lineRule="auto"/>
        <w:ind w:left="708"/>
        <w:jc w:val="center"/>
        <w:rPr>
          <w:rFonts w:ascii="Times New Roman" w:eastAsia="Calibri" w:hAnsi="Times New Roman" w:cs="Times New Roman"/>
          <w:sz w:val="24"/>
          <w:szCs w:val="24"/>
        </w:rPr>
      </w:pPr>
      <w:r w:rsidRPr="00572290">
        <w:rPr>
          <w:rFonts w:ascii="Times New Roman" w:eastAsia="Calibri" w:hAnsi="Times New Roman" w:cs="Times New Roman"/>
          <w:b/>
          <w:sz w:val="24"/>
          <w:szCs w:val="24"/>
        </w:rPr>
        <w:t>Протокол осмотра места несчастного случая, произошедшего в образовательной организации</w:t>
      </w:r>
      <w:r w:rsidRPr="00572290">
        <w:rPr>
          <w:rFonts w:ascii="Times New Roman" w:eastAsia="Calibri" w:hAnsi="Times New Roman" w:cs="Times New Roman"/>
          <w:sz w:val="24"/>
          <w:szCs w:val="24"/>
        </w:rPr>
        <w:t xml:space="preserve"> ___________________________________________________________ </w:t>
      </w:r>
    </w:p>
    <w:p w:rsidR="00572290" w:rsidRPr="00572290" w:rsidRDefault="00572290" w:rsidP="00572290">
      <w:pPr>
        <w:spacing w:after="0" w:line="276" w:lineRule="auto"/>
        <w:ind w:left="708"/>
        <w:jc w:val="center"/>
        <w:rPr>
          <w:rFonts w:ascii="Times New Roman" w:eastAsia="Calibri" w:hAnsi="Times New Roman" w:cs="Times New Roman"/>
          <w:sz w:val="16"/>
          <w:szCs w:val="16"/>
        </w:rPr>
      </w:pPr>
      <w:r w:rsidRPr="00572290">
        <w:rPr>
          <w:rFonts w:ascii="Times New Roman" w:eastAsia="Calibri" w:hAnsi="Times New Roman" w:cs="Times New Roman"/>
          <w:sz w:val="16"/>
          <w:szCs w:val="16"/>
        </w:rPr>
        <w:t xml:space="preserve">(ФИО пострадавшего) </w:t>
      </w:r>
    </w:p>
    <w:p w:rsidR="00572290" w:rsidRPr="00572290" w:rsidRDefault="00572290" w:rsidP="00572290">
      <w:pPr>
        <w:spacing w:after="0" w:line="276" w:lineRule="auto"/>
        <w:ind w:left="708"/>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________________________ «___» ________ 20____ г. </w:t>
      </w:r>
    </w:p>
    <w:p w:rsidR="00572290" w:rsidRPr="00572290" w:rsidRDefault="00572290" w:rsidP="00572290">
      <w:pPr>
        <w:spacing w:after="0" w:line="276" w:lineRule="auto"/>
        <w:ind w:left="708"/>
        <w:rPr>
          <w:rFonts w:ascii="Times New Roman" w:eastAsia="Calibri" w:hAnsi="Times New Roman" w:cs="Times New Roman"/>
          <w:sz w:val="16"/>
          <w:szCs w:val="16"/>
        </w:rPr>
      </w:pPr>
      <w:r w:rsidRPr="00572290">
        <w:rPr>
          <w:rFonts w:ascii="Times New Roman" w:eastAsia="Calibri" w:hAnsi="Times New Roman" w:cs="Times New Roman"/>
          <w:sz w:val="16"/>
          <w:szCs w:val="16"/>
        </w:rPr>
        <w:t xml:space="preserve">                                                     (место составления) </w:t>
      </w:r>
    </w:p>
    <w:p w:rsidR="00572290" w:rsidRPr="00572290" w:rsidRDefault="00572290" w:rsidP="00572290">
      <w:pPr>
        <w:spacing w:after="0" w:line="276" w:lineRule="auto"/>
        <w:ind w:left="708"/>
        <w:jc w:val="right"/>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Опрос начат в ______ час. _____ мин. </w:t>
      </w:r>
    </w:p>
    <w:p w:rsidR="00572290" w:rsidRPr="00572290" w:rsidRDefault="00572290" w:rsidP="00572290">
      <w:pPr>
        <w:spacing w:after="0" w:line="276" w:lineRule="auto"/>
        <w:ind w:left="708"/>
        <w:jc w:val="right"/>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Опрос окончен в ______ час. _____ мин.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Комиссией в составе: </w:t>
      </w:r>
    </w:p>
    <w:p w:rsidR="00572290" w:rsidRPr="00572290" w:rsidRDefault="00572290" w:rsidP="00572290">
      <w:pPr>
        <w:spacing w:after="0" w:line="276" w:lineRule="auto"/>
        <w:ind w:left="708"/>
        <w:rPr>
          <w:rFonts w:ascii="Times New Roman" w:eastAsia="Calibri" w:hAnsi="Times New Roman" w:cs="Times New Roman"/>
          <w:sz w:val="16"/>
          <w:szCs w:val="16"/>
        </w:rPr>
      </w:pPr>
      <w:r w:rsidRPr="00572290">
        <w:rPr>
          <w:rFonts w:ascii="Times New Roman" w:eastAsia="Calibri" w:hAnsi="Times New Roman" w:cs="Times New Roman"/>
          <w:sz w:val="24"/>
          <w:szCs w:val="24"/>
        </w:rPr>
        <w:t xml:space="preserve">председателя комиссии по расследованию несчастного случая с обучающимися в организации, осуществляющей образовательную деятельность _______________________________________________________________________, </w:t>
      </w:r>
      <w:r w:rsidRPr="00572290">
        <w:rPr>
          <w:rFonts w:ascii="Times New Roman" w:eastAsia="Calibri" w:hAnsi="Times New Roman" w:cs="Times New Roman"/>
          <w:sz w:val="16"/>
          <w:szCs w:val="16"/>
        </w:rPr>
        <w:t xml:space="preserve">(ФИО директора школы/учредитель) </w:t>
      </w:r>
    </w:p>
    <w:p w:rsidR="00572290" w:rsidRPr="00572290" w:rsidRDefault="00572290" w:rsidP="00572290">
      <w:pPr>
        <w:spacing w:after="0" w:line="276" w:lineRule="auto"/>
        <w:ind w:left="708"/>
        <w:rPr>
          <w:rFonts w:ascii="Times New Roman" w:eastAsia="Calibri" w:hAnsi="Times New Roman" w:cs="Times New Roman"/>
          <w:sz w:val="16"/>
          <w:szCs w:val="16"/>
        </w:rPr>
      </w:pPr>
      <w:r w:rsidRPr="00572290">
        <w:rPr>
          <w:rFonts w:ascii="Times New Roman" w:eastAsia="Calibri" w:hAnsi="Times New Roman" w:cs="Times New Roman"/>
          <w:sz w:val="24"/>
          <w:szCs w:val="24"/>
        </w:rPr>
        <w:t>членов</w:t>
      </w:r>
      <w:r w:rsidRPr="00572290">
        <w:rPr>
          <w:rFonts w:ascii="Times New Roman" w:eastAsia="Calibri" w:hAnsi="Times New Roman" w:cs="Times New Roman"/>
          <w:sz w:val="16"/>
          <w:szCs w:val="16"/>
        </w:rPr>
        <w:t>:</w:t>
      </w:r>
      <w:r w:rsidRPr="00572290">
        <w:rPr>
          <w:rFonts w:ascii="Times New Roman" w:eastAsia="Calibri" w:hAnsi="Times New Roman" w:cs="Times New Roman"/>
          <w:sz w:val="24"/>
          <w:szCs w:val="24"/>
        </w:rPr>
        <w:t xml:space="preserve"> ________________________________________________________________________ _______________________________________________________________________, </w:t>
      </w:r>
      <w:r w:rsidRPr="00572290">
        <w:rPr>
          <w:rFonts w:ascii="Times New Roman" w:eastAsia="Calibri" w:hAnsi="Times New Roman" w:cs="Times New Roman"/>
          <w:sz w:val="16"/>
          <w:szCs w:val="16"/>
        </w:rPr>
        <w:t xml:space="preserve">(ФИО членов комиссии организации, осуществляющей образовательную деятельность)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образованной распорядительным актом _____________________________________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произведен осмотр места несчастного случая, произошедшего__________________ в ______________________________________________________________________ </w:t>
      </w:r>
    </w:p>
    <w:p w:rsidR="00572290" w:rsidRPr="00572290" w:rsidRDefault="00572290" w:rsidP="00572290">
      <w:pPr>
        <w:spacing w:after="0" w:line="276" w:lineRule="auto"/>
        <w:ind w:left="708"/>
        <w:rPr>
          <w:rFonts w:ascii="Times New Roman" w:eastAsia="Calibri" w:hAnsi="Times New Roman" w:cs="Times New Roman"/>
          <w:sz w:val="16"/>
          <w:szCs w:val="16"/>
        </w:rPr>
      </w:pPr>
      <w:r w:rsidRPr="00572290">
        <w:rPr>
          <w:rFonts w:ascii="Times New Roman" w:eastAsia="Calibri" w:hAnsi="Times New Roman" w:cs="Times New Roman"/>
          <w:sz w:val="24"/>
          <w:szCs w:val="24"/>
        </w:rPr>
        <w:t xml:space="preserve">с _____________________________________________________________________ Осмотр проводился в присутствии _________________________________________ ________________________________________________________________________ </w:t>
      </w:r>
      <w:r w:rsidRPr="00572290">
        <w:rPr>
          <w:rFonts w:ascii="Times New Roman" w:eastAsia="Calibri" w:hAnsi="Times New Roman" w:cs="Times New Roman"/>
          <w:sz w:val="16"/>
          <w:szCs w:val="16"/>
        </w:rPr>
        <w:t>(ФИО других лиц, участвовавших в осмотре: другие члены комиссии по расследованию несчастного случая с обучающимися, законный представитель пострадавшего)</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В ходе осмотра установлено: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1. Обстановка и состояние места несчастного случая на момент осмотра _________ _______________________________________________________________________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2. Описание места, где произошел несчастный случай ________________________________________________________________________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3. Описание части оборудования, материала, инструмента, приспособления и других предметов, которыми были причинены повреждения (травмы)* _______________________________________________________________________________ (указать конкретно их наличие и состояние)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4. Наличие и состояние защитных сооружений и других средств безопасности* ________________________________________________________________________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5. Наличие и состояние СИЗ, которыми пользовался пострадавший ________________________________________________________________________</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6. Наличие общеобменной и местной вентиляции и её состояние* ________________________________________________________________________7</w:t>
      </w:r>
      <w:r w:rsidRPr="00572290">
        <w:rPr>
          <w:rFonts w:ascii="Times New Roman" w:eastAsia="Calibri" w:hAnsi="Times New Roman" w:cs="Times New Roman"/>
          <w:sz w:val="24"/>
          <w:szCs w:val="24"/>
        </w:rPr>
        <w:lastRenderedPageBreak/>
        <w:t>. Состояние освещенности и температуры* ________________________________________________________________________В ходе осмотра проводилось ______________________________________________</w:t>
      </w:r>
    </w:p>
    <w:p w:rsidR="00572290" w:rsidRPr="00572290" w:rsidRDefault="00572290" w:rsidP="00572290">
      <w:pPr>
        <w:spacing w:after="0" w:line="276" w:lineRule="auto"/>
        <w:ind w:left="708"/>
        <w:rPr>
          <w:rFonts w:ascii="Times New Roman" w:eastAsia="Calibri" w:hAnsi="Times New Roman" w:cs="Times New Roman"/>
          <w:sz w:val="16"/>
          <w:szCs w:val="16"/>
        </w:rPr>
      </w:pPr>
      <w:r w:rsidRPr="00572290">
        <w:rPr>
          <w:rFonts w:ascii="Times New Roman" w:eastAsia="Calibri" w:hAnsi="Times New Roman" w:cs="Times New Roman"/>
          <w:sz w:val="16"/>
          <w:szCs w:val="16"/>
        </w:rPr>
        <w:t xml:space="preserve"> (фотографирование, видеосъемка, прочее)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С места происшествия изъяты*: __________________________________________________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К протоколу прилагаются: ________________________________________________</w:t>
      </w:r>
    </w:p>
    <w:p w:rsidR="00572290" w:rsidRPr="00572290" w:rsidRDefault="00572290" w:rsidP="00572290">
      <w:pPr>
        <w:spacing w:after="0" w:line="276" w:lineRule="auto"/>
        <w:ind w:left="708"/>
        <w:rPr>
          <w:rFonts w:ascii="Times New Roman" w:eastAsia="Calibri" w:hAnsi="Times New Roman" w:cs="Times New Roman"/>
          <w:sz w:val="16"/>
          <w:szCs w:val="16"/>
        </w:rPr>
      </w:pPr>
      <w:r w:rsidRPr="00572290">
        <w:rPr>
          <w:rFonts w:ascii="Times New Roman" w:eastAsia="Calibri" w:hAnsi="Times New Roman" w:cs="Times New Roman"/>
          <w:sz w:val="24"/>
          <w:szCs w:val="24"/>
        </w:rPr>
        <w:t xml:space="preserve">______________________________________________________________________ </w:t>
      </w:r>
      <w:r w:rsidRPr="00572290">
        <w:rPr>
          <w:rFonts w:ascii="Times New Roman" w:eastAsia="Calibri" w:hAnsi="Times New Roman" w:cs="Times New Roman"/>
          <w:sz w:val="16"/>
          <w:szCs w:val="16"/>
        </w:rPr>
        <w:t xml:space="preserve">(схема места несчастного случая, фотографии, видеосъемка)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Содержание заявлений, поступивших перед началом, в ходе, либо по окончании осмотра от участвующих в осмотре _________________________________________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________________________________________________________________________</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С настоящим протоколом ознакомлены _____________________________________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________________________________________________________________________</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16"/>
          <w:szCs w:val="16"/>
        </w:rPr>
        <w:t>(подписи, ФИО участвовавших в осмотре лиц, дата)</w:t>
      </w:r>
      <w:r w:rsidRPr="00572290">
        <w:rPr>
          <w:rFonts w:ascii="Times New Roman" w:eastAsia="Calibri" w:hAnsi="Times New Roman" w:cs="Times New Roman"/>
          <w:sz w:val="24"/>
          <w:szCs w:val="24"/>
        </w:rPr>
        <w:t xml:space="preserve">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Замечания к протоколу ___________________________________________________</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Протокол составлен ______________________________________________________ ________________________________________________________________________ </w:t>
      </w:r>
    </w:p>
    <w:p w:rsidR="00572290" w:rsidRPr="00572290" w:rsidRDefault="00572290" w:rsidP="00572290">
      <w:pPr>
        <w:spacing w:after="0" w:line="276" w:lineRule="auto"/>
        <w:ind w:left="708"/>
        <w:rPr>
          <w:rFonts w:ascii="Times New Roman" w:eastAsia="Calibri" w:hAnsi="Times New Roman" w:cs="Times New Roman"/>
          <w:sz w:val="18"/>
          <w:szCs w:val="18"/>
        </w:rPr>
      </w:pPr>
      <w:r w:rsidRPr="00572290">
        <w:rPr>
          <w:rFonts w:ascii="Times New Roman" w:eastAsia="Calibri" w:hAnsi="Times New Roman" w:cs="Times New Roman"/>
          <w:sz w:val="18"/>
          <w:szCs w:val="18"/>
        </w:rPr>
        <w:t xml:space="preserve">(должность, ФИО председателя (члена) комиссии по расследованию несчастного случая с лицом, проходящим учебное занятие, проводившего осмотр, подпись, дата)  </w:t>
      </w:r>
    </w:p>
    <w:p w:rsidR="00572290" w:rsidRPr="00572290" w:rsidRDefault="00572290" w:rsidP="00572290">
      <w:pPr>
        <w:spacing w:after="0" w:line="276" w:lineRule="auto"/>
        <w:ind w:left="708"/>
        <w:rPr>
          <w:rFonts w:ascii="Times New Roman" w:eastAsia="Calibri" w:hAnsi="Times New Roman" w:cs="Times New Roman"/>
          <w:sz w:val="24"/>
          <w:szCs w:val="24"/>
        </w:rPr>
      </w:pPr>
      <w:r w:rsidRPr="00572290">
        <w:rPr>
          <w:rFonts w:ascii="Times New Roman" w:eastAsia="Calibri" w:hAnsi="Times New Roman" w:cs="Times New Roman"/>
          <w:sz w:val="24"/>
          <w:szCs w:val="24"/>
        </w:rPr>
        <w:t>*Заполняется при наличии таких данных</w:t>
      </w:r>
    </w:p>
    <w:p w:rsidR="00572290" w:rsidRPr="00572290" w:rsidRDefault="00572290" w:rsidP="00572290">
      <w:pPr>
        <w:spacing w:after="20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r w:rsidRPr="00572290">
        <w:rPr>
          <w:rFonts w:ascii="Times New Roman" w:eastAsia="Calibri" w:hAnsi="Times New Roman" w:cs="Times New Roman"/>
          <w:sz w:val="24"/>
          <w:szCs w:val="24"/>
        </w:rPr>
        <w:tab/>
      </w: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sz w:val="24"/>
          <w:szCs w:val="24"/>
        </w:rPr>
      </w:pPr>
    </w:p>
    <w:p w:rsidR="00572290" w:rsidRDefault="00572290" w:rsidP="007B1286">
      <w:pPr>
        <w:tabs>
          <w:tab w:val="left" w:pos="3932"/>
        </w:tabs>
        <w:spacing w:after="200" w:line="276" w:lineRule="auto"/>
        <w:rPr>
          <w:rFonts w:ascii="Times New Roman" w:eastAsia="Calibri" w:hAnsi="Times New Roman" w:cs="Times New Roman"/>
          <w:i/>
          <w:sz w:val="24"/>
          <w:szCs w:val="24"/>
        </w:rPr>
      </w:pPr>
    </w:p>
    <w:p w:rsidR="00572290" w:rsidRPr="00572290" w:rsidRDefault="00572290" w:rsidP="00572290">
      <w:pPr>
        <w:tabs>
          <w:tab w:val="left" w:pos="3932"/>
        </w:tabs>
        <w:spacing w:after="200" w:line="276" w:lineRule="auto"/>
        <w:jc w:val="right"/>
        <w:rPr>
          <w:rFonts w:ascii="Times New Roman" w:eastAsia="Calibri" w:hAnsi="Times New Roman" w:cs="Times New Roman"/>
          <w:i/>
          <w:sz w:val="24"/>
          <w:szCs w:val="24"/>
        </w:rPr>
      </w:pPr>
      <w:r w:rsidRPr="00572290">
        <w:rPr>
          <w:rFonts w:ascii="Times New Roman" w:eastAsia="Calibri" w:hAnsi="Times New Roman" w:cs="Times New Roman"/>
          <w:i/>
          <w:sz w:val="24"/>
          <w:szCs w:val="24"/>
        </w:rPr>
        <w:lastRenderedPageBreak/>
        <w:t>Приложение № 5</w:t>
      </w:r>
    </w:p>
    <w:p w:rsidR="00572290" w:rsidRPr="00572290" w:rsidRDefault="00572290" w:rsidP="00572290">
      <w:pPr>
        <w:tabs>
          <w:tab w:val="left" w:pos="3932"/>
        </w:tabs>
        <w:spacing w:after="200" w:line="276" w:lineRule="auto"/>
        <w:jc w:val="center"/>
        <w:rPr>
          <w:rFonts w:ascii="Times New Roman" w:eastAsia="Calibri" w:hAnsi="Times New Roman" w:cs="Times New Roman"/>
          <w:b/>
          <w:sz w:val="24"/>
          <w:szCs w:val="24"/>
        </w:rPr>
      </w:pPr>
      <w:r w:rsidRPr="00572290">
        <w:rPr>
          <w:rFonts w:ascii="Times New Roman" w:eastAsia="Calibri" w:hAnsi="Times New Roman" w:cs="Times New Roman"/>
          <w:b/>
          <w:sz w:val="24"/>
          <w:szCs w:val="24"/>
        </w:rPr>
        <w:t xml:space="preserve">АКТ №___ </w:t>
      </w:r>
    </w:p>
    <w:p w:rsidR="00572290" w:rsidRPr="00572290" w:rsidRDefault="00572290" w:rsidP="00572290">
      <w:pPr>
        <w:tabs>
          <w:tab w:val="left" w:pos="3932"/>
        </w:tabs>
        <w:spacing w:after="200" w:line="276" w:lineRule="auto"/>
        <w:jc w:val="center"/>
        <w:rPr>
          <w:rFonts w:ascii="Times New Roman" w:eastAsia="Calibri" w:hAnsi="Times New Roman" w:cs="Times New Roman"/>
          <w:b/>
          <w:sz w:val="24"/>
          <w:szCs w:val="24"/>
        </w:rPr>
      </w:pPr>
      <w:r w:rsidRPr="00572290">
        <w:rPr>
          <w:rFonts w:ascii="Times New Roman" w:eastAsia="Calibri" w:hAnsi="Times New Roman" w:cs="Times New Roman"/>
          <w:b/>
          <w:sz w:val="24"/>
          <w:szCs w:val="24"/>
        </w:rPr>
        <w:t>о расследовании несчастного случая с обучающимися</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происшедшего "____" __________ 202_ г. в ______ час. ______ мин. с … </w:t>
      </w:r>
    </w:p>
    <w:p w:rsidR="00572290" w:rsidRPr="00572290" w:rsidRDefault="00572290" w:rsidP="00572290">
      <w:pPr>
        <w:tabs>
          <w:tab w:val="left" w:pos="3932"/>
        </w:tabs>
        <w:spacing w:after="0" w:line="276" w:lineRule="auto"/>
        <w:rPr>
          <w:rFonts w:ascii="Times New Roman" w:eastAsia="Calibri" w:hAnsi="Times New Roman" w:cs="Times New Roman"/>
          <w:i/>
          <w:sz w:val="24"/>
          <w:szCs w:val="24"/>
        </w:rPr>
      </w:pPr>
      <w:r w:rsidRPr="00572290">
        <w:rPr>
          <w:rFonts w:ascii="Times New Roman" w:eastAsia="Calibri" w:hAnsi="Times New Roman" w:cs="Times New Roman"/>
          <w:i/>
          <w:sz w:val="24"/>
          <w:szCs w:val="24"/>
        </w:rPr>
        <w:t xml:space="preserve">(фамилия, имя, отчество пострадавшего), </w:t>
      </w:r>
    </w:p>
    <w:p w:rsidR="00572290" w:rsidRPr="00572290" w:rsidRDefault="00572290" w:rsidP="00572290">
      <w:pPr>
        <w:tabs>
          <w:tab w:val="left" w:pos="3932"/>
        </w:tabs>
        <w:spacing w:after="0" w:line="276" w:lineRule="auto"/>
        <w:rPr>
          <w:rFonts w:ascii="Times New Roman" w:eastAsia="Calibri" w:hAnsi="Times New Roman" w:cs="Times New Roman"/>
          <w:i/>
          <w:sz w:val="24"/>
          <w:szCs w:val="24"/>
        </w:rPr>
      </w:pPr>
      <w:r w:rsidRPr="00572290">
        <w:rPr>
          <w:rFonts w:ascii="Times New Roman" w:eastAsia="Calibri" w:hAnsi="Times New Roman" w:cs="Times New Roman"/>
          <w:i/>
          <w:sz w:val="24"/>
          <w:szCs w:val="24"/>
        </w:rPr>
        <w:t>(наименование образовательной организации,</w:t>
      </w:r>
    </w:p>
    <w:p w:rsidR="00572290" w:rsidRPr="00572290" w:rsidRDefault="00572290" w:rsidP="00572290">
      <w:pPr>
        <w:tabs>
          <w:tab w:val="left" w:pos="3932"/>
        </w:tabs>
        <w:spacing w:after="0" w:line="276" w:lineRule="auto"/>
        <w:rPr>
          <w:rFonts w:ascii="Times New Roman" w:eastAsia="Calibri" w:hAnsi="Times New Roman" w:cs="Times New Roman"/>
          <w:i/>
          <w:sz w:val="24"/>
          <w:szCs w:val="24"/>
        </w:rPr>
      </w:pPr>
      <w:r w:rsidRPr="00572290">
        <w:rPr>
          <w:rFonts w:ascii="Times New Roman" w:eastAsia="Calibri" w:hAnsi="Times New Roman" w:cs="Times New Roman"/>
          <w:i/>
          <w:sz w:val="24"/>
          <w:szCs w:val="24"/>
        </w:rPr>
        <w:t xml:space="preserve"> вышестоящего органа управления образованием)</w:t>
      </w:r>
    </w:p>
    <w:p w:rsidR="00572290" w:rsidRPr="00572290" w:rsidRDefault="00572290" w:rsidP="00572290">
      <w:pPr>
        <w:tabs>
          <w:tab w:val="left" w:pos="3932"/>
        </w:tabs>
        <w:spacing w:after="0" w:line="276" w:lineRule="auto"/>
        <w:rPr>
          <w:rFonts w:ascii="Times New Roman" w:eastAsia="Calibri" w:hAnsi="Times New Roman" w:cs="Times New Roman"/>
          <w:b/>
          <w:sz w:val="24"/>
          <w:szCs w:val="24"/>
        </w:rPr>
      </w:pPr>
      <w:r w:rsidRPr="00572290">
        <w:rPr>
          <w:rFonts w:ascii="Times New Roman" w:eastAsia="Calibri" w:hAnsi="Times New Roman" w:cs="Times New Roman"/>
          <w:b/>
          <w:sz w:val="24"/>
          <w:szCs w:val="24"/>
        </w:rPr>
        <w:t xml:space="preserve">Комиссия, назначенная </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(приказ руководителя управления)</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в составе председателя </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(фамилия, имя, отчеств)</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(занимаемая должность, место работы)</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и членов комиссии </w:t>
      </w:r>
    </w:p>
    <w:p w:rsidR="00572290" w:rsidRPr="00572290" w:rsidRDefault="00572290" w:rsidP="00572290">
      <w:pPr>
        <w:tabs>
          <w:tab w:val="left" w:pos="3932"/>
          <w:tab w:val="left" w:pos="696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(фамилия, имя, отчество, занимаемая должность, место работы)</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 произвела в период с "_____" ___________ по "____" __________ 20___ г.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специальное расследование и составила настоящий акт. </w:t>
      </w:r>
    </w:p>
    <w:p w:rsidR="00572290" w:rsidRPr="00572290" w:rsidRDefault="00572290" w:rsidP="00572290">
      <w:pPr>
        <w:tabs>
          <w:tab w:val="left" w:pos="3932"/>
        </w:tabs>
        <w:spacing w:after="0" w:line="276" w:lineRule="auto"/>
        <w:rPr>
          <w:rFonts w:ascii="Times New Roman" w:eastAsia="Calibri" w:hAnsi="Times New Roman" w:cs="Times New Roman"/>
          <w:b/>
          <w:sz w:val="24"/>
          <w:szCs w:val="24"/>
        </w:rPr>
      </w:pPr>
      <w:r w:rsidRPr="00572290">
        <w:rPr>
          <w:rFonts w:ascii="Times New Roman" w:eastAsia="Calibri" w:hAnsi="Times New Roman" w:cs="Times New Roman"/>
          <w:b/>
          <w:sz w:val="24"/>
          <w:szCs w:val="24"/>
        </w:rPr>
        <w:t xml:space="preserve">I. Сведения о пострадавшем (пострадавших) </w:t>
      </w:r>
    </w:p>
    <w:p w:rsidR="00572290" w:rsidRPr="00572290" w:rsidRDefault="00572290" w:rsidP="00572290">
      <w:pPr>
        <w:tabs>
          <w:tab w:val="left" w:pos="3932"/>
        </w:tabs>
        <w:spacing w:after="0" w:line="276" w:lineRule="auto"/>
        <w:rPr>
          <w:rFonts w:ascii="Times New Roman" w:eastAsia="Calibri" w:hAnsi="Times New Roman" w:cs="Times New Roman"/>
          <w:b/>
          <w:sz w:val="24"/>
          <w:szCs w:val="24"/>
        </w:rPr>
      </w:pPr>
      <w:r w:rsidRPr="00572290">
        <w:rPr>
          <w:rFonts w:ascii="Times New Roman" w:eastAsia="Calibri" w:hAnsi="Times New Roman" w:cs="Times New Roman"/>
          <w:sz w:val="24"/>
          <w:szCs w:val="24"/>
        </w:rPr>
        <w:t xml:space="preserve">Фамилия, имя, отчество, год рождения, класс пострадавшего, время прохождения обучения, инструктажа, проверки знаний по технике безопасности (правилам поведения). </w:t>
      </w:r>
      <w:r w:rsidRPr="00572290">
        <w:rPr>
          <w:rFonts w:ascii="Times New Roman" w:eastAsia="Calibri" w:hAnsi="Times New Roman" w:cs="Times New Roman"/>
          <w:b/>
          <w:sz w:val="24"/>
          <w:szCs w:val="24"/>
        </w:rPr>
        <w:t xml:space="preserve">II. Обстоятельства несчастного случая.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Несчастный случаи с …</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(фамилия, имя, отчество)</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 Произошел при … </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(проводимое мероприятие)</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Следует дать краткую характеристику места, где произошел несчастный случай, указать какие опасные и вредные факторы могли воздействовать на пострадавшего; описать действия пострадавшего и других лиц, связанных с несчастным случаем, изложить последовательность событий. Указать, что предшествовало несчастному случаю, как протекала образовательная деятельность, кто руководил этим процессом, что произошло с пострадавшим. Указать характер травмы, степень ее тяжести, предварительный диагноз и меры, принятые по оказанию первой помощи пострадавшему. </w:t>
      </w:r>
    </w:p>
    <w:p w:rsidR="00572290" w:rsidRPr="00572290" w:rsidRDefault="00572290" w:rsidP="00572290">
      <w:pPr>
        <w:tabs>
          <w:tab w:val="left" w:pos="3932"/>
        </w:tabs>
        <w:spacing w:after="0" w:line="276" w:lineRule="auto"/>
        <w:rPr>
          <w:rFonts w:ascii="Times New Roman" w:eastAsia="Calibri" w:hAnsi="Times New Roman" w:cs="Times New Roman"/>
          <w:b/>
          <w:sz w:val="24"/>
          <w:szCs w:val="24"/>
        </w:rPr>
      </w:pPr>
      <w:r w:rsidRPr="00572290">
        <w:rPr>
          <w:rFonts w:ascii="Times New Roman" w:eastAsia="Calibri" w:hAnsi="Times New Roman" w:cs="Times New Roman"/>
          <w:b/>
          <w:sz w:val="24"/>
          <w:szCs w:val="24"/>
        </w:rPr>
        <w:t xml:space="preserve">III. Причины несчастного случая.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Следует указать основные технические и организационные причины несчастного случая (допуск к работе необученных или непроинструктированных лиц, неисправность оборудования, ЭСО и иной оргтехники, отсутствие руководства, надзора за проведением образовательной деятельности); изложить, какие конкретно требования законодательства о труде, должностных инструкций по безопасному проведению работ, мероприятий нарушены (дать ссылку на соответствующие статьи, параграфы, пункты), а также нарушения государственных стандартов; указать, какие опасные и вредные факторы превышали допустимые нормы или уровни. </w:t>
      </w:r>
    </w:p>
    <w:p w:rsidR="00572290" w:rsidRPr="00572290" w:rsidRDefault="00572290" w:rsidP="00572290">
      <w:pPr>
        <w:tabs>
          <w:tab w:val="left" w:pos="3932"/>
        </w:tabs>
        <w:spacing w:after="0" w:line="276" w:lineRule="auto"/>
        <w:rPr>
          <w:rFonts w:ascii="Times New Roman" w:eastAsia="Calibri" w:hAnsi="Times New Roman" w:cs="Times New Roman"/>
          <w:b/>
          <w:sz w:val="24"/>
          <w:szCs w:val="24"/>
        </w:rPr>
      </w:pPr>
      <w:r w:rsidRPr="00572290">
        <w:rPr>
          <w:rFonts w:ascii="Times New Roman" w:eastAsia="Calibri" w:hAnsi="Times New Roman" w:cs="Times New Roman"/>
          <w:b/>
          <w:sz w:val="24"/>
          <w:szCs w:val="24"/>
        </w:rPr>
        <w:t>IV. Мероприятия по устранению причин несчастного случая.</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Мероприятия, предложенные комиссией, могут быть изложены в предлагаемой форме.</w:t>
      </w:r>
    </w:p>
    <w:tbl>
      <w:tblPr>
        <w:tblStyle w:val="a9"/>
        <w:tblW w:w="0" w:type="auto"/>
        <w:tblLook w:val="04A0" w:firstRow="1" w:lastRow="0" w:firstColumn="1" w:lastColumn="0" w:noHBand="0" w:noVBand="1"/>
      </w:tblPr>
      <w:tblGrid>
        <w:gridCol w:w="3166"/>
        <w:gridCol w:w="3161"/>
        <w:gridCol w:w="3165"/>
      </w:tblGrid>
      <w:tr w:rsidR="00572290" w:rsidRPr="00572290" w:rsidTr="00AC4244">
        <w:tc>
          <w:tcPr>
            <w:tcW w:w="3190"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Наименование мероприятия</w:t>
            </w:r>
          </w:p>
        </w:tc>
        <w:tc>
          <w:tcPr>
            <w:tcW w:w="3190"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Сроки исполнения</w:t>
            </w:r>
          </w:p>
        </w:tc>
        <w:tc>
          <w:tcPr>
            <w:tcW w:w="3191"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Исполнитель</w:t>
            </w:r>
          </w:p>
        </w:tc>
      </w:tr>
      <w:tr w:rsidR="00572290" w:rsidRPr="00572290" w:rsidTr="00AC4244">
        <w:tc>
          <w:tcPr>
            <w:tcW w:w="3190" w:type="dxa"/>
          </w:tcPr>
          <w:p w:rsidR="00572290" w:rsidRPr="00572290" w:rsidRDefault="00572290" w:rsidP="00572290">
            <w:pPr>
              <w:tabs>
                <w:tab w:val="left" w:pos="3932"/>
              </w:tabs>
              <w:rPr>
                <w:rFonts w:ascii="Times New Roman" w:eastAsia="Calibri" w:hAnsi="Times New Roman" w:cs="Times New Roman"/>
                <w:sz w:val="24"/>
                <w:szCs w:val="24"/>
              </w:rPr>
            </w:pPr>
          </w:p>
        </w:tc>
        <w:tc>
          <w:tcPr>
            <w:tcW w:w="3190" w:type="dxa"/>
          </w:tcPr>
          <w:p w:rsidR="00572290" w:rsidRPr="00572290" w:rsidRDefault="00572290" w:rsidP="00572290">
            <w:pPr>
              <w:tabs>
                <w:tab w:val="left" w:pos="3932"/>
              </w:tabs>
              <w:rPr>
                <w:rFonts w:ascii="Times New Roman" w:eastAsia="Calibri" w:hAnsi="Times New Roman" w:cs="Times New Roman"/>
                <w:sz w:val="24"/>
                <w:szCs w:val="24"/>
              </w:rPr>
            </w:pPr>
          </w:p>
        </w:tc>
        <w:tc>
          <w:tcPr>
            <w:tcW w:w="3191" w:type="dxa"/>
          </w:tcPr>
          <w:p w:rsidR="00572290" w:rsidRPr="00572290" w:rsidRDefault="00572290" w:rsidP="00572290">
            <w:pPr>
              <w:tabs>
                <w:tab w:val="left" w:pos="3932"/>
              </w:tabs>
              <w:rPr>
                <w:rFonts w:ascii="Times New Roman" w:eastAsia="Calibri" w:hAnsi="Times New Roman" w:cs="Times New Roman"/>
                <w:sz w:val="24"/>
                <w:szCs w:val="24"/>
              </w:rPr>
            </w:pPr>
          </w:p>
        </w:tc>
      </w:tr>
    </w:tbl>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b/>
          <w:sz w:val="24"/>
          <w:szCs w:val="24"/>
        </w:rPr>
      </w:pPr>
      <w:r w:rsidRPr="00572290">
        <w:rPr>
          <w:rFonts w:ascii="Times New Roman" w:eastAsia="Calibri" w:hAnsi="Times New Roman" w:cs="Times New Roman"/>
          <w:b/>
          <w:sz w:val="24"/>
          <w:szCs w:val="24"/>
        </w:rPr>
        <w:t xml:space="preserve">V. Заключение комиссии о лицах, допустивших нарушение правил охраны труда.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lastRenderedPageBreak/>
        <w:t xml:space="preserve">В этом разделе следует указать нарушения правил охраны труда и назвать лиц, ответственных за свои действия и бездействия, которые привели к несчастному случаю, указать статьи, параграфы, пункты законоположений, нормативных документов по охране труда, должностных инструкций, других нормативных документов, не соблюденные этими лицами.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В заключительной части акта дается перечень прилагаемых к нему материалов расследования в соответствии настоящим Положением.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Председатель комиссии (должность) ________________________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(подпись, расшифровка подписи)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«___»_______________20___ года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Члены комиссии (должности) ________________________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(подпись, расшифровка подписи) «___»_______________20___ года</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122039" w:rsidRDefault="00122039"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r w:rsidRPr="00572290">
        <w:rPr>
          <w:rFonts w:ascii="Times New Roman" w:eastAsia="Calibri" w:hAnsi="Times New Roman" w:cs="Times New Roman"/>
          <w:i/>
          <w:sz w:val="24"/>
          <w:szCs w:val="24"/>
        </w:rPr>
        <w:t>Приложение № 6</w:t>
      </w:r>
    </w:p>
    <w:p w:rsidR="00572290" w:rsidRPr="00572290" w:rsidRDefault="00572290" w:rsidP="00572290">
      <w:pPr>
        <w:tabs>
          <w:tab w:val="left" w:pos="3932"/>
        </w:tabs>
        <w:spacing w:after="0" w:line="276" w:lineRule="auto"/>
        <w:jc w:val="center"/>
        <w:rPr>
          <w:rFonts w:ascii="Times New Roman" w:eastAsia="Calibri" w:hAnsi="Times New Roman" w:cs="Times New Roman"/>
          <w:b/>
          <w:sz w:val="24"/>
          <w:szCs w:val="24"/>
        </w:rPr>
      </w:pPr>
      <w:r w:rsidRPr="00572290">
        <w:rPr>
          <w:rFonts w:ascii="Times New Roman" w:eastAsia="Calibri" w:hAnsi="Times New Roman" w:cs="Times New Roman"/>
          <w:b/>
          <w:sz w:val="24"/>
          <w:szCs w:val="24"/>
        </w:rPr>
        <w:t>АКТ №___</w:t>
      </w:r>
    </w:p>
    <w:p w:rsidR="00572290" w:rsidRPr="00572290" w:rsidRDefault="00572290" w:rsidP="00572290">
      <w:pPr>
        <w:tabs>
          <w:tab w:val="left" w:pos="3932"/>
        </w:tabs>
        <w:spacing w:after="0" w:line="276" w:lineRule="auto"/>
        <w:jc w:val="center"/>
        <w:rPr>
          <w:rFonts w:ascii="Times New Roman" w:eastAsia="Calibri" w:hAnsi="Times New Roman" w:cs="Times New Roman"/>
          <w:b/>
          <w:sz w:val="24"/>
          <w:szCs w:val="24"/>
        </w:rPr>
      </w:pPr>
      <w:r w:rsidRPr="00572290">
        <w:rPr>
          <w:rFonts w:ascii="Times New Roman" w:eastAsia="Calibri" w:hAnsi="Times New Roman" w:cs="Times New Roman"/>
          <w:b/>
          <w:sz w:val="24"/>
          <w:szCs w:val="24"/>
        </w:rPr>
        <w:t>специального расследования несчастного случая</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(группового со смертельным исходом)</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происшедшего "____" __________ 202_ г. в ______ час. ______ мин. с … </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(фамилия, имя, отчество пострадавшего),</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(наименование образовательной организации,</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вышестоящего органа управления образованием)</w:t>
      </w:r>
    </w:p>
    <w:p w:rsidR="00572290" w:rsidRPr="00572290" w:rsidRDefault="00572290" w:rsidP="00572290">
      <w:pPr>
        <w:tabs>
          <w:tab w:val="left" w:pos="3932"/>
        </w:tabs>
        <w:spacing w:after="0" w:line="276" w:lineRule="auto"/>
        <w:rPr>
          <w:rFonts w:ascii="Times New Roman" w:eastAsia="Calibri" w:hAnsi="Times New Roman" w:cs="Times New Roman"/>
          <w:b/>
          <w:sz w:val="24"/>
          <w:szCs w:val="24"/>
        </w:rPr>
      </w:pPr>
      <w:r w:rsidRPr="00572290">
        <w:rPr>
          <w:rFonts w:ascii="Times New Roman" w:eastAsia="Calibri" w:hAnsi="Times New Roman" w:cs="Times New Roman"/>
          <w:b/>
          <w:sz w:val="24"/>
          <w:szCs w:val="24"/>
        </w:rPr>
        <w:t xml:space="preserve">Комиссия, назначенная </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(приказ руководителя управления)</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в составе председателя</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(фамилия, имя, отчеств)</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(занимаемая должность, место работы)</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и членов комиссии </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(фамилия, имя, отчество, занимаемая должность, место работы)</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с участием приглашенных специалистов </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(фамилия, имя, отчество, занимаемая должность, место работы)</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произвела в период с "_____" ___________ по "____" __________ 202_ г.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специальное расследование и составила настоящий акт. </w:t>
      </w:r>
    </w:p>
    <w:p w:rsidR="00572290" w:rsidRPr="00572290" w:rsidRDefault="00572290" w:rsidP="00572290">
      <w:pPr>
        <w:tabs>
          <w:tab w:val="left" w:pos="3932"/>
        </w:tabs>
        <w:spacing w:after="0" w:line="276" w:lineRule="auto"/>
        <w:rPr>
          <w:rFonts w:ascii="Times New Roman" w:eastAsia="Calibri" w:hAnsi="Times New Roman" w:cs="Times New Roman"/>
          <w:b/>
          <w:sz w:val="24"/>
          <w:szCs w:val="24"/>
        </w:rPr>
      </w:pPr>
      <w:r w:rsidRPr="00572290">
        <w:rPr>
          <w:rFonts w:ascii="Times New Roman" w:eastAsia="Calibri" w:hAnsi="Times New Roman" w:cs="Times New Roman"/>
          <w:b/>
          <w:sz w:val="24"/>
          <w:szCs w:val="24"/>
        </w:rPr>
        <w:t xml:space="preserve">I. Сведения о пострадавшем (пострадавших) </w:t>
      </w:r>
    </w:p>
    <w:p w:rsidR="00572290" w:rsidRPr="00572290" w:rsidRDefault="00572290" w:rsidP="00572290">
      <w:pPr>
        <w:tabs>
          <w:tab w:val="left" w:pos="3932"/>
        </w:tabs>
        <w:spacing w:after="0" w:line="276" w:lineRule="auto"/>
        <w:jc w:val="center"/>
        <w:rPr>
          <w:rFonts w:ascii="Times New Roman" w:eastAsia="Calibri" w:hAnsi="Times New Roman" w:cs="Times New Roman"/>
          <w:sz w:val="24"/>
          <w:szCs w:val="24"/>
        </w:rPr>
      </w:pPr>
      <w:r w:rsidRPr="00572290">
        <w:rPr>
          <w:rFonts w:ascii="Times New Roman" w:eastAsia="Calibri" w:hAnsi="Times New Roman" w:cs="Times New Roman"/>
          <w:i/>
          <w:sz w:val="24"/>
          <w:szCs w:val="24"/>
        </w:rPr>
        <w:t>Фамилия, имя, отчество, год рождения, класс пострадавшего, время прохождения обучения, инструктажа, проверки знаний по технике безопасности (правилам поведения).</w:t>
      </w:r>
    </w:p>
    <w:p w:rsidR="00572290" w:rsidRPr="00572290" w:rsidRDefault="00572290" w:rsidP="00572290">
      <w:pPr>
        <w:tabs>
          <w:tab w:val="left" w:pos="3932"/>
        </w:tabs>
        <w:spacing w:after="0" w:line="276" w:lineRule="auto"/>
        <w:rPr>
          <w:rFonts w:ascii="Times New Roman" w:eastAsia="Calibri" w:hAnsi="Times New Roman" w:cs="Times New Roman"/>
          <w:b/>
          <w:sz w:val="24"/>
          <w:szCs w:val="24"/>
        </w:rPr>
      </w:pPr>
      <w:r w:rsidRPr="00572290">
        <w:rPr>
          <w:rFonts w:ascii="Times New Roman" w:eastAsia="Calibri" w:hAnsi="Times New Roman" w:cs="Times New Roman"/>
          <w:b/>
          <w:sz w:val="24"/>
          <w:szCs w:val="24"/>
        </w:rPr>
        <w:t>II. Обстоятельства несчастного случая.</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Несчастный случаи с … </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(фамилия, имя, отчество)</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Произошел при … </w:t>
      </w:r>
    </w:p>
    <w:p w:rsidR="00572290" w:rsidRPr="00572290" w:rsidRDefault="00572290" w:rsidP="00572290">
      <w:pPr>
        <w:tabs>
          <w:tab w:val="left" w:pos="3932"/>
        </w:tabs>
        <w:spacing w:after="0" w:line="276" w:lineRule="auto"/>
        <w:jc w:val="center"/>
        <w:rPr>
          <w:rFonts w:ascii="Times New Roman" w:eastAsia="Calibri" w:hAnsi="Times New Roman" w:cs="Times New Roman"/>
          <w:i/>
          <w:sz w:val="24"/>
          <w:szCs w:val="24"/>
        </w:rPr>
      </w:pPr>
      <w:r w:rsidRPr="00572290">
        <w:rPr>
          <w:rFonts w:ascii="Times New Roman" w:eastAsia="Calibri" w:hAnsi="Times New Roman" w:cs="Times New Roman"/>
          <w:i/>
          <w:sz w:val="24"/>
          <w:szCs w:val="24"/>
        </w:rPr>
        <w:t>(проводимое мероприятие)</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Следует дать краткую характеристику места, где произошел несчастный случай, указать какие опасные и вредные факторы могли воздействовать на пострадавшего; описать действия пострадавшего и других лиц, связанных с несчастным случаем, изложить последовательность событий. Указать, что предшествовало несчастному случаю, как протекала образовательная деятельность, кто руководил этим процессом, что произошло с пострадавшим. Указать характер травмы, степень ее тяжести, предварительный диагноз и меры, принятые по оказанию первой помощи пострадавшему. </w:t>
      </w:r>
    </w:p>
    <w:p w:rsidR="00572290" w:rsidRPr="00572290" w:rsidRDefault="00572290" w:rsidP="00572290">
      <w:pPr>
        <w:tabs>
          <w:tab w:val="left" w:pos="3932"/>
        </w:tabs>
        <w:spacing w:after="0" w:line="276" w:lineRule="auto"/>
        <w:rPr>
          <w:rFonts w:ascii="Times New Roman" w:eastAsia="Calibri" w:hAnsi="Times New Roman" w:cs="Times New Roman"/>
          <w:b/>
          <w:sz w:val="24"/>
          <w:szCs w:val="24"/>
        </w:rPr>
      </w:pPr>
      <w:r w:rsidRPr="00572290">
        <w:rPr>
          <w:rFonts w:ascii="Times New Roman" w:eastAsia="Calibri" w:hAnsi="Times New Roman" w:cs="Times New Roman"/>
          <w:b/>
          <w:sz w:val="24"/>
          <w:szCs w:val="24"/>
        </w:rPr>
        <w:t xml:space="preserve">III. Причины несчастного случая.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Следует указать основные технические и организационные причины несчастного случая (допуск к работе необученных или непроинструктированных лиц, неисправность оборудования, ЭСО и иной оргтехники, отсутствие руководства, надзора за проведением образовательной деятельности); изложить, какие конкретно требования законодательства о труде, должностных инструкций по безопасному проведению работ, мероприятий нарушены (дать ссылку на соответствующие статьи, параграфы, пункты), а также нарушения государственных стандартов; указать, какие опасные и вредные факторы превышали допустимые нормы или уровни.</w:t>
      </w:r>
    </w:p>
    <w:p w:rsidR="00572290" w:rsidRPr="00572290" w:rsidRDefault="00572290" w:rsidP="00572290">
      <w:pPr>
        <w:tabs>
          <w:tab w:val="left" w:pos="3932"/>
        </w:tabs>
        <w:spacing w:after="0" w:line="276" w:lineRule="auto"/>
        <w:rPr>
          <w:rFonts w:ascii="Times New Roman" w:eastAsia="Calibri" w:hAnsi="Times New Roman" w:cs="Times New Roman"/>
          <w:b/>
          <w:sz w:val="24"/>
          <w:szCs w:val="24"/>
        </w:rPr>
      </w:pPr>
      <w:r w:rsidRPr="00572290">
        <w:rPr>
          <w:rFonts w:ascii="Times New Roman" w:eastAsia="Calibri" w:hAnsi="Times New Roman" w:cs="Times New Roman"/>
          <w:b/>
          <w:sz w:val="24"/>
          <w:szCs w:val="24"/>
        </w:rPr>
        <w:t xml:space="preserve">IV. Мероприятия по устранению причин несчастного случая.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Мероприятия, предложенные комиссией, могут быть изложены в предлагаемой форме. </w:t>
      </w:r>
    </w:p>
    <w:tbl>
      <w:tblPr>
        <w:tblStyle w:val="a9"/>
        <w:tblW w:w="0" w:type="auto"/>
        <w:tblLook w:val="04A0" w:firstRow="1" w:lastRow="0" w:firstColumn="1" w:lastColumn="0" w:noHBand="0" w:noVBand="1"/>
      </w:tblPr>
      <w:tblGrid>
        <w:gridCol w:w="3166"/>
        <w:gridCol w:w="3161"/>
        <w:gridCol w:w="3165"/>
      </w:tblGrid>
      <w:tr w:rsidR="00572290" w:rsidRPr="00572290" w:rsidTr="00AC4244">
        <w:tc>
          <w:tcPr>
            <w:tcW w:w="3190"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Наименование мероприятия</w:t>
            </w:r>
          </w:p>
        </w:tc>
        <w:tc>
          <w:tcPr>
            <w:tcW w:w="3190"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Сроки исполнения</w:t>
            </w:r>
          </w:p>
        </w:tc>
        <w:tc>
          <w:tcPr>
            <w:tcW w:w="3191"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Исполнитель</w:t>
            </w:r>
          </w:p>
        </w:tc>
      </w:tr>
      <w:tr w:rsidR="00572290" w:rsidRPr="00572290" w:rsidTr="00AC4244">
        <w:tc>
          <w:tcPr>
            <w:tcW w:w="3190" w:type="dxa"/>
          </w:tcPr>
          <w:p w:rsidR="00572290" w:rsidRPr="00572290" w:rsidRDefault="00572290" w:rsidP="00572290">
            <w:pPr>
              <w:tabs>
                <w:tab w:val="left" w:pos="3932"/>
              </w:tabs>
              <w:rPr>
                <w:rFonts w:ascii="Times New Roman" w:eastAsia="Calibri" w:hAnsi="Times New Roman" w:cs="Times New Roman"/>
                <w:sz w:val="24"/>
                <w:szCs w:val="24"/>
              </w:rPr>
            </w:pPr>
          </w:p>
        </w:tc>
        <w:tc>
          <w:tcPr>
            <w:tcW w:w="3190" w:type="dxa"/>
          </w:tcPr>
          <w:p w:rsidR="00572290" w:rsidRPr="00572290" w:rsidRDefault="00572290" w:rsidP="00572290">
            <w:pPr>
              <w:tabs>
                <w:tab w:val="left" w:pos="3932"/>
              </w:tabs>
              <w:rPr>
                <w:rFonts w:ascii="Times New Roman" w:eastAsia="Calibri" w:hAnsi="Times New Roman" w:cs="Times New Roman"/>
                <w:sz w:val="24"/>
                <w:szCs w:val="24"/>
              </w:rPr>
            </w:pPr>
          </w:p>
        </w:tc>
        <w:tc>
          <w:tcPr>
            <w:tcW w:w="3191" w:type="dxa"/>
          </w:tcPr>
          <w:p w:rsidR="00572290" w:rsidRPr="00572290" w:rsidRDefault="00572290" w:rsidP="00572290">
            <w:pPr>
              <w:tabs>
                <w:tab w:val="left" w:pos="3932"/>
              </w:tabs>
              <w:rPr>
                <w:rFonts w:ascii="Times New Roman" w:eastAsia="Calibri" w:hAnsi="Times New Roman" w:cs="Times New Roman"/>
                <w:sz w:val="24"/>
                <w:szCs w:val="24"/>
              </w:rPr>
            </w:pPr>
          </w:p>
        </w:tc>
      </w:tr>
    </w:tbl>
    <w:p w:rsidR="00572290" w:rsidRPr="00572290" w:rsidRDefault="00572290" w:rsidP="00572290">
      <w:pPr>
        <w:tabs>
          <w:tab w:val="left" w:pos="3932"/>
        </w:tabs>
        <w:spacing w:after="0" w:line="276" w:lineRule="auto"/>
        <w:rPr>
          <w:rFonts w:ascii="Times New Roman" w:eastAsia="Calibri" w:hAnsi="Times New Roman" w:cs="Times New Roman"/>
          <w:b/>
          <w:sz w:val="24"/>
          <w:szCs w:val="24"/>
        </w:rPr>
      </w:pPr>
      <w:r w:rsidRPr="00572290">
        <w:rPr>
          <w:rFonts w:ascii="Times New Roman" w:eastAsia="Calibri" w:hAnsi="Times New Roman" w:cs="Times New Roman"/>
          <w:b/>
          <w:sz w:val="24"/>
          <w:szCs w:val="24"/>
        </w:rPr>
        <w:t xml:space="preserve">V. Заключение комиссии о лицах, допустивших нарушение правил охраны труда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lastRenderedPageBreak/>
        <w:t xml:space="preserve">В этом разделе следует указать нарушения правил охраны труда и назвать лиц, ответственных за свои действия и бездействия, которые привели к несчастному случаю, указать статьи, параграфы, пункты законоположений, нормативных документов по охране труда, должностных инструкций, других нормативных документов, не соблюденные этими лицами.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В заключительной части акта дается перечень прилагаемых к нему материалов расследования в соответствии с настоящим Положением.</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 Председатель комиссии (должность) _____________________________________________</w:t>
      </w:r>
    </w:p>
    <w:p w:rsidR="00572290" w:rsidRPr="00572290" w:rsidRDefault="00572290" w:rsidP="00572290">
      <w:pPr>
        <w:tabs>
          <w:tab w:val="left" w:pos="3932"/>
        </w:tabs>
        <w:spacing w:after="0" w:line="276" w:lineRule="auto"/>
        <w:rPr>
          <w:rFonts w:ascii="Times New Roman" w:eastAsia="Calibri" w:hAnsi="Times New Roman" w:cs="Times New Roman"/>
          <w:i/>
          <w:sz w:val="24"/>
          <w:szCs w:val="24"/>
        </w:rPr>
      </w:pPr>
      <w:r w:rsidRPr="00572290">
        <w:rPr>
          <w:rFonts w:ascii="Times New Roman" w:eastAsia="Calibri" w:hAnsi="Times New Roman" w:cs="Times New Roman"/>
          <w:i/>
          <w:sz w:val="24"/>
          <w:szCs w:val="24"/>
        </w:rPr>
        <w:t>_____________________________________________________________________________</w:t>
      </w:r>
    </w:p>
    <w:p w:rsidR="00572290" w:rsidRPr="00572290" w:rsidRDefault="00572290" w:rsidP="00572290">
      <w:pPr>
        <w:tabs>
          <w:tab w:val="left" w:pos="3932"/>
        </w:tabs>
        <w:spacing w:after="0" w:line="276" w:lineRule="auto"/>
        <w:rPr>
          <w:rFonts w:ascii="Times New Roman" w:eastAsia="Calibri" w:hAnsi="Times New Roman" w:cs="Times New Roman"/>
          <w:i/>
          <w:sz w:val="24"/>
          <w:szCs w:val="24"/>
        </w:rPr>
      </w:pPr>
      <w:r w:rsidRPr="00572290">
        <w:rPr>
          <w:rFonts w:ascii="Times New Roman" w:eastAsia="Calibri" w:hAnsi="Times New Roman" w:cs="Times New Roman"/>
          <w:i/>
          <w:sz w:val="24"/>
          <w:szCs w:val="24"/>
        </w:rPr>
        <w:t xml:space="preserve">(подпись, расшифровка подписи)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«___»_______________202_ года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 xml:space="preserve">Члены комиссии (должности) ____________________________________________________ </w:t>
      </w:r>
    </w:p>
    <w:p w:rsidR="00572290" w:rsidRPr="00572290" w:rsidRDefault="00572290" w:rsidP="00572290">
      <w:pPr>
        <w:tabs>
          <w:tab w:val="left" w:pos="3932"/>
        </w:tabs>
        <w:spacing w:after="0" w:line="276" w:lineRule="auto"/>
        <w:rPr>
          <w:rFonts w:ascii="Times New Roman" w:eastAsia="Calibri" w:hAnsi="Times New Roman" w:cs="Times New Roman"/>
          <w:i/>
          <w:sz w:val="24"/>
          <w:szCs w:val="24"/>
        </w:rPr>
      </w:pPr>
      <w:r w:rsidRPr="00572290">
        <w:rPr>
          <w:rFonts w:ascii="Times New Roman" w:eastAsia="Calibri" w:hAnsi="Times New Roman" w:cs="Times New Roman"/>
          <w:i/>
          <w:sz w:val="24"/>
          <w:szCs w:val="24"/>
        </w:rPr>
        <w:t>_____________________________________________________________________________</w:t>
      </w:r>
    </w:p>
    <w:p w:rsidR="00572290" w:rsidRPr="00572290" w:rsidRDefault="00572290" w:rsidP="00572290">
      <w:pPr>
        <w:tabs>
          <w:tab w:val="left" w:pos="3932"/>
        </w:tabs>
        <w:spacing w:after="0" w:line="276" w:lineRule="auto"/>
        <w:rPr>
          <w:rFonts w:ascii="Times New Roman" w:eastAsia="Calibri" w:hAnsi="Times New Roman" w:cs="Times New Roman"/>
          <w:i/>
          <w:sz w:val="24"/>
          <w:szCs w:val="24"/>
        </w:rPr>
      </w:pPr>
      <w:r w:rsidRPr="00572290">
        <w:rPr>
          <w:rFonts w:ascii="Times New Roman" w:eastAsia="Calibri" w:hAnsi="Times New Roman" w:cs="Times New Roman"/>
          <w:i/>
          <w:sz w:val="24"/>
          <w:szCs w:val="24"/>
        </w:rPr>
        <w:t>_____________________________________________________________________________</w:t>
      </w:r>
    </w:p>
    <w:p w:rsidR="00572290" w:rsidRPr="00572290" w:rsidRDefault="00572290" w:rsidP="00572290">
      <w:pPr>
        <w:tabs>
          <w:tab w:val="left" w:pos="3932"/>
        </w:tabs>
        <w:spacing w:after="0" w:line="276" w:lineRule="auto"/>
        <w:rPr>
          <w:rFonts w:ascii="Times New Roman" w:eastAsia="Calibri" w:hAnsi="Times New Roman" w:cs="Times New Roman"/>
          <w:i/>
          <w:sz w:val="24"/>
          <w:szCs w:val="24"/>
        </w:rPr>
      </w:pPr>
      <w:r w:rsidRPr="00572290">
        <w:rPr>
          <w:rFonts w:ascii="Times New Roman" w:eastAsia="Calibri" w:hAnsi="Times New Roman" w:cs="Times New Roman"/>
          <w:i/>
          <w:sz w:val="24"/>
          <w:szCs w:val="24"/>
        </w:rPr>
        <w:t xml:space="preserve">(подпись, расшифровка подписи) </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r w:rsidRPr="00572290">
        <w:rPr>
          <w:rFonts w:ascii="Times New Roman" w:eastAsia="Calibri" w:hAnsi="Times New Roman" w:cs="Times New Roman"/>
          <w:sz w:val="24"/>
          <w:szCs w:val="24"/>
        </w:rPr>
        <w:t>«___»_______________202_ года</w:t>
      </w: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rPr>
          <w:rFonts w:ascii="Times New Roman" w:eastAsia="Calibri" w:hAnsi="Times New Roman" w:cs="Times New Roman"/>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122039" w:rsidRDefault="00122039" w:rsidP="00572290">
      <w:pPr>
        <w:tabs>
          <w:tab w:val="left" w:pos="3932"/>
        </w:tabs>
        <w:spacing w:after="0" w:line="276" w:lineRule="auto"/>
        <w:jc w:val="right"/>
        <w:rPr>
          <w:rFonts w:ascii="Times New Roman" w:eastAsia="Calibri" w:hAnsi="Times New Roman" w:cs="Times New Roman"/>
          <w:i/>
          <w:sz w:val="24"/>
          <w:szCs w:val="24"/>
        </w:rPr>
      </w:pPr>
    </w:p>
    <w:p w:rsidR="00122039" w:rsidRDefault="00122039"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r w:rsidRPr="00572290">
        <w:rPr>
          <w:rFonts w:ascii="Times New Roman" w:eastAsia="Calibri" w:hAnsi="Times New Roman" w:cs="Times New Roman"/>
          <w:i/>
          <w:sz w:val="24"/>
          <w:szCs w:val="24"/>
        </w:rPr>
        <w:t>Приложение № 7</w:t>
      </w:r>
    </w:p>
    <w:p w:rsidR="00572290" w:rsidRPr="00572290" w:rsidRDefault="00572290" w:rsidP="00572290">
      <w:pPr>
        <w:tabs>
          <w:tab w:val="left" w:pos="3932"/>
        </w:tabs>
        <w:spacing w:after="0" w:line="276" w:lineRule="auto"/>
        <w:jc w:val="right"/>
        <w:rPr>
          <w:rFonts w:ascii="Times New Roman" w:eastAsia="Calibri" w:hAnsi="Times New Roman" w:cs="Times New Roman"/>
          <w:i/>
          <w:sz w:val="24"/>
          <w:szCs w:val="24"/>
        </w:rPr>
      </w:pPr>
    </w:p>
    <w:p w:rsidR="00572290" w:rsidRPr="00572290" w:rsidRDefault="00572290" w:rsidP="00572290">
      <w:pPr>
        <w:tabs>
          <w:tab w:val="left" w:pos="3932"/>
        </w:tabs>
        <w:spacing w:after="0" w:line="276" w:lineRule="auto"/>
        <w:jc w:val="center"/>
        <w:rPr>
          <w:rFonts w:ascii="Times New Roman" w:eastAsia="Calibri" w:hAnsi="Times New Roman" w:cs="Times New Roman"/>
          <w:b/>
          <w:sz w:val="24"/>
          <w:szCs w:val="24"/>
        </w:rPr>
      </w:pPr>
      <w:r w:rsidRPr="00572290">
        <w:rPr>
          <w:rFonts w:ascii="Times New Roman" w:eastAsia="Calibri" w:hAnsi="Times New Roman" w:cs="Times New Roman"/>
          <w:b/>
          <w:sz w:val="24"/>
          <w:szCs w:val="24"/>
        </w:rPr>
        <w:t>Журнал регистрации несчастных случаев с обучающимися</w:t>
      </w:r>
    </w:p>
    <w:p w:rsidR="00572290" w:rsidRPr="00572290" w:rsidRDefault="00572290" w:rsidP="00572290">
      <w:pPr>
        <w:tabs>
          <w:tab w:val="left" w:pos="3932"/>
        </w:tabs>
        <w:spacing w:after="0" w:line="276" w:lineRule="auto"/>
        <w:jc w:val="center"/>
        <w:rPr>
          <w:rFonts w:ascii="Times New Roman" w:eastAsia="Calibri" w:hAnsi="Times New Roman" w:cs="Times New Roman"/>
          <w:b/>
          <w:sz w:val="24"/>
          <w:szCs w:val="24"/>
        </w:rPr>
      </w:pPr>
      <w:r w:rsidRPr="00572290">
        <w:rPr>
          <w:rFonts w:ascii="Times New Roman" w:eastAsia="Calibri" w:hAnsi="Times New Roman" w:cs="Times New Roman"/>
          <w:b/>
          <w:sz w:val="24"/>
          <w:szCs w:val="24"/>
        </w:rPr>
        <w:t xml:space="preserve">МАОУ ДО «Центр творчества №3» </w:t>
      </w:r>
    </w:p>
    <w:p w:rsidR="00572290" w:rsidRPr="00572290" w:rsidRDefault="00572290" w:rsidP="00572290">
      <w:pPr>
        <w:tabs>
          <w:tab w:val="left" w:pos="3932"/>
        </w:tabs>
        <w:spacing w:after="0" w:line="276" w:lineRule="auto"/>
        <w:jc w:val="center"/>
        <w:rPr>
          <w:rFonts w:ascii="Times New Roman" w:eastAsia="Calibri" w:hAnsi="Times New Roman" w:cs="Times New Roman"/>
          <w:b/>
          <w:sz w:val="24"/>
          <w:szCs w:val="24"/>
        </w:rPr>
      </w:pPr>
    </w:p>
    <w:tbl>
      <w:tblPr>
        <w:tblStyle w:val="a9"/>
        <w:tblW w:w="0" w:type="auto"/>
        <w:tblLook w:val="04A0" w:firstRow="1" w:lastRow="0" w:firstColumn="1" w:lastColumn="0" w:noHBand="0" w:noVBand="1"/>
      </w:tblPr>
      <w:tblGrid>
        <w:gridCol w:w="392"/>
        <w:gridCol w:w="898"/>
        <w:gridCol w:w="1090"/>
        <w:gridCol w:w="544"/>
        <w:gridCol w:w="943"/>
        <w:gridCol w:w="1046"/>
        <w:gridCol w:w="1067"/>
        <w:gridCol w:w="900"/>
        <w:gridCol w:w="933"/>
        <w:gridCol w:w="898"/>
        <w:gridCol w:w="781"/>
      </w:tblGrid>
      <w:tr w:rsidR="00572290" w:rsidRPr="00572290" w:rsidTr="00AC4244">
        <w:tc>
          <w:tcPr>
            <w:tcW w:w="396" w:type="dxa"/>
          </w:tcPr>
          <w:p w:rsidR="00572290" w:rsidRPr="00572290" w:rsidRDefault="00572290" w:rsidP="00572290">
            <w:pPr>
              <w:tabs>
                <w:tab w:val="left" w:pos="3932"/>
              </w:tabs>
              <w:jc w:val="center"/>
              <w:rPr>
                <w:rFonts w:ascii="Times New Roman" w:eastAsia="Calibri" w:hAnsi="Times New Roman" w:cs="Times New Roman"/>
                <w:sz w:val="16"/>
                <w:szCs w:val="16"/>
              </w:rPr>
            </w:pPr>
            <w:r w:rsidRPr="00572290">
              <w:rPr>
                <w:rFonts w:ascii="Times New Roman" w:eastAsia="Calibri" w:hAnsi="Times New Roman" w:cs="Times New Roman"/>
                <w:sz w:val="16"/>
                <w:szCs w:val="16"/>
              </w:rPr>
              <w:t>№ п/п</w:t>
            </w:r>
          </w:p>
        </w:tc>
        <w:tc>
          <w:tcPr>
            <w:tcW w:w="906" w:type="dxa"/>
          </w:tcPr>
          <w:p w:rsidR="00572290" w:rsidRPr="00572290" w:rsidRDefault="00572290" w:rsidP="00572290">
            <w:pPr>
              <w:tabs>
                <w:tab w:val="left" w:pos="3932"/>
              </w:tabs>
              <w:jc w:val="center"/>
              <w:rPr>
                <w:rFonts w:ascii="Times New Roman" w:eastAsia="Calibri" w:hAnsi="Times New Roman" w:cs="Times New Roman"/>
                <w:sz w:val="16"/>
                <w:szCs w:val="16"/>
              </w:rPr>
            </w:pPr>
            <w:r w:rsidRPr="00572290">
              <w:rPr>
                <w:rFonts w:ascii="Times New Roman" w:eastAsia="Calibri" w:hAnsi="Times New Roman" w:cs="Times New Roman"/>
                <w:sz w:val="16"/>
                <w:szCs w:val="16"/>
              </w:rPr>
              <w:t>Дата и время несчастного случая</w:t>
            </w:r>
          </w:p>
        </w:tc>
        <w:tc>
          <w:tcPr>
            <w:tcW w:w="1099" w:type="dxa"/>
          </w:tcPr>
          <w:p w:rsidR="00572290" w:rsidRPr="00572290" w:rsidRDefault="00572290" w:rsidP="00572290">
            <w:pPr>
              <w:tabs>
                <w:tab w:val="left" w:pos="3932"/>
              </w:tabs>
              <w:jc w:val="center"/>
              <w:rPr>
                <w:rFonts w:ascii="Times New Roman" w:eastAsia="Calibri" w:hAnsi="Times New Roman" w:cs="Times New Roman"/>
                <w:sz w:val="16"/>
                <w:szCs w:val="16"/>
              </w:rPr>
            </w:pPr>
            <w:r w:rsidRPr="00572290">
              <w:rPr>
                <w:rFonts w:ascii="Times New Roman" w:eastAsia="Calibri" w:hAnsi="Times New Roman" w:cs="Times New Roman"/>
                <w:sz w:val="16"/>
                <w:szCs w:val="16"/>
              </w:rPr>
              <w:t>ФИО пострадавшего, год рождения</w:t>
            </w:r>
          </w:p>
        </w:tc>
        <w:tc>
          <w:tcPr>
            <w:tcW w:w="547" w:type="dxa"/>
          </w:tcPr>
          <w:p w:rsidR="00572290" w:rsidRPr="00572290" w:rsidRDefault="00572290" w:rsidP="00572290">
            <w:pPr>
              <w:tabs>
                <w:tab w:val="left" w:pos="3932"/>
              </w:tabs>
              <w:jc w:val="center"/>
              <w:rPr>
                <w:rFonts w:ascii="Times New Roman" w:eastAsia="Calibri" w:hAnsi="Times New Roman" w:cs="Times New Roman"/>
                <w:sz w:val="16"/>
                <w:szCs w:val="16"/>
              </w:rPr>
            </w:pPr>
            <w:r w:rsidRPr="00572290">
              <w:rPr>
                <w:rFonts w:ascii="Times New Roman" w:eastAsia="Calibri" w:hAnsi="Times New Roman" w:cs="Times New Roman"/>
                <w:sz w:val="16"/>
                <w:szCs w:val="16"/>
              </w:rPr>
              <w:t>Класс</w:t>
            </w:r>
          </w:p>
        </w:tc>
        <w:tc>
          <w:tcPr>
            <w:tcW w:w="951" w:type="dxa"/>
          </w:tcPr>
          <w:p w:rsidR="00572290" w:rsidRPr="00572290" w:rsidRDefault="00572290" w:rsidP="00572290">
            <w:pPr>
              <w:tabs>
                <w:tab w:val="left" w:pos="3932"/>
              </w:tabs>
              <w:jc w:val="center"/>
              <w:rPr>
                <w:rFonts w:ascii="Times New Roman" w:eastAsia="Calibri" w:hAnsi="Times New Roman" w:cs="Times New Roman"/>
                <w:sz w:val="16"/>
                <w:szCs w:val="16"/>
              </w:rPr>
            </w:pPr>
            <w:r w:rsidRPr="00572290">
              <w:rPr>
                <w:rFonts w:ascii="Times New Roman" w:eastAsia="Calibri" w:hAnsi="Times New Roman" w:cs="Times New Roman"/>
                <w:sz w:val="16"/>
                <w:szCs w:val="16"/>
              </w:rPr>
              <w:t>Место несчастного случая, место проведения учебного занятия, мероприятия и др.</w:t>
            </w:r>
          </w:p>
        </w:tc>
        <w:tc>
          <w:tcPr>
            <w:tcW w:w="1055" w:type="dxa"/>
          </w:tcPr>
          <w:p w:rsidR="00572290" w:rsidRPr="00572290" w:rsidRDefault="00572290" w:rsidP="00572290">
            <w:pPr>
              <w:tabs>
                <w:tab w:val="left" w:pos="3932"/>
              </w:tabs>
              <w:jc w:val="center"/>
              <w:rPr>
                <w:rFonts w:ascii="Times New Roman" w:eastAsia="Calibri" w:hAnsi="Times New Roman" w:cs="Times New Roman"/>
                <w:sz w:val="16"/>
                <w:szCs w:val="16"/>
              </w:rPr>
            </w:pPr>
            <w:r w:rsidRPr="00572290">
              <w:rPr>
                <w:rFonts w:ascii="Times New Roman" w:eastAsia="Calibri" w:hAnsi="Times New Roman" w:cs="Times New Roman"/>
                <w:sz w:val="16"/>
                <w:szCs w:val="16"/>
              </w:rPr>
              <w:t>Вид происшествия, приведшего к несчастному случаю</w:t>
            </w:r>
          </w:p>
        </w:tc>
        <w:tc>
          <w:tcPr>
            <w:tcW w:w="1076" w:type="dxa"/>
          </w:tcPr>
          <w:p w:rsidR="00572290" w:rsidRPr="00572290" w:rsidRDefault="00572290" w:rsidP="00572290">
            <w:pPr>
              <w:tabs>
                <w:tab w:val="left" w:pos="3932"/>
              </w:tabs>
              <w:jc w:val="center"/>
              <w:rPr>
                <w:rFonts w:ascii="Times New Roman" w:eastAsia="Calibri" w:hAnsi="Times New Roman" w:cs="Times New Roman"/>
                <w:sz w:val="16"/>
                <w:szCs w:val="16"/>
              </w:rPr>
            </w:pPr>
            <w:r w:rsidRPr="00572290">
              <w:rPr>
                <w:rFonts w:ascii="Times New Roman" w:eastAsia="Calibri" w:hAnsi="Times New Roman" w:cs="Times New Roman"/>
                <w:sz w:val="16"/>
                <w:szCs w:val="16"/>
              </w:rPr>
              <w:t>Краткие обстоятельства и причины несчастного случая</w:t>
            </w:r>
          </w:p>
        </w:tc>
        <w:tc>
          <w:tcPr>
            <w:tcW w:w="908" w:type="dxa"/>
          </w:tcPr>
          <w:p w:rsidR="00572290" w:rsidRPr="00572290" w:rsidRDefault="00572290" w:rsidP="00572290">
            <w:pPr>
              <w:tabs>
                <w:tab w:val="left" w:pos="3932"/>
              </w:tabs>
              <w:jc w:val="center"/>
              <w:rPr>
                <w:rFonts w:ascii="Times New Roman" w:eastAsia="Calibri" w:hAnsi="Times New Roman" w:cs="Times New Roman"/>
                <w:sz w:val="16"/>
                <w:szCs w:val="16"/>
              </w:rPr>
            </w:pPr>
            <w:r w:rsidRPr="00572290">
              <w:rPr>
                <w:rFonts w:ascii="Times New Roman" w:eastAsia="Calibri" w:hAnsi="Times New Roman" w:cs="Times New Roman"/>
                <w:sz w:val="16"/>
                <w:szCs w:val="16"/>
              </w:rPr>
              <w:t>Дата составления и № акта формы Н-1, Н-2</w:t>
            </w:r>
          </w:p>
        </w:tc>
        <w:tc>
          <w:tcPr>
            <w:tcW w:w="941" w:type="dxa"/>
          </w:tcPr>
          <w:p w:rsidR="00572290" w:rsidRPr="00572290" w:rsidRDefault="00572290" w:rsidP="00572290">
            <w:pPr>
              <w:tabs>
                <w:tab w:val="left" w:pos="3932"/>
              </w:tabs>
              <w:jc w:val="center"/>
              <w:rPr>
                <w:rFonts w:ascii="Times New Roman" w:eastAsia="Calibri" w:hAnsi="Times New Roman" w:cs="Times New Roman"/>
                <w:sz w:val="16"/>
                <w:szCs w:val="16"/>
              </w:rPr>
            </w:pPr>
            <w:r w:rsidRPr="00572290">
              <w:rPr>
                <w:rFonts w:ascii="Times New Roman" w:eastAsia="Calibri" w:hAnsi="Times New Roman" w:cs="Times New Roman"/>
                <w:sz w:val="16"/>
                <w:szCs w:val="16"/>
              </w:rPr>
              <w:t>Последствия несчастного случая</w:t>
            </w:r>
          </w:p>
        </w:tc>
        <w:tc>
          <w:tcPr>
            <w:tcW w:w="905" w:type="dxa"/>
          </w:tcPr>
          <w:p w:rsidR="00572290" w:rsidRPr="00572290" w:rsidRDefault="00572290" w:rsidP="00572290">
            <w:pPr>
              <w:tabs>
                <w:tab w:val="left" w:pos="3932"/>
              </w:tabs>
              <w:jc w:val="center"/>
              <w:rPr>
                <w:rFonts w:ascii="Times New Roman" w:eastAsia="Calibri" w:hAnsi="Times New Roman" w:cs="Times New Roman"/>
                <w:sz w:val="16"/>
                <w:szCs w:val="16"/>
              </w:rPr>
            </w:pPr>
            <w:r w:rsidRPr="00572290">
              <w:rPr>
                <w:rFonts w:ascii="Times New Roman" w:eastAsia="Calibri" w:hAnsi="Times New Roman" w:cs="Times New Roman"/>
                <w:sz w:val="16"/>
                <w:szCs w:val="16"/>
              </w:rPr>
              <w:t>Исход несчастного случая</w:t>
            </w:r>
          </w:p>
        </w:tc>
        <w:tc>
          <w:tcPr>
            <w:tcW w:w="787" w:type="dxa"/>
          </w:tcPr>
          <w:p w:rsidR="00572290" w:rsidRPr="00572290" w:rsidRDefault="00572290" w:rsidP="00572290">
            <w:pPr>
              <w:tabs>
                <w:tab w:val="left" w:pos="3932"/>
              </w:tabs>
              <w:jc w:val="center"/>
              <w:rPr>
                <w:rFonts w:ascii="Times New Roman" w:eastAsia="Calibri" w:hAnsi="Times New Roman" w:cs="Times New Roman"/>
                <w:sz w:val="16"/>
                <w:szCs w:val="16"/>
              </w:rPr>
            </w:pPr>
            <w:r w:rsidRPr="00572290">
              <w:rPr>
                <w:rFonts w:ascii="Times New Roman" w:eastAsia="Calibri" w:hAnsi="Times New Roman" w:cs="Times New Roman"/>
                <w:sz w:val="16"/>
                <w:szCs w:val="16"/>
              </w:rPr>
              <w:t>Принятые меры</w:t>
            </w:r>
          </w:p>
        </w:tc>
      </w:tr>
      <w:tr w:rsidR="00572290" w:rsidRPr="00572290" w:rsidTr="00AC4244">
        <w:tc>
          <w:tcPr>
            <w:tcW w:w="396"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1</w:t>
            </w:r>
          </w:p>
        </w:tc>
        <w:tc>
          <w:tcPr>
            <w:tcW w:w="906"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2</w:t>
            </w:r>
          </w:p>
        </w:tc>
        <w:tc>
          <w:tcPr>
            <w:tcW w:w="1099"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3</w:t>
            </w:r>
          </w:p>
        </w:tc>
        <w:tc>
          <w:tcPr>
            <w:tcW w:w="547"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4</w:t>
            </w:r>
          </w:p>
        </w:tc>
        <w:tc>
          <w:tcPr>
            <w:tcW w:w="951"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5</w:t>
            </w:r>
          </w:p>
        </w:tc>
        <w:tc>
          <w:tcPr>
            <w:tcW w:w="1055"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6</w:t>
            </w:r>
          </w:p>
        </w:tc>
        <w:tc>
          <w:tcPr>
            <w:tcW w:w="1076"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7</w:t>
            </w:r>
          </w:p>
        </w:tc>
        <w:tc>
          <w:tcPr>
            <w:tcW w:w="908"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8</w:t>
            </w:r>
          </w:p>
        </w:tc>
        <w:tc>
          <w:tcPr>
            <w:tcW w:w="941"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9</w:t>
            </w:r>
          </w:p>
        </w:tc>
        <w:tc>
          <w:tcPr>
            <w:tcW w:w="905"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10</w:t>
            </w:r>
          </w:p>
        </w:tc>
        <w:tc>
          <w:tcPr>
            <w:tcW w:w="787" w:type="dxa"/>
          </w:tcPr>
          <w:p w:rsidR="00572290" w:rsidRPr="00572290" w:rsidRDefault="00572290" w:rsidP="00572290">
            <w:pPr>
              <w:tabs>
                <w:tab w:val="left" w:pos="3932"/>
              </w:tabs>
              <w:jc w:val="center"/>
              <w:rPr>
                <w:rFonts w:ascii="Times New Roman" w:eastAsia="Calibri" w:hAnsi="Times New Roman" w:cs="Times New Roman"/>
                <w:sz w:val="24"/>
                <w:szCs w:val="24"/>
              </w:rPr>
            </w:pPr>
            <w:r w:rsidRPr="00572290">
              <w:rPr>
                <w:rFonts w:ascii="Times New Roman" w:eastAsia="Calibri" w:hAnsi="Times New Roman" w:cs="Times New Roman"/>
                <w:sz w:val="24"/>
                <w:szCs w:val="24"/>
              </w:rPr>
              <w:t>11</w:t>
            </w:r>
          </w:p>
        </w:tc>
      </w:tr>
      <w:tr w:rsidR="00572290" w:rsidRPr="00572290" w:rsidTr="00AC4244">
        <w:tc>
          <w:tcPr>
            <w:tcW w:w="396" w:type="dxa"/>
          </w:tcPr>
          <w:p w:rsidR="00572290" w:rsidRPr="00572290" w:rsidRDefault="00572290" w:rsidP="00572290">
            <w:pPr>
              <w:tabs>
                <w:tab w:val="left" w:pos="3932"/>
              </w:tabs>
              <w:jc w:val="center"/>
              <w:rPr>
                <w:rFonts w:ascii="Times New Roman" w:eastAsia="Calibri" w:hAnsi="Times New Roman" w:cs="Times New Roman"/>
                <w:sz w:val="24"/>
                <w:szCs w:val="24"/>
              </w:rPr>
            </w:pPr>
          </w:p>
        </w:tc>
        <w:tc>
          <w:tcPr>
            <w:tcW w:w="906" w:type="dxa"/>
          </w:tcPr>
          <w:p w:rsidR="00572290" w:rsidRPr="00572290" w:rsidRDefault="00572290" w:rsidP="00572290">
            <w:pPr>
              <w:tabs>
                <w:tab w:val="left" w:pos="3932"/>
              </w:tabs>
              <w:jc w:val="center"/>
              <w:rPr>
                <w:rFonts w:ascii="Times New Roman" w:eastAsia="Calibri" w:hAnsi="Times New Roman" w:cs="Times New Roman"/>
                <w:sz w:val="24"/>
                <w:szCs w:val="24"/>
              </w:rPr>
            </w:pPr>
          </w:p>
        </w:tc>
        <w:tc>
          <w:tcPr>
            <w:tcW w:w="1099" w:type="dxa"/>
          </w:tcPr>
          <w:p w:rsidR="00572290" w:rsidRPr="00572290" w:rsidRDefault="00572290" w:rsidP="00572290">
            <w:pPr>
              <w:tabs>
                <w:tab w:val="left" w:pos="3932"/>
              </w:tabs>
              <w:jc w:val="center"/>
              <w:rPr>
                <w:rFonts w:ascii="Times New Roman" w:eastAsia="Calibri" w:hAnsi="Times New Roman" w:cs="Times New Roman"/>
                <w:sz w:val="24"/>
                <w:szCs w:val="24"/>
              </w:rPr>
            </w:pPr>
          </w:p>
        </w:tc>
        <w:tc>
          <w:tcPr>
            <w:tcW w:w="547" w:type="dxa"/>
          </w:tcPr>
          <w:p w:rsidR="00572290" w:rsidRPr="00572290" w:rsidRDefault="00572290" w:rsidP="00572290">
            <w:pPr>
              <w:tabs>
                <w:tab w:val="left" w:pos="3932"/>
              </w:tabs>
              <w:jc w:val="center"/>
              <w:rPr>
                <w:rFonts w:ascii="Times New Roman" w:eastAsia="Calibri" w:hAnsi="Times New Roman" w:cs="Times New Roman"/>
                <w:sz w:val="24"/>
                <w:szCs w:val="24"/>
              </w:rPr>
            </w:pPr>
          </w:p>
        </w:tc>
        <w:tc>
          <w:tcPr>
            <w:tcW w:w="951" w:type="dxa"/>
          </w:tcPr>
          <w:p w:rsidR="00572290" w:rsidRPr="00572290" w:rsidRDefault="00572290" w:rsidP="00572290">
            <w:pPr>
              <w:tabs>
                <w:tab w:val="left" w:pos="3932"/>
              </w:tabs>
              <w:jc w:val="center"/>
              <w:rPr>
                <w:rFonts w:ascii="Times New Roman" w:eastAsia="Calibri" w:hAnsi="Times New Roman" w:cs="Times New Roman"/>
                <w:sz w:val="24"/>
                <w:szCs w:val="24"/>
              </w:rPr>
            </w:pPr>
          </w:p>
        </w:tc>
        <w:tc>
          <w:tcPr>
            <w:tcW w:w="1055" w:type="dxa"/>
          </w:tcPr>
          <w:p w:rsidR="00572290" w:rsidRPr="00572290" w:rsidRDefault="00572290" w:rsidP="00572290">
            <w:pPr>
              <w:tabs>
                <w:tab w:val="left" w:pos="3932"/>
              </w:tabs>
              <w:jc w:val="center"/>
              <w:rPr>
                <w:rFonts w:ascii="Times New Roman" w:eastAsia="Calibri" w:hAnsi="Times New Roman" w:cs="Times New Roman"/>
                <w:sz w:val="24"/>
                <w:szCs w:val="24"/>
              </w:rPr>
            </w:pPr>
          </w:p>
        </w:tc>
        <w:tc>
          <w:tcPr>
            <w:tcW w:w="1076" w:type="dxa"/>
          </w:tcPr>
          <w:p w:rsidR="00572290" w:rsidRPr="00572290" w:rsidRDefault="00572290" w:rsidP="00572290">
            <w:pPr>
              <w:tabs>
                <w:tab w:val="left" w:pos="3932"/>
              </w:tabs>
              <w:jc w:val="center"/>
              <w:rPr>
                <w:rFonts w:ascii="Times New Roman" w:eastAsia="Calibri" w:hAnsi="Times New Roman" w:cs="Times New Roman"/>
                <w:sz w:val="24"/>
                <w:szCs w:val="24"/>
              </w:rPr>
            </w:pPr>
          </w:p>
        </w:tc>
        <w:tc>
          <w:tcPr>
            <w:tcW w:w="908" w:type="dxa"/>
          </w:tcPr>
          <w:p w:rsidR="00572290" w:rsidRPr="00572290" w:rsidRDefault="00572290" w:rsidP="00572290">
            <w:pPr>
              <w:tabs>
                <w:tab w:val="left" w:pos="3932"/>
              </w:tabs>
              <w:jc w:val="center"/>
              <w:rPr>
                <w:rFonts w:ascii="Times New Roman" w:eastAsia="Calibri" w:hAnsi="Times New Roman" w:cs="Times New Roman"/>
                <w:sz w:val="24"/>
                <w:szCs w:val="24"/>
              </w:rPr>
            </w:pPr>
          </w:p>
        </w:tc>
        <w:tc>
          <w:tcPr>
            <w:tcW w:w="941" w:type="dxa"/>
          </w:tcPr>
          <w:p w:rsidR="00572290" w:rsidRPr="00572290" w:rsidRDefault="00572290" w:rsidP="00572290">
            <w:pPr>
              <w:tabs>
                <w:tab w:val="left" w:pos="3932"/>
              </w:tabs>
              <w:jc w:val="center"/>
              <w:rPr>
                <w:rFonts w:ascii="Times New Roman" w:eastAsia="Calibri" w:hAnsi="Times New Roman" w:cs="Times New Roman"/>
                <w:sz w:val="24"/>
                <w:szCs w:val="24"/>
              </w:rPr>
            </w:pPr>
          </w:p>
        </w:tc>
        <w:tc>
          <w:tcPr>
            <w:tcW w:w="905" w:type="dxa"/>
          </w:tcPr>
          <w:p w:rsidR="00572290" w:rsidRPr="00572290" w:rsidRDefault="00572290" w:rsidP="00572290">
            <w:pPr>
              <w:tabs>
                <w:tab w:val="left" w:pos="3932"/>
              </w:tabs>
              <w:jc w:val="center"/>
              <w:rPr>
                <w:rFonts w:ascii="Times New Roman" w:eastAsia="Calibri" w:hAnsi="Times New Roman" w:cs="Times New Roman"/>
                <w:sz w:val="24"/>
                <w:szCs w:val="24"/>
              </w:rPr>
            </w:pPr>
          </w:p>
        </w:tc>
        <w:tc>
          <w:tcPr>
            <w:tcW w:w="787" w:type="dxa"/>
          </w:tcPr>
          <w:p w:rsidR="00572290" w:rsidRPr="00572290" w:rsidRDefault="00572290" w:rsidP="00572290">
            <w:pPr>
              <w:tabs>
                <w:tab w:val="left" w:pos="3932"/>
              </w:tabs>
              <w:jc w:val="center"/>
              <w:rPr>
                <w:rFonts w:ascii="Times New Roman" w:eastAsia="Calibri" w:hAnsi="Times New Roman" w:cs="Times New Roman"/>
                <w:sz w:val="24"/>
                <w:szCs w:val="24"/>
              </w:rPr>
            </w:pPr>
          </w:p>
        </w:tc>
      </w:tr>
    </w:tbl>
    <w:p w:rsidR="00572290" w:rsidRPr="00572290" w:rsidRDefault="00572290" w:rsidP="00572290">
      <w:pPr>
        <w:tabs>
          <w:tab w:val="left" w:pos="3932"/>
        </w:tabs>
        <w:spacing w:after="0" w:line="276" w:lineRule="auto"/>
        <w:jc w:val="center"/>
        <w:rPr>
          <w:rFonts w:ascii="Times New Roman" w:eastAsia="Calibri"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572290" w:rsidRDefault="00572290" w:rsidP="002313FF">
      <w:pPr>
        <w:spacing w:after="0" w:line="360" w:lineRule="auto"/>
        <w:jc w:val="both"/>
        <w:rPr>
          <w:rFonts w:ascii="Times New Roman" w:hAnsi="Times New Roman" w:cs="Times New Roman"/>
          <w:sz w:val="24"/>
          <w:szCs w:val="24"/>
        </w:rPr>
      </w:pPr>
    </w:p>
    <w:p w:rsidR="00B72C88" w:rsidRPr="007B1286" w:rsidRDefault="00B72C88" w:rsidP="007B1286">
      <w:pPr>
        <w:widowControl w:val="0"/>
        <w:spacing w:after="0" w:line="240" w:lineRule="auto"/>
        <w:jc w:val="right"/>
        <w:rPr>
          <w:rFonts w:ascii="Times New Roman" w:eastAsia="Courier New" w:hAnsi="Times New Roman" w:cs="Times New Roman"/>
          <w:i/>
          <w:color w:val="000000"/>
          <w:sz w:val="24"/>
          <w:szCs w:val="24"/>
          <w:lang w:eastAsia="ru-RU" w:bidi="ru-RU"/>
        </w:rPr>
      </w:pPr>
      <w:r w:rsidRPr="00B72C88">
        <w:rPr>
          <w:rFonts w:ascii="Times New Roman" w:eastAsia="Courier New" w:hAnsi="Times New Roman" w:cs="Times New Roman"/>
          <w:i/>
          <w:color w:val="000000"/>
          <w:sz w:val="24"/>
          <w:szCs w:val="24"/>
          <w:lang w:eastAsia="ru-RU" w:bidi="ru-RU"/>
        </w:rPr>
        <w:t>Приложение 3</w:t>
      </w:r>
    </w:p>
    <w:p w:rsidR="00B72C88" w:rsidRPr="00122039" w:rsidRDefault="00B72C88" w:rsidP="00122039">
      <w:pPr>
        <w:widowControl w:val="0"/>
        <w:spacing w:after="220" w:line="221" w:lineRule="auto"/>
        <w:jc w:val="center"/>
        <w:rPr>
          <w:rFonts w:ascii="Times New Roman" w:eastAsia="Times New Roman" w:hAnsi="Times New Roman" w:cs="Times New Roman"/>
          <w:b/>
          <w:bCs/>
          <w:caps/>
          <w:sz w:val="28"/>
          <w:szCs w:val="28"/>
          <w:lang w:eastAsia="ru-RU" w:bidi="ru-RU"/>
        </w:rPr>
      </w:pPr>
      <w:r w:rsidRPr="00122039">
        <w:rPr>
          <w:rFonts w:ascii="Times New Roman" w:eastAsia="Times New Roman" w:hAnsi="Times New Roman" w:cs="Times New Roman"/>
          <w:b/>
          <w:bCs/>
          <w:caps/>
          <w:sz w:val="28"/>
          <w:szCs w:val="28"/>
          <w:lang w:eastAsia="ru-RU" w:bidi="ru-RU"/>
        </w:rPr>
        <w:t>Положение</w:t>
      </w:r>
      <w:r w:rsidRPr="00122039">
        <w:rPr>
          <w:rFonts w:ascii="Times New Roman" w:eastAsia="Times New Roman" w:hAnsi="Times New Roman" w:cs="Times New Roman"/>
          <w:b/>
          <w:bCs/>
          <w:caps/>
          <w:sz w:val="28"/>
          <w:szCs w:val="28"/>
          <w:lang w:eastAsia="ru-RU" w:bidi="ru-RU"/>
        </w:rPr>
        <w:br/>
        <w:t>о расследовании и учете</w:t>
      </w:r>
      <w:r w:rsidRPr="00122039">
        <w:rPr>
          <w:rFonts w:ascii="Times New Roman" w:eastAsia="Times New Roman" w:hAnsi="Times New Roman" w:cs="Times New Roman"/>
          <w:b/>
          <w:bCs/>
          <w:caps/>
          <w:sz w:val="28"/>
          <w:szCs w:val="28"/>
          <w:lang w:eastAsia="ru-RU" w:bidi="ru-RU"/>
        </w:rPr>
        <w:br/>
        <w:t>несчастных случаев с работникам</w:t>
      </w:r>
      <w:r w:rsidR="00122039" w:rsidRPr="00122039">
        <w:rPr>
          <w:rFonts w:ascii="Times New Roman" w:eastAsia="Times New Roman" w:hAnsi="Times New Roman" w:cs="Times New Roman"/>
          <w:b/>
          <w:bCs/>
          <w:caps/>
          <w:sz w:val="28"/>
          <w:szCs w:val="28"/>
          <w:lang w:eastAsia="ru-RU" w:bidi="ru-RU"/>
        </w:rPr>
        <w:t>и</w:t>
      </w:r>
      <w:r w:rsidR="00122039" w:rsidRPr="00122039">
        <w:rPr>
          <w:rFonts w:ascii="Times New Roman" w:eastAsia="Times New Roman" w:hAnsi="Times New Roman" w:cs="Times New Roman"/>
          <w:b/>
          <w:bCs/>
          <w:caps/>
          <w:sz w:val="28"/>
          <w:szCs w:val="28"/>
          <w:lang w:eastAsia="ru-RU" w:bidi="ru-RU"/>
        </w:rPr>
        <w:br/>
        <w:t>МАОУ ДО «Центр творчества №3»</w:t>
      </w:r>
    </w:p>
    <w:p w:rsidR="00B72C88" w:rsidRPr="00122039" w:rsidRDefault="00B72C88" w:rsidP="00B72C88">
      <w:pPr>
        <w:widowControl w:val="0"/>
        <w:numPr>
          <w:ilvl w:val="0"/>
          <w:numId w:val="3"/>
        </w:numPr>
        <w:tabs>
          <w:tab w:val="left" w:pos="284"/>
          <w:tab w:val="left" w:pos="878"/>
          <w:tab w:val="left" w:pos="1134"/>
          <w:tab w:val="left" w:pos="3686"/>
        </w:tabs>
        <w:spacing w:after="140" w:line="240" w:lineRule="auto"/>
        <w:jc w:val="center"/>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b/>
          <w:bCs/>
          <w:sz w:val="28"/>
          <w:szCs w:val="28"/>
          <w:lang w:eastAsia="ru-RU" w:bidi="ru-RU"/>
        </w:rPr>
        <w:t>Общие положения</w:t>
      </w:r>
    </w:p>
    <w:p w:rsidR="00B72C88" w:rsidRPr="00122039" w:rsidRDefault="00B72C88" w:rsidP="00B72C88">
      <w:pPr>
        <w:widowControl w:val="0"/>
        <w:numPr>
          <w:ilvl w:val="1"/>
          <w:numId w:val="3"/>
        </w:numPr>
        <w:tabs>
          <w:tab w:val="left" w:pos="1047"/>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xml:space="preserve">Настоящее Положение о расследовании и учете несчастных случаев с работниками (далее – Положение) </w:t>
      </w:r>
      <w:r w:rsidRPr="00122039">
        <w:rPr>
          <w:rFonts w:ascii="Times New Roman" w:eastAsia="Times New Roman" w:hAnsi="Times New Roman" w:cs="Times New Roman"/>
          <w:caps/>
          <w:sz w:val="28"/>
          <w:szCs w:val="28"/>
          <w:u w:val="single"/>
          <w:lang w:eastAsia="ru-RU" w:bidi="ru-RU"/>
        </w:rPr>
        <w:t>МАОУ ДО «Центр творчества №3»</w:t>
      </w:r>
      <w:r w:rsidRPr="00122039">
        <w:rPr>
          <w:rFonts w:ascii="Times New Roman" w:eastAsia="Times New Roman" w:hAnsi="Times New Roman" w:cs="Times New Roman"/>
          <w:sz w:val="28"/>
          <w:szCs w:val="28"/>
          <w:lang w:eastAsia="ru-RU" w:bidi="ru-RU"/>
        </w:rPr>
        <w:t xml:space="preserve"> разработано в соответствии с требованиями ст. 227-231 Трудового кодекса РФ (далее – ТК РФ) и приказа Минтруда России от 20.04.2022 № 223н «Об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 (далее – Приказ-223н, Положения-223н).</w:t>
      </w:r>
    </w:p>
    <w:p w:rsidR="00B72C88" w:rsidRPr="00122039" w:rsidRDefault="00B72C88" w:rsidP="00B72C88">
      <w:pPr>
        <w:widowControl w:val="0"/>
        <w:numPr>
          <w:ilvl w:val="1"/>
          <w:numId w:val="3"/>
        </w:numPr>
        <w:tabs>
          <w:tab w:val="left" w:pos="1047"/>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Настоящее Положение устанавливает обязательные требования по организации и проведению расследования, оформления и учета несчастных случаев на производстве, происходящих в Учреждении с различными категориями работников.</w:t>
      </w:r>
    </w:p>
    <w:p w:rsidR="00B72C88" w:rsidRPr="00122039" w:rsidRDefault="00B72C88" w:rsidP="00B72C88">
      <w:pPr>
        <w:widowControl w:val="0"/>
        <w:numPr>
          <w:ilvl w:val="1"/>
          <w:numId w:val="3"/>
        </w:numPr>
        <w:tabs>
          <w:tab w:val="left" w:pos="1080"/>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Действие настоящего Положения распространяется на:</w:t>
      </w:r>
    </w:p>
    <w:p w:rsidR="00B72C88" w:rsidRPr="00122039" w:rsidRDefault="00B72C88" w:rsidP="00B72C88">
      <w:pPr>
        <w:widowControl w:val="0"/>
        <w:numPr>
          <w:ilvl w:val="0"/>
          <w:numId w:val="4"/>
        </w:numPr>
        <w:tabs>
          <w:tab w:val="left" w:pos="1134"/>
          <w:tab w:val="left" w:pos="1350"/>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уполномоченных работодателем лиц в порядке, установленном законами, иными нормативными правовыми актами, учредительными документами юридического лица (организации) и локальными нормативными актами (далее – представители работодателя);</w:t>
      </w:r>
    </w:p>
    <w:p w:rsidR="00B72C88" w:rsidRPr="00122039" w:rsidRDefault="00B72C88" w:rsidP="00B72C88">
      <w:pPr>
        <w:widowControl w:val="0"/>
        <w:numPr>
          <w:ilvl w:val="0"/>
          <w:numId w:val="4"/>
        </w:numPr>
        <w:tabs>
          <w:tab w:val="left" w:pos="1134"/>
          <w:tab w:val="left" w:pos="1350"/>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физических лиц, осуществляющих руководство организацией, в том числе выполняющих функции ее единоличного исполнительного органа, на основании трудового договора, заключенного по результатам проведенного конкурса, избрания или назначения на должность либо другой установленной в соответствии с законодательством или учредительными документами этой организации процедуры (далее – руководители организации);</w:t>
      </w:r>
    </w:p>
    <w:p w:rsidR="00B72C88" w:rsidRPr="00122039" w:rsidRDefault="00B72C88" w:rsidP="00B72C88">
      <w:pPr>
        <w:widowControl w:val="0"/>
        <w:numPr>
          <w:ilvl w:val="0"/>
          <w:numId w:val="4"/>
        </w:numPr>
        <w:tabs>
          <w:tab w:val="left" w:pos="1134"/>
          <w:tab w:val="left" w:pos="1350"/>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физических лиц, состоящих в трудовых отношениях с работодателем в соответствии и на условиях, предусмотренных Трудовым Кодексом, другими федеральными законами и иными нормативными правовыми актами (далее – работники), включая:</w:t>
      </w:r>
    </w:p>
    <w:p w:rsidR="00B72C88" w:rsidRPr="00122039" w:rsidRDefault="00B72C88" w:rsidP="00B72C88">
      <w:pPr>
        <w:widowControl w:val="0"/>
        <w:tabs>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работников, выполняющих работу на условиях трудового договора, в том числе в свободное от основной работы время (совместители);</w:t>
      </w:r>
    </w:p>
    <w:p w:rsidR="00B72C88" w:rsidRPr="00122039" w:rsidRDefault="00B72C88" w:rsidP="00B72C88">
      <w:pPr>
        <w:widowControl w:val="0"/>
        <w:tabs>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w:t>
      </w:r>
      <w:r w:rsidRPr="00122039">
        <w:rPr>
          <w:rFonts w:ascii="Times New Roman" w:eastAsia="Times New Roman" w:hAnsi="Times New Roman" w:cs="Times New Roman"/>
          <w:sz w:val="28"/>
          <w:szCs w:val="28"/>
          <w:lang w:eastAsia="ru-RU" w:bidi="ru-RU"/>
        </w:rPr>
        <w:t xml:space="preserve"> ______________________________________;</w:t>
      </w:r>
    </w:p>
    <w:p w:rsidR="00B72C88" w:rsidRPr="00122039" w:rsidRDefault="00B72C88" w:rsidP="00B72C88">
      <w:pPr>
        <w:widowControl w:val="0"/>
        <w:tabs>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5)</w:t>
      </w:r>
      <w:r w:rsidRPr="00122039">
        <w:rPr>
          <w:rFonts w:ascii="Times New Roman" w:eastAsia="Times New Roman" w:hAnsi="Times New Roman" w:cs="Times New Roman"/>
          <w:sz w:val="28"/>
          <w:szCs w:val="28"/>
          <w:lang w:eastAsia="ru-RU" w:bidi="ru-RU"/>
        </w:rPr>
        <w:tab/>
        <w:t>других лиц, участвующих в производственной деятельности работодателя, в том числе:</w:t>
      </w:r>
    </w:p>
    <w:p w:rsidR="00B72C88" w:rsidRPr="00122039" w:rsidRDefault="00B72C88" w:rsidP="00B72C88">
      <w:pPr>
        <w:widowControl w:val="0"/>
        <w:tabs>
          <w:tab w:val="left" w:pos="1134"/>
        </w:tabs>
        <w:spacing w:after="40" w:line="240" w:lineRule="auto"/>
        <w:ind w:firstLine="709"/>
        <w:jc w:val="both"/>
        <w:rPr>
          <w:rFonts w:ascii="Times New Roman" w:eastAsia="Arial" w:hAnsi="Times New Roman" w:cs="Times New Roman"/>
          <w:sz w:val="28"/>
          <w:szCs w:val="28"/>
          <w:lang w:eastAsia="ru-RU" w:bidi="ru-RU"/>
        </w:rPr>
      </w:pPr>
      <w:r w:rsidRPr="00122039">
        <w:rPr>
          <w:rFonts w:ascii="Times New Roman" w:eastAsia="Arial" w:hAnsi="Times New Roman" w:cs="Times New Roman"/>
          <w:sz w:val="28"/>
          <w:szCs w:val="28"/>
          <w:lang w:eastAsia="ru-RU" w:bidi="ru-RU"/>
        </w:rPr>
        <w:t>- работники и другие лица, получающие образование в соответствии с ученическим договором;</w:t>
      </w:r>
    </w:p>
    <w:p w:rsidR="00B72C88" w:rsidRPr="00122039" w:rsidRDefault="00B72C88" w:rsidP="00B72C88">
      <w:pPr>
        <w:widowControl w:val="0"/>
        <w:tabs>
          <w:tab w:val="left" w:pos="1134"/>
        </w:tabs>
        <w:spacing w:after="40" w:line="240" w:lineRule="auto"/>
        <w:ind w:firstLine="709"/>
        <w:jc w:val="both"/>
        <w:rPr>
          <w:rFonts w:ascii="Times New Roman" w:eastAsia="Arial" w:hAnsi="Times New Roman" w:cs="Times New Roman"/>
          <w:sz w:val="28"/>
          <w:szCs w:val="28"/>
          <w:lang w:eastAsia="ru-RU" w:bidi="ru-RU"/>
        </w:rPr>
      </w:pPr>
      <w:r w:rsidRPr="00122039">
        <w:rPr>
          <w:rFonts w:ascii="Times New Roman" w:eastAsia="Arial" w:hAnsi="Times New Roman" w:cs="Times New Roman"/>
          <w:sz w:val="28"/>
          <w:szCs w:val="28"/>
          <w:lang w:eastAsia="ru-RU" w:bidi="ru-RU"/>
        </w:rPr>
        <w:t>- обучающиеся, проходящие производственную практику;</w:t>
      </w:r>
    </w:p>
    <w:p w:rsidR="00B72C88" w:rsidRPr="00122039" w:rsidRDefault="00B72C88" w:rsidP="00B72C88">
      <w:pPr>
        <w:widowControl w:val="0"/>
        <w:tabs>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работников сторонних организаций, участвующих в производственной деятельности Учреждения по иным основаниям в соответствии с действующим законодательством;</w:t>
      </w:r>
    </w:p>
    <w:p w:rsidR="00B72C88" w:rsidRPr="00122039" w:rsidRDefault="00B72C88" w:rsidP="00B72C88">
      <w:pPr>
        <w:widowControl w:val="0"/>
        <w:tabs>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lastRenderedPageBreak/>
        <w:t>- ____________________________________________.</w:t>
      </w:r>
    </w:p>
    <w:p w:rsidR="00B72C88" w:rsidRPr="00122039" w:rsidRDefault="00B72C88" w:rsidP="00B72C88">
      <w:pPr>
        <w:widowControl w:val="0"/>
        <w:numPr>
          <w:ilvl w:val="1"/>
          <w:numId w:val="3"/>
        </w:numPr>
        <w:tabs>
          <w:tab w:val="left" w:pos="1066"/>
          <w:tab w:val="left" w:pos="1134"/>
        </w:tabs>
        <w:spacing w:after="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Расследованию подлежат события, в результате которых работниками или другими лицами, участвующими в производственной деятельности работодателя, были получены:</w:t>
      </w:r>
    </w:p>
    <w:p w:rsidR="00B72C88" w:rsidRPr="00122039" w:rsidRDefault="00B72C88" w:rsidP="00B72C88">
      <w:pPr>
        <w:widowControl w:val="0"/>
        <w:tabs>
          <w:tab w:val="left" w:pos="1066"/>
          <w:tab w:val="left" w:pos="1134"/>
        </w:tabs>
        <w:spacing w:after="0" w:line="240" w:lineRule="auto"/>
        <w:ind w:left="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w:t>
      </w:r>
      <w:r w:rsidRPr="00122039">
        <w:rPr>
          <w:rFonts w:ascii="Times New Roman" w:eastAsia="Times New Roman" w:hAnsi="Times New Roman" w:cs="Times New Roman"/>
          <w:sz w:val="28"/>
          <w:szCs w:val="28"/>
          <w:lang w:eastAsia="ru-RU" w:bidi="ru-RU"/>
        </w:rPr>
        <w:t xml:space="preserve"> телесные повреждения (травмы), в том числе нанесенные другим лицом;</w:t>
      </w:r>
    </w:p>
    <w:p w:rsidR="00B72C88" w:rsidRPr="00122039" w:rsidRDefault="00B72C88" w:rsidP="00B72C88">
      <w:pPr>
        <w:widowControl w:val="0"/>
        <w:tabs>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тепловой удар;</w:t>
      </w:r>
    </w:p>
    <w:p w:rsidR="00B72C88" w:rsidRPr="00122039" w:rsidRDefault="00B72C88" w:rsidP="00B72C88">
      <w:pPr>
        <w:widowControl w:val="0"/>
        <w:tabs>
          <w:tab w:val="left" w:pos="1134"/>
        </w:tabs>
        <w:spacing w:after="0" w:line="29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ожог;</w:t>
      </w:r>
    </w:p>
    <w:p w:rsidR="00B72C88" w:rsidRPr="00122039" w:rsidRDefault="00B72C88" w:rsidP="00B72C88">
      <w:pPr>
        <w:widowControl w:val="0"/>
        <w:tabs>
          <w:tab w:val="left" w:pos="1134"/>
        </w:tabs>
        <w:spacing w:after="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обморожение;</w:t>
      </w:r>
    </w:p>
    <w:p w:rsidR="00B72C88" w:rsidRPr="00122039" w:rsidRDefault="00B72C88" w:rsidP="00B72C88">
      <w:pPr>
        <w:widowControl w:val="0"/>
        <w:tabs>
          <w:tab w:val="left" w:pos="1134"/>
        </w:tabs>
        <w:spacing w:after="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отравление;</w:t>
      </w:r>
    </w:p>
    <w:p w:rsidR="00B72C88" w:rsidRPr="00122039" w:rsidRDefault="00B72C88" w:rsidP="00B72C88">
      <w:pPr>
        <w:widowControl w:val="0"/>
        <w:tabs>
          <w:tab w:val="left" w:pos="1134"/>
        </w:tabs>
        <w:spacing w:after="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утопление;</w:t>
      </w:r>
    </w:p>
    <w:p w:rsidR="00B72C88" w:rsidRPr="00122039" w:rsidRDefault="00B72C88" w:rsidP="00B72C88">
      <w:pPr>
        <w:widowControl w:val="0"/>
        <w:tabs>
          <w:tab w:val="left" w:pos="1134"/>
        </w:tabs>
        <w:spacing w:after="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поражение электрическим током, молнией, излучением;</w:t>
      </w:r>
    </w:p>
    <w:p w:rsidR="00B72C88" w:rsidRPr="00122039" w:rsidRDefault="00B72C88" w:rsidP="00B72C88">
      <w:pPr>
        <w:widowControl w:val="0"/>
        <w:tabs>
          <w:tab w:val="left" w:pos="1134"/>
        </w:tabs>
        <w:spacing w:after="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укусы и другие телесные повреждения, нанесенные животными, в том числе насекомыми и паукообразными;</w:t>
      </w:r>
    </w:p>
    <w:p w:rsidR="00B72C88" w:rsidRPr="00122039" w:rsidRDefault="00B72C88" w:rsidP="00B72C88">
      <w:pPr>
        <w:widowControl w:val="0"/>
        <w:tabs>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повреждения вследствие взрывов, аварий, разрушения зданий, сооружений и конструкций, стихийных бедствий и других чрезвычайных обстоятельств;</w:t>
      </w:r>
    </w:p>
    <w:p w:rsidR="00B72C88" w:rsidRPr="00122039" w:rsidRDefault="00B72C88" w:rsidP="00B72C88">
      <w:pPr>
        <w:widowControl w:val="0"/>
        <w:tabs>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w:t>
      </w:r>
      <w:r w:rsidRPr="00122039">
        <w:rPr>
          <w:rFonts w:ascii="Times New Roman" w:eastAsia="Times New Roman" w:hAnsi="Times New Roman" w:cs="Times New Roman"/>
          <w:sz w:val="28"/>
          <w:szCs w:val="28"/>
          <w:lang w:eastAsia="ru-RU" w:bidi="ru-RU"/>
        </w:rPr>
        <w:t xml:space="preserve"> иные повреждения здоровья, обусловленные воздействием внешних факторов, повлекшие за собой необходимость перевода пострадавших на другую работу, временную или стойкую утрату ими трудоспособности либо смерть пострадавших, если указанные события произошли:</w:t>
      </w:r>
    </w:p>
    <w:p w:rsidR="00B72C88" w:rsidRPr="00122039" w:rsidRDefault="00B72C88" w:rsidP="00B72C88">
      <w:pPr>
        <w:widowControl w:val="0"/>
        <w:tabs>
          <w:tab w:val="left" w:pos="855"/>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а)</w:t>
      </w:r>
      <w:r w:rsidRPr="00122039">
        <w:rPr>
          <w:rFonts w:ascii="Times New Roman" w:eastAsia="Times New Roman" w:hAnsi="Times New Roman" w:cs="Times New Roman"/>
          <w:sz w:val="28"/>
          <w:szCs w:val="28"/>
          <w:lang w:eastAsia="ru-RU" w:bidi="ru-RU"/>
        </w:rPr>
        <w:tab/>
        <w:t>в течение рабочего времени на территории работодателя либо в ином месте выполнения работы, в том числе во время установленных перерывов, а также в течение времени, необходимого для приведения в порядок орудий производства и одежды, выполнения других предусмотренных правилами внутреннего трудового распорядка действий перед началом и после окончания работы, или при выполнении работы за пределами установленной для работника продолжительности рабочего времени, в выходные и нерабочие праздничные дни;</w:t>
      </w:r>
    </w:p>
    <w:p w:rsidR="00B72C88" w:rsidRPr="00122039" w:rsidRDefault="00B72C88" w:rsidP="00B72C88">
      <w:pPr>
        <w:widowControl w:val="0"/>
        <w:tabs>
          <w:tab w:val="left" w:pos="882"/>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б)</w:t>
      </w:r>
      <w:r w:rsidRPr="00122039">
        <w:rPr>
          <w:rFonts w:ascii="Times New Roman" w:eastAsia="Times New Roman" w:hAnsi="Times New Roman" w:cs="Times New Roman"/>
          <w:sz w:val="28"/>
          <w:szCs w:val="28"/>
          <w:lang w:eastAsia="ru-RU" w:bidi="ru-RU"/>
        </w:rPr>
        <w:tab/>
        <w:t>при следовании к месту выполнения работы или с работы на транспортном средстве, предоставленном работодателем (его представителем), либо на личном транспортном средстве в случае использования личного транспортного средства в производственных (служебных) целях по распоряжению работодателя (его представителя) или по соглашению сторон трудового договора;</w:t>
      </w:r>
    </w:p>
    <w:p w:rsidR="00B72C88" w:rsidRPr="00122039" w:rsidRDefault="00B72C88" w:rsidP="00B72C88">
      <w:pPr>
        <w:widowControl w:val="0"/>
        <w:tabs>
          <w:tab w:val="left" w:pos="932"/>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в)</w:t>
      </w:r>
      <w:r w:rsidRPr="00122039">
        <w:rPr>
          <w:rFonts w:ascii="Times New Roman" w:eastAsia="Times New Roman" w:hAnsi="Times New Roman" w:cs="Times New Roman"/>
          <w:sz w:val="28"/>
          <w:szCs w:val="28"/>
          <w:lang w:eastAsia="ru-RU" w:bidi="ru-RU"/>
        </w:rPr>
        <w:tab/>
        <w:t>при следовании к месту служебной командировки и обратно, во время служебных поездок на общественном или служебном транспорте, а также при следовании по распоряжению работодателя (его представителя) к месту выполнения работы (поручения) и обратно, в том числе пешком;</w:t>
      </w:r>
    </w:p>
    <w:p w:rsidR="00B72C88" w:rsidRPr="00122039" w:rsidRDefault="00B72C88" w:rsidP="00B72C88">
      <w:pPr>
        <w:widowControl w:val="0"/>
        <w:tabs>
          <w:tab w:val="left" w:pos="880"/>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г)</w:t>
      </w:r>
      <w:r w:rsidRPr="00122039">
        <w:rPr>
          <w:rFonts w:ascii="Times New Roman" w:eastAsia="Times New Roman" w:hAnsi="Times New Roman" w:cs="Times New Roman"/>
          <w:sz w:val="28"/>
          <w:szCs w:val="28"/>
          <w:lang w:eastAsia="ru-RU" w:bidi="ru-RU"/>
        </w:rPr>
        <w:tab/>
        <w:t>при осуществлении иных правомерных действий, обусловленных трудовыми отношениями с работодателем либо совершаемых в его интересах, в том числе действий, направленных на предотвращение катастрофы, аварии или несчастного случая;</w:t>
      </w:r>
    </w:p>
    <w:p w:rsidR="00B72C88" w:rsidRPr="00122039" w:rsidRDefault="00B72C88" w:rsidP="00B72C88">
      <w:pPr>
        <w:widowControl w:val="0"/>
        <w:tabs>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е)</w:t>
      </w:r>
      <w:r w:rsidRPr="00122039">
        <w:rPr>
          <w:rFonts w:ascii="Times New Roman" w:eastAsia="Times New Roman" w:hAnsi="Times New Roman" w:cs="Times New Roman"/>
          <w:sz w:val="28"/>
          <w:szCs w:val="28"/>
          <w:lang w:eastAsia="ru-RU" w:bidi="ru-RU"/>
        </w:rPr>
        <w:tab/>
        <w:t>при привлечении в установленном порядке к участию в работах по предотвращению катастрофы, аварии или иных чрезвычайных обстоятельств либо в работах по ликвидации их последствий.</w:t>
      </w:r>
    </w:p>
    <w:p w:rsidR="00B72C88" w:rsidRPr="00122039" w:rsidRDefault="00B72C88" w:rsidP="00B72C88">
      <w:pPr>
        <w:widowControl w:val="0"/>
        <w:tabs>
          <w:tab w:val="left" w:pos="1134"/>
        </w:tabs>
        <w:spacing w:after="40" w:line="240" w:lineRule="auto"/>
        <w:ind w:firstLine="709"/>
        <w:jc w:val="both"/>
        <w:rPr>
          <w:rFonts w:ascii="Times New Roman" w:eastAsia="Times New Roman" w:hAnsi="Times New Roman" w:cs="Times New Roman"/>
          <w:sz w:val="28"/>
          <w:szCs w:val="28"/>
          <w:lang w:eastAsia="ru-RU" w:bidi="ru-RU"/>
        </w:rPr>
      </w:pPr>
    </w:p>
    <w:p w:rsidR="00B72C88" w:rsidRPr="00122039" w:rsidRDefault="00B72C88" w:rsidP="00B72C88">
      <w:pPr>
        <w:widowControl w:val="0"/>
        <w:numPr>
          <w:ilvl w:val="0"/>
          <w:numId w:val="3"/>
        </w:numPr>
        <w:tabs>
          <w:tab w:val="left" w:pos="923"/>
        </w:tabs>
        <w:spacing w:after="220" w:line="240" w:lineRule="auto"/>
        <w:ind w:firstLine="580"/>
        <w:jc w:val="center"/>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b/>
          <w:bCs/>
          <w:sz w:val="28"/>
          <w:szCs w:val="28"/>
          <w:lang w:eastAsia="ru-RU" w:bidi="ru-RU"/>
        </w:rPr>
        <w:lastRenderedPageBreak/>
        <w:t>Первоочередные меры, принимаемые в связи с несчастным случаем</w:t>
      </w:r>
    </w:p>
    <w:p w:rsidR="00B72C88" w:rsidRPr="00122039" w:rsidRDefault="00B72C88" w:rsidP="00B72C88">
      <w:pPr>
        <w:widowControl w:val="0"/>
        <w:numPr>
          <w:ilvl w:val="1"/>
          <w:numId w:val="3"/>
        </w:numPr>
        <w:tabs>
          <w:tab w:val="left" w:pos="993"/>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О каждом несчастном случае, происшедшем в Учреждении, пострадавший или очевидец несчастного случая извещает непосредственного руководителя (руководителя работ, руководителя Учреждения или его заместителя), который обязан:</w:t>
      </w:r>
    </w:p>
    <w:p w:rsidR="00B72C88" w:rsidRPr="00122039" w:rsidRDefault="00B72C88" w:rsidP="00B72C88">
      <w:pPr>
        <w:widowControl w:val="0"/>
        <w:tabs>
          <w:tab w:val="left" w:pos="993"/>
          <w:tab w:val="left" w:pos="1134"/>
        </w:tabs>
        <w:spacing w:after="40" w:line="266"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немедленно организовать первую помощь пострадавшему и при необходимости доставку его в медицинскую организацию;</w:t>
      </w:r>
    </w:p>
    <w:p w:rsidR="00B72C88" w:rsidRPr="00122039" w:rsidRDefault="00B72C88" w:rsidP="00B72C88">
      <w:pPr>
        <w:widowControl w:val="0"/>
        <w:tabs>
          <w:tab w:val="left" w:pos="993"/>
          <w:tab w:val="left" w:pos="1134"/>
        </w:tabs>
        <w:spacing w:after="40" w:line="264"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сообщить руководителю Учреждения или его заместителю о происшедшем несчастном случае;</w:t>
      </w:r>
    </w:p>
    <w:p w:rsidR="00B72C88" w:rsidRPr="00122039" w:rsidRDefault="00B72C88" w:rsidP="00B72C88">
      <w:pPr>
        <w:widowControl w:val="0"/>
        <w:tabs>
          <w:tab w:val="left" w:pos="993"/>
          <w:tab w:val="left" w:pos="1134"/>
        </w:tabs>
        <w:spacing w:after="40" w:line="269"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принять неотложные меры по предотвращению развития аварийной или иной чрезвычайной ситуации и воздействия травмирующих факторов на других лиц;</w:t>
      </w:r>
    </w:p>
    <w:p w:rsidR="00B72C88" w:rsidRPr="00122039" w:rsidRDefault="00B72C88" w:rsidP="00B72C88">
      <w:pPr>
        <w:widowControl w:val="0"/>
        <w:tabs>
          <w:tab w:val="left" w:pos="993"/>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w:t>
      </w:r>
    </w:p>
    <w:p w:rsidR="00B72C88" w:rsidRPr="00122039" w:rsidRDefault="00B72C88" w:rsidP="00B72C88">
      <w:pPr>
        <w:widowControl w:val="0"/>
        <w:numPr>
          <w:ilvl w:val="1"/>
          <w:numId w:val="3"/>
        </w:numPr>
        <w:tabs>
          <w:tab w:val="left" w:pos="993"/>
          <w:tab w:val="left" w:pos="1134"/>
          <w:tab w:val="left" w:pos="12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Руководитель Учреждения обязан в установленный ТК РФ срок проинформировать о несчастном случае органы и организации, указанные в ТК РФ, других федеральных законах и иных нормативных правовых актах Российской Федерации, а о тяжелом несчастном случае или несчастном случае со смертельным исходом – также родственников пострадавшего.</w:t>
      </w:r>
    </w:p>
    <w:p w:rsidR="00B72C88" w:rsidRPr="00122039" w:rsidRDefault="00B72C88" w:rsidP="00B72C88">
      <w:pPr>
        <w:widowControl w:val="0"/>
        <w:numPr>
          <w:ilvl w:val="1"/>
          <w:numId w:val="3"/>
        </w:numPr>
        <w:tabs>
          <w:tab w:val="left" w:pos="993"/>
          <w:tab w:val="left" w:pos="1134"/>
          <w:tab w:val="left" w:pos="12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При групповом несчастном случае (2 и более человек), тяжелом несчастном случае, несчастном случае со смертельным исходом руководитель Учреждения или уполномоченное им лицо в течение суток обязан направить извещение о несчастном случае по форме № 2 Приложения № 2 Приказа-223н:</w:t>
      </w:r>
    </w:p>
    <w:p w:rsidR="00B72C88" w:rsidRPr="00122039" w:rsidRDefault="00B72C88" w:rsidP="00B72C88">
      <w:pPr>
        <w:widowControl w:val="0"/>
        <w:tabs>
          <w:tab w:val="left" w:pos="993"/>
          <w:tab w:val="left" w:pos="1134"/>
        </w:tabs>
        <w:spacing w:after="0" w:line="29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в государственную инспекцию труда в субъекте РФ;</w:t>
      </w:r>
    </w:p>
    <w:p w:rsidR="00B72C88" w:rsidRPr="00122039" w:rsidRDefault="00B72C88" w:rsidP="00B72C88">
      <w:pPr>
        <w:widowControl w:val="0"/>
        <w:tabs>
          <w:tab w:val="left" w:pos="993"/>
          <w:tab w:val="left" w:pos="1134"/>
        </w:tabs>
        <w:spacing w:after="0" w:line="29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в прокуратуру по месту происшествия несчастного случая;</w:t>
      </w:r>
    </w:p>
    <w:p w:rsidR="00B72C88" w:rsidRPr="00122039" w:rsidRDefault="00B72C88" w:rsidP="00B72C88">
      <w:pPr>
        <w:widowControl w:val="0"/>
        <w:tabs>
          <w:tab w:val="left" w:pos="993"/>
          <w:tab w:val="left" w:pos="1134"/>
        </w:tabs>
        <w:spacing w:after="0" w:line="29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в орган исполнительной власти субъекта РФ, осуществляющий полномочия по реализации государственной политики в области охраны труда на территории субъекта РФ, и в орган местного самоуправления по месту происшедшего несчастного случая;</w:t>
      </w:r>
    </w:p>
    <w:p w:rsidR="00B72C88" w:rsidRPr="00122039" w:rsidRDefault="00B72C88" w:rsidP="00B72C88">
      <w:pPr>
        <w:widowControl w:val="0"/>
        <w:tabs>
          <w:tab w:val="left" w:pos="993"/>
          <w:tab w:val="left" w:pos="1134"/>
        </w:tabs>
        <w:spacing w:after="0" w:line="29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работодателю, направившему работника, с которым произошел несчастный случай;</w:t>
      </w:r>
    </w:p>
    <w:p w:rsidR="00B72C88" w:rsidRPr="00122039" w:rsidRDefault="00B72C88" w:rsidP="00B72C88">
      <w:pPr>
        <w:widowControl w:val="0"/>
        <w:tabs>
          <w:tab w:val="left" w:pos="993"/>
          <w:tab w:val="left" w:pos="1134"/>
        </w:tabs>
        <w:spacing w:after="0" w:line="29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в управление (министерство) образования субъекта РФ и территориальное управление (отдел) контроля (надзора) в сфере образования;</w:t>
      </w:r>
    </w:p>
    <w:p w:rsidR="00B72C88" w:rsidRPr="00122039" w:rsidRDefault="00B72C88" w:rsidP="00B72C88">
      <w:pPr>
        <w:widowControl w:val="0"/>
        <w:tabs>
          <w:tab w:val="left" w:pos="993"/>
          <w:tab w:val="left" w:pos="1134"/>
        </w:tabs>
        <w:spacing w:after="0" w:line="29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 xml:space="preserve">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 (далее – исполнительный орган страховщика по месту </w:t>
      </w:r>
      <w:r w:rsidRPr="00122039">
        <w:rPr>
          <w:rFonts w:ascii="Times New Roman" w:eastAsia="Times New Roman" w:hAnsi="Times New Roman" w:cs="Times New Roman"/>
          <w:sz w:val="28"/>
          <w:szCs w:val="28"/>
          <w:lang w:eastAsia="ru-RU" w:bidi="ru-RU"/>
        </w:rPr>
        <w:lastRenderedPageBreak/>
        <w:t>регистрации работодателя в качестве страхователя);</w:t>
      </w:r>
    </w:p>
    <w:p w:rsidR="00B72C88" w:rsidRPr="00122039" w:rsidRDefault="00B72C88" w:rsidP="00B72C88">
      <w:pPr>
        <w:widowControl w:val="0"/>
        <w:tabs>
          <w:tab w:val="left" w:pos="993"/>
          <w:tab w:val="left" w:pos="1134"/>
        </w:tabs>
        <w:spacing w:after="0" w:line="29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в соответствующий федеральный орган исполнительной власти, если несчастный случай произошел в подведомственной ему организации.</w:t>
      </w:r>
    </w:p>
    <w:p w:rsidR="00B72C88" w:rsidRPr="00122039" w:rsidRDefault="00B72C88" w:rsidP="00B72C88">
      <w:pPr>
        <w:widowControl w:val="0"/>
        <w:tabs>
          <w:tab w:val="left" w:pos="993"/>
          <w:tab w:val="left" w:pos="1134"/>
        </w:tabs>
        <w:spacing w:after="0" w:line="29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При групповом несчастном случае, тяжелом несчастном случае или несчастном случае со смертельным исходом руководитель Учреждения или уполномоченное им лицо в течение суток также обязан направить извещение по установленной форме в соответствующее территориальное объединение организаций профсоюзов.</w:t>
      </w:r>
    </w:p>
    <w:p w:rsidR="00B72C88" w:rsidRPr="00122039" w:rsidRDefault="00B72C88" w:rsidP="00B72C88">
      <w:pPr>
        <w:widowControl w:val="0"/>
        <w:numPr>
          <w:ilvl w:val="1"/>
          <w:numId w:val="3"/>
        </w:numPr>
        <w:tabs>
          <w:tab w:val="left" w:pos="993"/>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О несчастных случаях, которые по прошествии времени перешли в категорию тяжелых несчастных случаев или несчастных случаев со смертельным исходом, руководитель Учреждения или уполномоченное им лицо в течение 3-х календарных дней после получения сведений об этом направляет извещение по установленной форме в государственную инспекцию труда в субъекте РФ, территориальное объединение организаций профсоюзов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произошел в организации или на объекте, подконтрольных этому органу, а также в исполнительный орган страховщика по месту регистрации работодателя в качестве страхователя.</w:t>
      </w:r>
    </w:p>
    <w:p w:rsidR="00B72C88" w:rsidRPr="00122039" w:rsidRDefault="00B72C88" w:rsidP="00B72C88">
      <w:pPr>
        <w:widowControl w:val="0"/>
        <w:numPr>
          <w:ilvl w:val="1"/>
          <w:numId w:val="3"/>
        </w:numPr>
        <w:tabs>
          <w:tab w:val="left" w:pos="993"/>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О случаях острого отравления работников, в отношении которого имеются основания предполагать, что его возникновение обусловлено воздействием вредных и (или) опасных производственных факторов, руководитель Учреждения или уполномоченное им лицо сообщают также в соответствующий территориальный орган федерального органа исполнительной власти, уполномоченного на осуществление федерального государственного санитарно-эпидемиологического надзора (Роспотребнадзор).</w:t>
      </w:r>
    </w:p>
    <w:p w:rsidR="00B72C88" w:rsidRPr="00122039" w:rsidRDefault="00B72C88" w:rsidP="00B72C88">
      <w:pPr>
        <w:widowControl w:val="0"/>
        <w:numPr>
          <w:ilvl w:val="1"/>
          <w:numId w:val="3"/>
        </w:numPr>
        <w:tabs>
          <w:tab w:val="left" w:pos="993"/>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О легком несчастном случае на производстве руководитель Учреждения (уполномоченное им лицо) в течение суток обязан направить извещение по форме, предусмотренной в Приложении № 1 к Методическим рекомендациям о порядке участия представителей отделений Социального фонда России в расследовании несчастных случаев на производстве и профессиональных заболеваний в исполнительный орган страховщика по месту регистрации работодателя в качестве страхователя.</w:t>
      </w:r>
    </w:p>
    <w:p w:rsidR="00B72C88" w:rsidRPr="00122039" w:rsidRDefault="00B72C88" w:rsidP="00B72C88">
      <w:pPr>
        <w:widowControl w:val="0"/>
        <w:numPr>
          <w:ilvl w:val="1"/>
          <w:numId w:val="3"/>
        </w:numPr>
        <w:tabs>
          <w:tab w:val="left" w:pos="993"/>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Руководитель Учреждения обязан обеспечить надлежащее и своевременное расследование несчастного случая, оформление материалов расследования и его учет.</w:t>
      </w:r>
    </w:p>
    <w:p w:rsidR="00B72C88" w:rsidRPr="00122039" w:rsidRDefault="00B72C88" w:rsidP="00B72C88">
      <w:pPr>
        <w:widowControl w:val="0"/>
        <w:numPr>
          <w:ilvl w:val="1"/>
          <w:numId w:val="3"/>
        </w:numPr>
        <w:tabs>
          <w:tab w:val="left" w:pos="993"/>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Для расследования несчастного случая в Учреждении руководитель незамедлительно создает комиссию в составе не менее 3 человек. Комиссия должна состоять из нечетного числа членов.</w:t>
      </w:r>
    </w:p>
    <w:p w:rsidR="00B72C88" w:rsidRPr="00122039" w:rsidRDefault="00B72C88" w:rsidP="00B72C88">
      <w:pPr>
        <w:widowControl w:val="0"/>
        <w:numPr>
          <w:ilvl w:val="1"/>
          <w:numId w:val="3"/>
        </w:numPr>
        <w:tabs>
          <w:tab w:val="left" w:pos="993"/>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В состав комиссии включаются:</w:t>
      </w:r>
    </w:p>
    <w:p w:rsidR="00B72C88" w:rsidRPr="00122039" w:rsidRDefault="00B72C88" w:rsidP="00B72C88">
      <w:pPr>
        <w:widowControl w:val="0"/>
        <w:tabs>
          <w:tab w:val="left" w:pos="993"/>
          <w:tab w:val="left" w:pos="1134"/>
        </w:tabs>
        <w:spacing w:after="0" w:line="266"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специалист по охране труда или лицо, назначенное ответственным за организацию работы по охране труда приказом работодателя;</w:t>
      </w:r>
    </w:p>
    <w:p w:rsidR="00B72C88" w:rsidRPr="00122039" w:rsidRDefault="00B72C88" w:rsidP="00B72C88">
      <w:pPr>
        <w:widowControl w:val="0"/>
        <w:tabs>
          <w:tab w:val="left" w:pos="993"/>
          <w:tab w:val="left" w:pos="1134"/>
        </w:tabs>
        <w:spacing w:after="0" w:line="266"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представители работодателя;</w:t>
      </w:r>
    </w:p>
    <w:p w:rsidR="00B72C88" w:rsidRPr="00122039" w:rsidRDefault="00B72C88" w:rsidP="00B72C88">
      <w:pPr>
        <w:widowControl w:val="0"/>
        <w:tabs>
          <w:tab w:val="left" w:pos="993"/>
          <w:tab w:val="left" w:pos="1134"/>
        </w:tabs>
        <w:spacing w:after="0" w:line="293"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председатель Общего собрания трудового коллектива;</w:t>
      </w:r>
    </w:p>
    <w:p w:rsidR="00B72C88" w:rsidRPr="00122039" w:rsidRDefault="00B72C88" w:rsidP="00B72C88">
      <w:pPr>
        <w:widowControl w:val="0"/>
        <w:tabs>
          <w:tab w:val="left" w:pos="993"/>
          <w:tab w:val="left" w:pos="1134"/>
        </w:tabs>
        <w:spacing w:after="40" w:line="266"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lastRenderedPageBreak/>
        <w:t xml:space="preserve">- </w:t>
      </w:r>
      <w:r w:rsidRPr="00122039">
        <w:rPr>
          <w:rFonts w:ascii="Times New Roman" w:eastAsia="Times New Roman" w:hAnsi="Times New Roman" w:cs="Times New Roman"/>
          <w:sz w:val="28"/>
          <w:szCs w:val="28"/>
          <w:lang w:eastAsia="ru-RU" w:bidi="ru-RU"/>
        </w:rPr>
        <w:t>представители выборного органа первичной профсоюзной организации;</w:t>
      </w:r>
    </w:p>
    <w:p w:rsidR="00B72C88" w:rsidRPr="00122039" w:rsidRDefault="00B72C88" w:rsidP="00B72C88">
      <w:pPr>
        <w:widowControl w:val="0"/>
        <w:tabs>
          <w:tab w:val="left" w:pos="993"/>
          <w:tab w:val="left" w:pos="1134"/>
        </w:tabs>
        <w:spacing w:after="40" w:line="266"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уполномоченный по охране труда (при наличии).</w:t>
      </w:r>
    </w:p>
    <w:p w:rsidR="00B72C88" w:rsidRPr="00122039" w:rsidRDefault="00B72C88" w:rsidP="00B72C88">
      <w:pPr>
        <w:widowControl w:val="0"/>
        <w:numPr>
          <w:ilvl w:val="1"/>
          <w:numId w:val="3"/>
        </w:numPr>
        <w:tabs>
          <w:tab w:val="left" w:pos="993"/>
          <w:tab w:val="left" w:pos="1134"/>
          <w:tab w:val="left" w:pos="12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Комиссию возглавляет руководитель Учреждения или уполномоченное им лицо.</w:t>
      </w:r>
    </w:p>
    <w:p w:rsidR="00B72C88" w:rsidRPr="00122039" w:rsidRDefault="00B72C88" w:rsidP="00B72C88">
      <w:pPr>
        <w:widowControl w:val="0"/>
        <w:numPr>
          <w:ilvl w:val="1"/>
          <w:numId w:val="3"/>
        </w:numPr>
        <w:tabs>
          <w:tab w:val="left" w:pos="993"/>
          <w:tab w:val="left" w:pos="1134"/>
          <w:tab w:val="left" w:pos="12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Состав комиссии утверждается приказом руководителя Учреждения.</w:t>
      </w:r>
    </w:p>
    <w:p w:rsidR="00B72C88" w:rsidRPr="00122039" w:rsidRDefault="00B72C88" w:rsidP="00B72C88">
      <w:pPr>
        <w:widowControl w:val="0"/>
        <w:numPr>
          <w:ilvl w:val="1"/>
          <w:numId w:val="3"/>
        </w:numPr>
        <w:tabs>
          <w:tab w:val="left" w:pos="993"/>
          <w:tab w:val="left" w:pos="1134"/>
          <w:tab w:val="left" w:pos="12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не включаются.</w:t>
      </w:r>
    </w:p>
    <w:p w:rsidR="00B72C88" w:rsidRPr="00122039" w:rsidRDefault="00B72C88" w:rsidP="00B72C88">
      <w:pPr>
        <w:widowControl w:val="0"/>
        <w:numPr>
          <w:ilvl w:val="1"/>
          <w:numId w:val="3"/>
        </w:numPr>
        <w:tabs>
          <w:tab w:val="left" w:pos="993"/>
          <w:tab w:val="left" w:pos="1134"/>
          <w:tab w:val="left" w:pos="1269"/>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xml:space="preserve">Несчастный случай, происшедший с </w:t>
      </w:r>
      <w:r w:rsidRPr="00122039">
        <w:rPr>
          <w:rFonts w:ascii="Times New Roman" w:eastAsia="Times New Roman" w:hAnsi="Times New Roman" w:cs="Times New Roman"/>
          <w:sz w:val="28"/>
          <w:szCs w:val="28"/>
          <w:u w:val="single"/>
          <w:lang w:eastAsia="ru-RU" w:bidi="ru-RU"/>
        </w:rPr>
        <w:t>работником при выполнении работы по совместительству,</w:t>
      </w:r>
      <w:r w:rsidRPr="00122039">
        <w:rPr>
          <w:rFonts w:ascii="Times New Roman" w:eastAsia="Times New Roman" w:hAnsi="Times New Roman" w:cs="Times New Roman"/>
          <w:sz w:val="28"/>
          <w:szCs w:val="28"/>
          <w:lang w:eastAsia="ru-RU" w:bidi="ru-RU"/>
        </w:rPr>
        <w:t xml:space="preserve"> расследуется и учитывается по месту, где производилась работа по совместительству.</w:t>
      </w:r>
    </w:p>
    <w:p w:rsidR="00B72C88" w:rsidRPr="00122039" w:rsidRDefault="00B72C88" w:rsidP="00B72C88">
      <w:pPr>
        <w:widowControl w:val="0"/>
        <w:numPr>
          <w:ilvl w:val="1"/>
          <w:numId w:val="3"/>
        </w:numPr>
        <w:tabs>
          <w:tab w:val="left" w:pos="993"/>
          <w:tab w:val="left" w:pos="1134"/>
          <w:tab w:val="left" w:pos="1269"/>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w:t>
      </w:r>
    </w:p>
    <w:p w:rsidR="00B72C88" w:rsidRPr="00122039" w:rsidRDefault="00B72C88" w:rsidP="00B72C88">
      <w:pPr>
        <w:widowControl w:val="0"/>
        <w:shd w:val="clear" w:color="auto" w:fill="FFFFFF"/>
        <w:tabs>
          <w:tab w:val="left" w:pos="993"/>
          <w:tab w:val="left" w:pos="1134"/>
          <w:tab w:val="left" w:pos="1269"/>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в состав комиссии, кроме лиц, указанных в п. 2.9. настоящего Положения, включаются государственный инспектор труда, представители органа исполнительной власти субъекта Российской Федерации в области охраны труда или органа местного самоуправления (по согласованию), представитель территориального объединения организаций профсоюзов, а при расследовании указанных несчастных случаев с застрахованными – представители исполнительного органа страховщика по месту регистрации работодателя в качестве страхователя. Руководитель Учреждения образует комиссию и утверждает приказом ее состав, возглавляет комиссию государственный инспектор труда</w:t>
      </w:r>
    </w:p>
    <w:p w:rsidR="00B72C88" w:rsidRPr="00122039" w:rsidRDefault="00B72C88" w:rsidP="00B72C88">
      <w:pPr>
        <w:widowControl w:val="0"/>
        <w:tabs>
          <w:tab w:val="left" w:pos="993"/>
          <w:tab w:val="left" w:pos="1134"/>
          <w:tab w:val="left" w:pos="1269"/>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при групповом несчастном случае с числом погибших пять человек и более в состав комиссии включаются также представители государственной инспекции в субъекте РФ и общероссийского объединения профессиональных союзов. Возглавляет комиссию руководитель государственной инспекции труда – главный государственный инспектор труда соответствующей государственной инспекции труда или его заместитель.</w:t>
      </w:r>
    </w:p>
    <w:p w:rsidR="00B72C88" w:rsidRPr="00122039" w:rsidRDefault="00B72C88" w:rsidP="00B72C88">
      <w:pPr>
        <w:widowControl w:val="0"/>
        <w:numPr>
          <w:ilvl w:val="1"/>
          <w:numId w:val="3"/>
        </w:numPr>
        <w:tabs>
          <w:tab w:val="left" w:pos="993"/>
          <w:tab w:val="left" w:pos="1134"/>
          <w:tab w:val="left" w:pos="1269"/>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По требованию пострадавшего или в случае смерти пострадавшего по требованию лиц, состоявших на иждивении пострадавшего, либо лиц, состоявших с ним в близком родстве или свойстве, в расследовании несчастного случая может также принимать участие их законный представитель или иное доверенное лицо.</w:t>
      </w:r>
    </w:p>
    <w:p w:rsidR="00B72C88" w:rsidRPr="00122039" w:rsidRDefault="00B72C88" w:rsidP="00B72C88">
      <w:pPr>
        <w:widowControl w:val="0"/>
        <w:tabs>
          <w:tab w:val="left" w:pos="993"/>
          <w:tab w:val="left" w:pos="1134"/>
          <w:tab w:val="left" w:pos="1269"/>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В случае, если законный представитель или иное доверенное лицо не участвует в расследовании, работодатель (его представитель) либо председатель комиссии обязан по требованию законного представителя или иного доверенного лица ознакомить его с материалами расследования.</w:t>
      </w:r>
    </w:p>
    <w:p w:rsidR="00B72C88" w:rsidRPr="00122039" w:rsidRDefault="00B72C88" w:rsidP="00B72C88">
      <w:pPr>
        <w:widowControl w:val="0"/>
        <w:tabs>
          <w:tab w:val="left" w:pos="993"/>
          <w:tab w:val="left" w:pos="1134"/>
        </w:tabs>
        <w:spacing w:after="40" w:line="240" w:lineRule="auto"/>
        <w:ind w:firstLine="709"/>
        <w:jc w:val="both"/>
        <w:rPr>
          <w:rFonts w:ascii="Times New Roman" w:eastAsia="Times New Roman" w:hAnsi="Times New Roman" w:cs="Times New Roman"/>
          <w:sz w:val="28"/>
          <w:szCs w:val="28"/>
          <w:lang w:eastAsia="ru-RU" w:bidi="ru-RU"/>
        </w:rPr>
      </w:pPr>
    </w:p>
    <w:p w:rsidR="00B72C88" w:rsidRPr="00122039" w:rsidRDefault="00B72C88" w:rsidP="00B72C88">
      <w:pPr>
        <w:widowControl w:val="0"/>
        <w:numPr>
          <w:ilvl w:val="0"/>
          <w:numId w:val="3"/>
        </w:numPr>
        <w:tabs>
          <w:tab w:val="left" w:pos="902"/>
        </w:tabs>
        <w:spacing w:after="200" w:line="240" w:lineRule="auto"/>
        <w:ind w:firstLine="580"/>
        <w:jc w:val="center"/>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b/>
          <w:bCs/>
          <w:sz w:val="28"/>
          <w:szCs w:val="28"/>
          <w:lang w:eastAsia="ru-RU" w:bidi="ru-RU"/>
        </w:rPr>
        <w:t>Порядок расследования несчастных случаев</w:t>
      </w:r>
    </w:p>
    <w:p w:rsidR="00B72C88" w:rsidRPr="00122039" w:rsidRDefault="00B72C88" w:rsidP="00B72C88">
      <w:pPr>
        <w:widowControl w:val="0"/>
        <w:numPr>
          <w:ilvl w:val="1"/>
          <w:numId w:val="3"/>
        </w:numPr>
        <w:tabs>
          <w:tab w:val="left" w:pos="1055"/>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xml:space="preserve">Расследование несчастного случая в Учреждении (в том числе группового), в результате которого один или несколько пострадавших получили легкие повреждения здоровья, проводится комиссией в течение 3-х </w:t>
      </w:r>
      <w:r w:rsidRPr="00122039">
        <w:rPr>
          <w:rFonts w:ascii="Times New Roman" w:eastAsia="Times New Roman" w:hAnsi="Times New Roman" w:cs="Times New Roman"/>
          <w:sz w:val="28"/>
          <w:szCs w:val="28"/>
          <w:lang w:eastAsia="ru-RU" w:bidi="ru-RU"/>
        </w:rPr>
        <w:lastRenderedPageBreak/>
        <w:t>календарных дней.</w:t>
      </w:r>
    </w:p>
    <w:p w:rsidR="00B72C88" w:rsidRPr="00122039" w:rsidRDefault="00B72C88" w:rsidP="00B72C88">
      <w:pPr>
        <w:widowControl w:val="0"/>
        <w:numPr>
          <w:ilvl w:val="1"/>
          <w:numId w:val="3"/>
        </w:numPr>
        <w:tabs>
          <w:tab w:val="left" w:pos="1055"/>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Расследование несчастного случая в Учреждении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проводится комиссией в течение 15 календарных дней.</w:t>
      </w:r>
    </w:p>
    <w:p w:rsidR="00B72C88" w:rsidRPr="00122039" w:rsidRDefault="00B72C88" w:rsidP="00B72C88">
      <w:pPr>
        <w:widowControl w:val="0"/>
        <w:numPr>
          <w:ilvl w:val="1"/>
          <w:numId w:val="3"/>
        </w:numPr>
        <w:tabs>
          <w:tab w:val="left" w:pos="1055"/>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xml:space="preserve">Несчастный случай на производстве, о котором не было своевременно сообщено работодателю или в результате которого нетрудоспособность у пострадавшего наступила не сразу, расследуется комиссией по заявлению пострадавшего или его доверенного лица в течение </w:t>
      </w:r>
      <w:r w:rsidRPr="00122039">
        <w:rPr>
          <w:rFonts w:ascii="Times New Roman" w:eastAsia="Times New Roman" w:hAnsi="Times New Roman" w:cs="Times New Roman"/>
          <w:b/>
          <w:bCs/>
          <w:sz w:val="28"/>
          <w:szCs w:val="28"/>
          <w:lang w:eastAsia="ru-RU" w:bidi="ru-RU"/>
        </w:rPr>
        <w:t xml:space="preserve">месяца </w:t>
      </w:r>
      <w:r w:rsidRPr="00122039">
        <w:rPr>
          <w:rFonts w:ascii="Times New Roman" w:eastAsia="Times New Roman" w:hAnsi="Times New Roman" w:cs="Times New Roman"/>
          <w:sz w:val="28"/>
          <w:szCs w:val="28"/>
          <w:lang w:eastAsia="ru-RU" w:bidi="ru-RU"/>
        </w:rPr>
        <w:t>со дня поступления указанного заявления.</w:t>
      </w:r>
    </w:p>
    <w:p w:rsidR="00B72C88" w:rsidRPr="00122039" w:rsidRDefault="00B72C88" w:rsidP="00B72C88">
      <w:pPr>
        <w:widowControl w:val="0"/>
        <w:numPr>
          <w:ilvl w:val="1"/>
          <w:numId w:val="3"/>
        </w:numPr>
        <w:tabs>
          <w:tab w:val="left" w:pos="1055"/>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При необходимости проведения дополнительной проверки обстоятельств несчастного случая, получения соответствующих медицинских и иных заключений сроки расследования несчастного случая могут быть продлены председателем комиссии, но не более чем на 15 календарных дней.</w:t>
      </w:r>
    </w:p>
    <w:p w:rsidR="00B72C88" w:rsidRPr="00122039" w:rsidRDefault="00B72C88" w:rsidP="00B72C88">
      <w:pPr>
        <w:widowControl w:val="0"/>
        <w:numPr>
          <w:ilvl w:val="1"/>
          <w:numId w:val="3"/>
        </w:numPr>
        <w:tabs>
          <w:tab w:val="left" w:pos="1055"/>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Если завершить расследование несчастного случая в установленные сроки не представляется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решение о продлении срока расследования несчастного случая принимается по согласованию с этими организациями, органами либо с учетом принятых ими решений. Расследование несчастного случая при этом проводится с учетом особенностей, установленных в п.21 Положения-223н.</w:t>
      </w:r>
    </w:p>
    <w:p w:rsidR="00B72C88" w:rsidRPr="00122039" w:rsidRDefault="00B72C88" w:rsidP="00B72C88">
      <w:pPr>
        <w:widowControl w:val="0"/>
        <w:numPr>
          <w:ilvl w:val="1"/>
          <w:numId w:val="3"/>
        </w:numPr>
        <w:tabs>
          <w:tab w:val="left" w:pos="1055"/>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Сроки расследования несчастных случаев исчисляются в календарных днях начиная со дня издания работодателем приказа об образовании комиссии по расследованию несчастного случая.</w:t>
      </w:r>
    </w:p>
    <w:p w:rsidR="00B72C88" w:rsidRPr="00122039" w:rsidRDefault="00B72C88" w:rsidP="00B72C88">
      <w:pPr>
        <w:widowControl w:val="0"/>
        <w:numPr>
          <w:ilvl w:val="1"/>
          <w:numId w:val="3"/>
        </w:numPr>
        <w:tabs>
          <w:tab w:val="left" w:pos="1055"/>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Несчастные случаи в Учреждении, о которых не было своевременно (в течение 24 часов с момента происшедшего несчастного случая) сообщено работодателю (его представителю) или в результате которых нетрудоспособность наступила не сразу (по истечении 24 часов с момента происшедшего НС), расследуются по заявлению пострадавшего или его доверенного лица в соответствии с требованиями, установленными ч.2 ст.229.1 ТК РФ и Положением-223н.</w:t>
      </w:r>
    </w:p>
    <w:p w:rsidR="00B72C88" w:rsidRPr="00122039" w:rsidRDefault="00B72C88" w:rsidP="00B72C88">
      <w:pPr>
        <w:widowControl w:val="0"/>
        <w:numPr>
          <w:ilvl w:val="1"/>
          <w:numId w:val="3"/>
        </w:numPr>
        <w:tabs>
          <w:tab w:val="left" w:pos="1061"/>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В ходе расследования каждого несчастного случая комиссия:</w:t>
      </w:r>
    </w:p>
    <w:p w:rsidR="00B72C88" w:rsidRPr="00122039" w:rsidRDefault="00B72C88" w:rsidP="00B72C88">
      <w:pPr>
        <w:widowControl w:val="0"/>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 xml:space="preserve">производит </w:t>
      </w:r>
      <w:r w:rsidRPr="00122039">
        <w:rPr>
          <w:rFonts w:ascii="Times New Roman" w:eastAsia="Times New Roman" w:hAnsi="Times New Roman" w:cs="Times New Roman"/>
          <w:sz w:val="28"/>
          <w:szCs w:val="28"/>
          <w:u w:val="single"/>
          <w:lang w:eastAsia="ru-RU" w:bidi="ru-RU"/>
        </w:rPr>
        <w:t>осмотр места происшествия</w:t>
      </w:r>
      <w:r w:rsidRPr="00122039">
        <w:rPr>
          <w:rFonts w:ascii="Times New Roman" w:eastAsia="Times New Roman" w:hAnsi="Times New Roman" w:cs="Times New Roman"/>
          <w:sz w:val="28"/>
          <w:szCs w:val="28"/>
          <w:lang w:eastAsia="ru-RU" w:bidi="ru-RU"/>
        </w:rPr>
        <w:t xml:space="preserve"> с составлением протокола по </w:t>
      </w:r>
      <w:r w:rsidRPr="00122039">
        <w:rPr>
          <w:rFonts w:ascii="Times New Roman" w:eastAsia="Times New Roman" w:hAnsi="Times New Roman" w:cs="Times New Roman"/>
          <w:bCs/>
          <w:sz w:val="28"/>
          <w:szCs w:val="28"/>
          <w:lang w:eastAsia="ru-RU" w:bidi="ru-RU"/>
        </w:rPr>
        <w:t>форме № 9 Приложения № 2 Приказа-223н</w:t>
      </w:r>
      <w:r w:rsidRPr="00122039">
        <w:rPr>
          <w:rFonts w:ascii="Times New Roman" w:eastAsia="Times New Roman" w:hAnsi="Times New Roman" w:cs="Times New Roman"/>
          <w:sz w:val="28"/>
          <w:szCs w:val="28"/>
          <w:lang w:eastAsia="ru-RU" w:bidi="ru-RU"/>
        </w:rPr>
        <w:t>;</w:t>
      </w:r>
    </w:p>
    <w:p w:rsidR="00B72C88" w:rsidRPr="00122039" w:rsidRDefault="00B72C88" w:rsidP="00B72C88">
      <w:pPr>
        <w:widowControl w:val="0"/>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 xml:space="preserve">выявляет и опрашивает очевидцев несчастного случая, лиц, допустивших нарушения требований охраны труда, с составлением протокола по </w:t>
      </w:r>
      <w:r w:rsidRPr="00122039">
        <w:rPr>
          <w:rFonts w:ascii="Times New Roman" w:eastAsia="Times New Roman" w:hAnsi="Times New Roman" w:cs="Times New Roman"/>
          <w:bCs/>
          <w:sz w:val="28"/>
          <w:szCs w:val="28"/>
          <w:lang w:eastAsia="ru-RU" w:bidi="ru-RU"/>
        </w:rPr>
        <w:t>форме № 8 Приложения № 2 Приказа-223н</w:t>
      </w:r>
      <w:r w:rsidRPr="00122039">
        <w:rPr>
          <w:rFonts w:ascii="Times New Roman" w:eastAsia="Times New Roman" w:hAnsi="Times New Roman" w:cs="Times New Roman"/>
          <w:sz w:val="28"/>
          <w:szCs w:val="28"/>
          <w:lang w:eastAsia="ru-RU" w:bidi="ru-RU"/>
        </w:rPr>
        <w:t>;</w:t>
      </w:r>
    </w:p>
    <w:p w:rsidR="00B72C88" w:rsidRPr="00122039" w:rsidRDefault="00B72C88" w:rsidP="00B72C88">
      <w:pPr>
        <w:widowControl w:val="0"/>
        <w:tabs>
          <w:tab w:val="left" w:pos="4469"/>
        </w:tabs>
        <w:spacing w:after="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знакомится с действующими в Учреждении локальными нормативными актами и организационно-распорядительными документами (коллективными договорами, уставами и др.), в том числе устанавливающими порядок решения вопросов обеспечения безопасных условий труда и ответственность за это должностных лиц;</w:t>
      </w:r>
    </w:p>
    <w:p w:rsidR="00B72C88" w:rsidRPr="00122039" w:rsidRDefault="00B72C88" w:rsidP="00B72C88">
      <w:pPr>
        <w:widowControl w:val="0"/>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Arial" w:hAnsi="Times New Roman" w:cs="Times New Roman"/>
          <w:sz w:val="28"/>
          <w:szCs w:val="28"/>
          <w:lang w:eastAsia="ru-RU" w:bidi="ru-RU"/>
        </w:rPr>
        <w:t xml:space="preserve">- </w:t>
      </w:r>
      <w:r w:rsidRPr="00122039">
        <w:rPr>
          <w:rFonts w:ascii="Times New Roman" w:eastAsia="Times New Roman" w:hAnsi="Times New Roman" w:cs="Times New Roman"/>
          <w:sz w:val="28"/>
          <w:szCs w:val="28"/>
          <w:lang w:eastAsia="ru-RU" w:bidi="ru-RU"/>
        </w:rPr>
        <w:t xml:space="preserve">получает от работодателя (его представителя) иную необходимую информацию и по возможности – объяснения от пострадавшего по существу </w:t>
      </w:r>
      <w:r w:rsidRPr="00122039">
        <w:rPr>
          <w:rFonts w:ascii="Times New Roman" w:eastAsia="Times New Roman" w:hAnsi="Times New Roman" w:cs="Times New Roman"/>
          <w:sz w:val="28"/>
          <w:szCs w:val="28"/>
          <w:lang w:eastAsia="ru-RU" w:bidi="ru-RU"/>
        </w:rPr>
        <w:lastRenderedPageBreak/>
        <w:t>происшествия по форме № 8 Приложения № 2 Приказа-223н.</w:t>
      </w:r>
    </w:p>
    <w:p w:rsidR="00B72C88" w:rsidRPr="00122039" w:rsidRDefault="00B72C88" w:rsidP="00B72C88">
      <w:pPr>
        <w:widowControl w:val="0"/>
        <w:numPr>
          <w:ilvl w:val="1"/>
          <w:numId w:val="3"/>
        </w:numPr>
        <w:tabs>
          <w:tab w:val="left" w:pos="10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Допускается проведение опросов очевидцев несчастного случая и должностных лиц, получение объяснения пострадавшего, а также осмотр места происшествия, в случае необходимости, с применением дистанционных технологий, в том числе с использованием видео-конференц-связи, с последующим оформлением соответствующих форм документов, необходимых для расследования несчастного случая на производстве, предусмотренных Приложением № 2 к Приказу-223н.</w:t>
      </w:r>
    </w:p>
    <w:p w:rsidR="00B72C88" w:rsidRPr="00122039" w:rsidRDefault="00B72C88" w:rsidP="00B72C88">
      <w:pPr>
        <w:widowControl w:val="0"/>
        <w:numPr>
          <w:ilvl w:val="1"/>
          <w:numId w:val="3"/>
        </w:numPr>
        <w:tabs>
          <w:tab w:val="left" w:pos="10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Проведение опроса несовершеннолетнего пострадавшего (пострадавших) осуществляется с обязательным участием законных представителей (родителей, опекунов, попечителей).</w:t>
      </w:r>
    </w:p>
    <w:p w:rsidR="00B72C88" w:rsidRPr="00122039" w:rsidRDefault="00B72C88" w:rsidP="00B72C88">
      <w:pPr>
        <w:widowControl w:val="0"/>
        <w:numPr>
          <w:ilvl w:val="1"/>
          <w:numId w:val="3"/>
        </w:numPr>
        <w:shd w:val="clear" w:color="auto" w:fill="FFFFFF"/>
        <w:tabs>
          <w:tab w:val="left" w:pos="10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При необходимости председатель комиссии направляет запрос в соответствующий федеральный орган исполнительной власти, осуществляющий государственный контроль (надзор) в установленной сфере деятельности (его территориальный орган), в целях получения соответствующего заключения, в компетенции которого находится запрашиваемое исследование.</w:t>
      </w:r>
    </w:p>
    <w:p w:rsidR="00B72C88" w:rsidRPr="00122039" w:rsidRDefault="00B72C88" w:rsidP="00B72C88">
      <w:pPr>
        <w:widowControl w:val="0"/>
        <w:numPr>
          <w:ilvl w:val="1"/>
          <w:numId w:val="3"/>
        </w:numPr>
        <w:tabs>
          <w:tab w:val="left" w:pos="10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Председатель комиссии и члены комиссии организуют встречи с пострадавшими, их доверенными лицами и членами семей в целях ознакомления их с результатами расследования несчастного случая, происшедшего в Учреждении, при необходимости вносят предложения по вопросам оказания им помощи социального характера, разъясняют порядок возмещения вреда, причиненного здоровью пострадавших, в том числе компенсации морального вреда, и оказывают помощь в пределах своей компетенции по разъяснению возникающих вопросов.</w:t>
      </w:r>
    </w:p>
    <w:p w:rsidR="00B72C88" w:rsidRPr="00122039" w:rsidRDefault="00B72C88" w:rsidP="00B72C88">
      <w:pPr>
        <w:widowControl w:val="0"/>
        <w:numPr>
          <w:ilvl w:val="1"/>
          <w:numId w:val="3"/>
        </w:numPr>
        <w:tabs>
          <w:tab w:val="left" w:pos="10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При расследовании несчастного случая в Учреждении по требованию комиссии работодатель за счет собственных средств обязан обеспечить:</w:t>
      </w:r>
    </w:p>
    <w:p w:rsidR="00B72C88" w:rsidRPr="00122039" w:rsidRDefault="00B72C88" w:rsidP="00B72C88">
      <w:pPr>
        <w:widowControl w:val="0"/>
        <w:numPr>
          <w:ilvl w:val="0"/>
          <w:numId w:val="5"/>
        </w:numPr>
        <w:tabs>
          <w:tab w:val="left" w:pos="840"/>
        </w:tabs>
        <w:spacing w:after="40" w:line="240" w:lineRule="auto"/>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выполнение технических расчетов, лабораторных исследований, испытаний, других экспертных работ и привлечение в этих целях специалистов-экспертов;</w:t>
      </w:r>
    </w:p>
    <w:p w:rsidR="00B72C88" w:rsidRPr="00122039" w:rsidRDefault="00B72C88" w:rsidP="00B72C88">
      <w:pPr>
        <w:widowControl w:val="0"/>
        <w:numPr>
          <w:ilvl w:val="0"/>
          <w:numId w:val="5"/>
        </w:numPr>
        <w:tabs>
          <w:tab w:val="left" w:pos="840"/>
        </w:tabs>
        <w:spacing w:after="40" w:line="240" w:lineRule="auto"/>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фотографирование и (или) видеосъемку места несчастного случая и поврежденных объектов, составление планов, эскизов, схем места происшествия, а также предоставление информации, полученной с видеокамер, видеорегистраторов и других систем наблюдения и контроля, имеющихся на месте происшедшего несчастного случая;</w:t>
      </w:r>
    </w:p>
    <w:p w:rsidR="00B72C88" w:rsidRPr="00122039" w:rsidRDefault="00B72C88" w:rsidP="00B72C88">
      <w:pPr>
        <w:widowControl w:val="0"/>
        <w:numPr>
          <w:ilvl w:val="0"/>
          <w:numId w:val="5"/>
        </w:numPr>
        <w:tabs>
          <w:tab w:val="left" w:pos="840"/>
        </w:tabs>
        <w:spacing w:after="40" w:line="240" w:lineRule="auto"/>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предоставление транспорта, служебного помещения, средств связи, а также средств индивидуальной защиты для непосредственного проведения мероприятий, связанных с расследованием несчастного случая.</w:t>
      </w:r>
    </w:p>
    <w:p w:rsidR="00B72C88" w:rsidRPr="00122039" w:rsidRDefault="00B72C88" w:rsidP="00B72C88">
      <w:pPr>
        <w:widowControl w:val="0"/>
        <w:numPr>
          <w:ilvl w:val="1"/>
          <w:numId w:val="3"/>
        </w:numPr>
        <w:tabs>
          <w:tab w:val="left" w:pos="10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Материалы расследования несчастного случая включают:</w:t>
      </w:r>
    </w:p>
    <w:p w:rsidR="00B72C88" w:rsidRPr="00122039" w:rsidRDefault="00122039" w:rsidP="00B72C88">
      <w:pPr>
        <w:widowControl w:val="0"/>
        <w:tabs>
          <w:tab w:val="left" w:pos="898"/>
        </w:tabs>
        <w:spacing w:after="40" w:line="240" w:lineRule="auto"/>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а) </w:t>
      </w:r>
      <w:r w:rsidR="00B72C88" w:rsidRPr="00122039">
        <w:rPr>
          <w:rFonts w:ascii="Times New Roman" w:eastAsia="Times New Roman" w:hAnsi="Times New Roman" w:cs="Times New Roman"/>
          <w:sz w:val="28"/>
          <w:szCs w:val="28"/>
          <w:lang w:eastAsia="ru-RU" w:bidi="ru-RU"/>
        </w:rPr>
        <w:t>приказ директора МАОУ ДО ЦТ №3 о создании комиссии по расследованию несчастного случая, а также о внесении изменений в ее состав (при наличии);</w:t>
      </w:r>
    </w:p>
    <w:p w:rsidR="00B72C88" w:rsidRPr="00122039" w:rsidRDefault="00122039" w:rsidP="00B72C88">
      <w:pPr>
        <w:widowControl w:val="0"/>
        <w:tabs>
          <w:tab w:val="left" w:pos="898"/>
        </w:tabs>
        <w:spacing w:after="40" w:line="240" w:lineRule="auto"/>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б) </w:t>
      </w:r>
      <w:r w:rsidR="00B72C88" w:rsidRPr="00122039">
        <w:rPr>
          <w:rFonts w:ascii="Times New Roman" w:eastAsia="Times New Roman" w:hAnsi="Times New Roman" w:cs="Times New Roman"/>
          <w:sz w:val="28"/>
          <w:szCs w:val="28"/>
          <w:lang w:eastAsia="ru-RU" w:bidi="ru-RU"/>
        </w:rPr>
        <w:t>планы, схемы, эскизы, протокол осмотра места происшествия, а при необходимости фото- или видеоматериалы места происшествия;</w:t>
      </w:r>
    </w:p>
    <w:p w:rsidR="00B72C88" w:rsidRPr="00122039" w:rsidRDefault="00122039" w:rsidP="00B72C88">
      <w:pPr>
        <w:widowControl w:val="0"/>
        <w:tabs>
          <w:tab w:val="left" w:pos="898"/>
        </w:tabs>
        <w:spacing w:after="40" w:line="240" w:lineRule="auto"/>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в) д</w:t>
      </w:r>
      <w:r w:rsidR="00B72C88" w:rsidRPr="00122039">
        <w:rPr>
          <w:rFonts w:ascii="Times New Roman" w:eastAsia="Times New Roman" w:hAnsi="Times New Roman" w:cs="Times New Roman"/>
          <w:sz w:val="28"/>
          <w:szCs w:val="28"/>
          <w:lang w:eastAsia="ru-RU" w:bidi="ru-RU"/>
        </w:rPr>
        <w:t xml:space="preserve">окументы, характеризующие состояние рабочего места, наличие </w:t>
      </w:r>
      <w:r w:rsidR="00B72C88" w:rsidRPr="00122039">
        <w:rPr>
          <w:rFonts w:ascii="Times New Roman" w:eastAsia="Times New Roman" w:hAnsi="Times New Roman" w:cs="Times New Roman"/>
          <w:sz w:val="28"/>
          <w:szCs w:val="28"/>
          <w:lang w:eastAsia="ru-RU" w:bidi="ru-RU"/>
        </w:rPr>
        <w:lastRenderedPageBreak/>
        <w:t>опасных и (или) вредных производственных факторов;</w:t>
      </w:r>
    </w:p>
    <w:p w:rsidR="00B72C88" w:rsidRPr="00122039" w:rsidRDefault="00122039" w:rsidP="00B72C88">
      <w:pPr>
        <w:widowControl w:val="0"/>
        <w:tabs>
          <w:tab w:val="left" w:pos="889"/>
        </w:tabs>
        <w:spacing w:after="40" w:line="240" w:lineRule="auto"/>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г) </w:t>
      </w:r>
      <w:r w:rsidR="00B72C88" w:rsidRPr="00122039">
        <w:rPr>
          <w:rFonts w:ascii="Times New Roman" w:eastAsia="Times New Roman" w:hAnsi="Times New Roman" w:cs="Times New Roman"/>
          <w:sz w:val="28"/>
          <w:szCs w:val="28"/>
          <w:lang w:eastAsia="ru-RU" w:bidi="ru-RU"/>
        </w:rPr>
        <w:t>выписки из журналов регистрации инструктажей по охране труда и протоколов проверки знания пострадавшими требований охраны труда;</w:t>
      </w:r>
    </w:p>
    <w:p w:rsidR="00B72C88" w:rsidRPr="00122039" w:rsidRDefault="00122039" w:rsidP="00B72C88">
      <w:pPr>
        <w:widowControl w:val="0"/>
        <w:tabs>
          <w:tab w:val="left" w:pos="903"/>
        </w:tabs>
        <w:spacing w:after="40" w:line="240" w:lineRule="auto"/>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д) </w:t>
      </w:r>
      <w:r w:rsidR="00B72C88" w:rsidRPr="00122039">
        <w:rPr>
          <w:rFonts w:ascii="Times New Roman" w:eastAsia="Times New Roman" w:hAnsi="Times New Roman" w:cs="Times New Roman"/>
          <w:sz w:val="28"/>
          <w:szCs w:val="28"/>
          <w:lang w:eastAsia="ru-RU" w:bidi="ru-RU"/>
        </w:rPr>
        <w:t>протоколы опросов очевидцев несчастного случая и должностных лиц, объяснения пострадавших;</w:t>
      </w:r>
    </w:p>
    <w:p w:rsidR="00B72C88" w:rsidRPr="00122039" w:rsidRDefault="00122039" w:rsidP="00B72C88">
      <w:pPr>
        <w:widowControl w:val="0"/>
        <w:tabs>
          <w:tab w:val="left" w:pos="913"/>
        </w:tabs>
        <w:spacing w:after="40" w:line="240" w:lineRule="auto"/>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е) </w:t>
      </w:r>
      <w:r w:rsidR="00B72C88" w:rsidRPr="00122039">
        <w:rPr>
          <w:rFonts w:ascii="Times New Roman" w:eastAsia="Times New Roman" w:hAnsi="Times New Roman" w:cs="Times New Roman"/>
          <w:sz w:val="28"/>
          <w:szCs w:val="28"/>
          <w:lang w:eastAsia="ru-RU" w:bidi="ru-RU"/>
        </w:rPr>
        <w:t>экспертные заключения, результаты технических расчетов, лабораторных исследований и испытаний;</w:t>
      </w:r>
    </w:p>
    <w:p w:rsidR="00B72C88" w:rsidRPr="00122039" w:rsidRDefault="00B72C88" w:rsidP="00B72C88">
      <w:pPr>
        <w:widowControl w:val="0"/>
        <w:tabs>
          <w:tab w:val="left" w:pos="10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ж)</w:t>
      </w:r>
      <w:r w:rsidRPr="00122039">
        <w:rPr>
          <w:rFonts w:ascii="Times New Roman" w:eastAsia="Times New Roman" w:hAnsi="Times New Roman" w:cs="Times New Roman"/>
          <w:sz w:val="28"/>
          <w:szCs w:val="28"/>
          <w:lang w:eastAsia="ru-RU" w:bidi="ru-RU"/>
        </w:rPr>
        <w:tab/>
        <w:t>медицинское заключение о характере полученных повреждений здоровья в результате несчастного случая на производстве и степени их тяжести;</w:t>
      </w:r>
    </w:p>
    <w:p w:rsidR="00B72C88" w:rsidRPr="00122039" w:rsidRDefault="00B72C88" w:rsidP="00B72C88">
      <w:pPr>
        <w:widowControl w:val="0"/>
        <w:tabs>
          <w:tab w:val="left" w:pos="942"/>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з)</w:t>
      </w:r>
      <w:r w:rsidRPr="00122039">
        <w:rPr>
          <w:rFonts w:ascii="Times New Roman" w:eastAsia="Times New Roman" w:hAnsi="Times New Roman" w:cs="Times New Roman"/>
          <w:sz w:val="28"/>
          <w:szCs w:val="28"/>
          <w:lang w:eastAsia="ru-RU" w:bidi="ru-RU"/>
        </w:rPr>
        <w:tab/>
        <w:t>медицинское заключение о возможном нахождении пострадавшего при его поступлении в медицинскую организацию в состоянии алкогольного, наркотического или иного токсического опьянения (отравления), выданное по запросу работодателя (его представителя);</w:t>
      </w:r>
    </w:p>
    <w:p w:rsidR="00B72C88" w:rsidRPr="00122039" w:rsidRDefault="00122039" w:rsidP="00B72C88">
      <w:pPr>
        <w:widowControl w:val="0"/>
        <w:tabs>
          <w:tab w:val="left" w:pos="942"/>
        </w:tabs>
        <w:spacing w:after="40" w:line="240" w:lineRule="auto"/>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и) </w:t>
      </w:r>
      <w:r w:rsidR="00B72C88" w:rsidRPr="00122039">
        <w:rPr>
          <w:rFonts w:ascii="Times New Roman" w:eastAsia="Times New Roman" w:hAnsi="Times New Roman" w:cs="Times New Roman"/>
          <w:sz w:val="28"/>
          <w:szCs w:val="28"/>
          <w:lang w:eastAsia="ru-RU" w:bidi="ru-RU"/>
        </w:rPr>
        <w:t>копии документов, подтверждающих выдачу пострадавшему средств индивидуальной защиты в соответствии с действующими нормами;</w:t>
      </w:r>
    </w:p>
    <w:p w:rsidR="00B72C88" w:rsidRPr="00122039" w:rsidRDefault="00122039" w:rsidP="00B72C88">
      <w:pPr>
        <w:widowControl w:val="0"/>
        <w:tabs>
          <w:tab w:val="left" w:pos="918"/>
        </w:tabs>
        <w:spacing w:after="40" w:line="240" w:lineRule="auto"/>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к) </w:t>
      </w:r>
      <w:r w:rsidR="00B72C88" w:rsidRPr="00122039">
        <w:rPr>
          <w:rFonts w:ascii="Times New Roman" w:eastAsia="Times New Roman" w:hAnsi="Times New Roman" w:cs="Times New Roman"/>
          <w:sz w:val="28"/>
          <w:szCs w:val="28"/>
          <w:lang w:eastAsia="ru-RU" w:bidi="ru-RU"/>
        </w:rPr>
        <w:t>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 осуществляющего функции по государственному надзору в установленной сфере деятельности (если несчастный случай произошел в организации или на объекте, подконтрольных этому органу), а также выписки из представлений профсоюзных инспекторов труда об устранении выявленных нарушений требований охраны труда;</w:t>
      </w:r>
    </w:p>
    <w:p w:rsidR="00B72C88" w:rsidRPr="00122039" w:rsidRDefault="00B72C88" w:rsidP="00B72C88">
      <w:pPr>
        <w:widowControl w:val="0"/>
        <w:tabs>
          <w:tab w:val="left" w:pos="918"/>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л) решение о продлении срока расследования несчастного случая (при наличии);</w:t>
      </w:r>
    </w:p>
    <w:p w:rsidR="00B72C88" w:rsidRPr="00122039" w:rsidRDefault="00122039" w:rsidP="00B72C88">
      <w:pPr>
        <w:widowControl w:val="0"/>
        <w:tabs>
          <w:tab w:val="left" w:pos="922"/>
        </w:tabs>
        <w:spacing w:after="40" w:line="240" w:lineRule="auto"/>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м) </w:t>
      </w:r>
      <w:r w:rsidR="00B72C88" w:rsidRPr="00122039">
        <w:rPr>
          <w:rFonts w:ascii="Times New Roman" w:eastAsia="Times New Roman" w:hAnsi="Times New Roman" w:cs="Times New Roman"/>
          <w:sz w:val="28"/>
          <w:szCs w:val="28"/>
          <w:lang w:eastAsia="ru-RU" w:bidi="ru-RU"/>
        </w:rPr>
        <w:t>другие документы по усмотрению комиссии.</w:t>
      </w:r>
    </w:p>
    <w:p w:rsidR="00B72C88" w:rsidRPr="00122039" w:rsidRDefault="00B72C88" w:rsidP="00B72C88">
      <w:pPr>
        <w:widowControl w:val="0"/>
        <w:tabs>
          <w:tab w:val="left" w:pos="922"/>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Конкретный перечень материалов расследования определяется председателем комиссии в зависимости от характера и обстоятельств несчастного случая.</w:t>
      </w:r>
    </w:p>
    <w:p w:rsidR="00B72C88" w:rsidRPr="00122039" w:rsidRDefault="00B72C88" w:rsidP="00B72C88">
      <w:pPr>
        <w:widowControl w:val="0"/>
        <w:numPr>
          <w:ilvl w:val="1"/>
          <w:numId w:val="3"/>
        </w:numPr>
        <w:shd w:val="clear" w:color="auto" w:fill="FFFFFF"/>
        <w:tabs>
          <w:tab w:val="left" w:pos="10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Комиссией при проведении расследования несчастного случая принимаются к рассмотрению только оригиналы подготовленных документов, после чего с них снимаются заверенные, представителем работодателя, копии (выписки из документа). Документы, оформленные ненадлежащим образом, с поправками, подчистками и дополнениями, не оформленными юридически, как официальные не рассматриваются и подлежат изъятию.</w:t>
      </w:r>
    </w:p>
    <w:p w:rsidR="00B72C88" w:rsidRPr="00122039" w:rsidRDefault="00B72C88" w:rsidP="00B72C88">
      <w:pPr>
        <w:widowControl w:val="0"/>
        <w:numPr>
          <w:ilvl w:val="1"/>
          <w:numId w:val="3"/>
        </w:numPr>
        <w:tabs>
          <w:tab w:val="left" w:pos="10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Комиссией при проведении расследования несчастного случая также принимаются к рассмотрению документы, ведение которых в соответствии с законодательством Российской Федерации может осуществляться в электронном виде.</w:t>
      </w:r>
    </w:p>
    <w:p w:rsidR="00B72C88" w:rsidRPr="00122039" w:rsidRDefault="00B72C88" w:rsidP="00B72C88">
      <w:pPr>
        <w:widowControl w:val="0"/>
        <w:numPr>
          <w:ilvl w:val="1"/>
          <w:numId w:val="3"/>
        </w:numPr>
        <w:tabs>
          <w:tab w:val="left" w:pos="10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xml:space="preserve">На основании собранных материалов расследования комиссия устанавливает обстоятельства и причины несчастного случая, а также лиц, допустивших нарушения требований охраны труда, вырабатывает предложения по устранению выявленных нарушений, причин несчастного случая и предупреждению аналогичных несчастных случаев, определяет, были ли действия (бездействие) пострадавшего в момент несчастного случая </w:t>
      </w:r>
      <w:r w:rsidRPr="00122039">
        <w:rPr>
          <w:rFonts w:ascii="Times New Roman" w:eastAsia="Times New Roman" w:hAnsi="Times New Roman" w:cs="Times New Roman"/>
          <w:sz w:val="28"/>
          <w:szCs w:val="28"/>
          <w:lang w:eastAsia="ru-RU" w:bidi="ru-RU"/>
        </w:rPr>
        <w:lastRenderedPageBreak/>
        <w:t>обусловлены трудовыми отношениями с работодателем либо участием в его производственной деятельности, квалифицирует несчастный случай как несчастный случай на производстве или как несчастный случай, не связанный с производством.</w:t>
      </w:r>
    </w:p>
    <w:p w:rsidR="00B72C88" w:rsidRPr="00122039" w:rsidRDefault="00B72C88" w:rsidP="00B72C88">
      <w:pPr>
        <w:widowControl w:val="0"/>
        <w:numPr>
          <w:ilvl w:val="1"/>
          <w:numId w:val="3"/>
        </w:numPr>
        <w:shd w:val="clear" w:color="auto" w:fill="FFFFFF"/>
        <w:tabs>
          <w:tab w:val="left" w:pos="10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Расследуются в установленном порядке и по решению комиссии в зависимости от конкретных обстоятельств могут квалифицироваться как несчастные случаи, не связанные с производством:</w:t>
      </w:r>
    </w:p>
    <w:p w:rsidR="00B72C88" w:rsidRPr="00122039" w:rsidRDefault="00B72C88" w:rsidP="00B72C88">
      <w:pPr>
        <w:widowControl w:val="0"/>
        <w:shd w:val="clear" w:color="auto" w:fill="FFFFFF"/>
        <w:tabs>
          <w:tab w:val="left" w:pos="10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смерть вследствие общего заболевания или самоубийства, подтвержденная в установленном порядке соответственно медицинской организацией, органами следствия или судом;</w:t>
      </w:r>
    </w:p>
    <w:p w:rsidR="00B72C88" w:rsidRPr="00122039" w:rsidRDefault="00B72C88" w:rsidP="00B72C88">
      <w:pPr>
        <w:widowControl w:val="0"/>
        <w:shd w:val="clear" w:color="auto" w:fill="FFFFFF"/>
        <w:tabs>
          <w:tab w:val="left" w:pos="10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смерть или повреждение здоровья, единственной причиной которых явилось по заключению медицинской организации алкогольное, наркотическое или иное токсическое опьянение (отравление) пострадавшего, не связанное с нарушениями технологического процесса, в котором используются технические спирты, ароматические, наркотические и иные токсические вещества;</w:t>
      </w:r>
    </w:p>
    <w:p w:rsidR="00B72C88" w:rsidRPr="00122039" w:rsidRDefault="00B72C88" w:rsidP="00B72C88">
      <w:pPr>
        <w:widowControl w:val="0"/>
        <w:tabs>
          <w:tab w:val="left" w:pos="1073"/>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несчастный случай, происшедший при совершении пострадавшим действий (бездействия), квалифицированных правоохранительными органами как уголовно наказуемое деяние.</w:t>
      </w:r>
    </w:p>
    <w:p w:rsidR="00B72C88" w:rsidRPr="00122039" w:rsidRDefault="00B72C88" w:rsidP="00B72C88">
      <w:pPr>
        <w:widowControl w:val="0"/>
        <w:numPr>
          <w:ilvl w:val="1"/>
          <w:numId w:val="3"/>
        </w:numPr>
        <w:tabs>
          <w:tab w:val="left" w:pos="1228"/>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Результаты расследования несчастного случая на производстве рассматриваются работодателем (его представителем) с участием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для принятия мер, направленных на предупреждение несчастных случаев на производстве.</w:t>
      </w:r>
    </w:p>
    <w:p w:rsidR="00B72C88" w:rsidRPr="00122039" w:rsidRDefault="00B72C88" w:rsidP="00B72C88">
      <w:pPr>
        <w:widowControl w:val="0"/>
        <w:numPr>
          <w:ilvl w:val="1"/>
          <w:numId w:val="3"/>
        </w:numPr>
        <w:tabs>
          <w:tab w:val="left" w:pos="1228"/>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Разногласия по вопросам расследования, оформления и учета несчастных случаев, непризнания работодателем (его представителем) факта несчастного случая, отказа в проведении расследования несчастного случая и составлении соответствующего акта, несогласия пострадавшего (его законного представителя или иного доверенного лица), а при несчастных случаях со смертельным исходом – лиц, состоявших на иждивении погибшего в результате несчастного случая, либо лиц, состоявших с ним в близком родстве или свойстве (их законного представителя или иного доверенного лица), с содержанием акта о несчастном случае рассматриваются государственной инспекцией труда, решения которой могут быть обжалованы в суд. В этих случаях подача жалобы не является основанием для невыполнения работодателем (его представителем) решений государственного инспектора труда.</w:t>
      </w:r>
    </w:p>
    <w:p w:rsidR="00B72C88" w:rsidRPr="00122039" w:rsidRDefault="00B72C88" w:rsidP="00B72C88">
      <w:pPr>
        <w:widowControl w:val="0"/>
        <w:tabs>
          <w:tab w:val="left" w:pos="1228"/>
        </w:tabs>
        <w:spacing w:after="40" w:line="240" w:lineRule="auto"/>
        <w:ind w:left="709"/>
        <w:jc w:val="both"/>
        <w:rPr>
          <w:rFonts w:ascii="Times New Roman" w:eastAsia="Times New Roman" w:hAnsi="Times New Roman" w:cs="Times New Roman"/>
          <w:sz w:val="28"/>
          <w:szCs w:val="28"/>
          <w:lang w:eastAsia="ru-RU" w:bidi="ru-RU"/>
        </w:rPr>
      </w:pPr>
    </w:p>
    <w:p w:rsidR="00B72C88" w:rsidRPr="00122039" w:rsidRDefault="00B72C88" w:rsidP="00B72C88">
      <w:pPr>
        <w:widowControl w:val="0"/>
        <w:numPr>
          <w:ilvl w:val="0"/>
          <w:numId w:val="3"/>
        </w:numPr>
        <w:tabs>
          <w:tab w:val="left" w:pos="889"/>
        </w:tabs>
        <w:spacing w:after="260" w:line="240" w:lineRule="auto"/>
        <w:ind w:firstLine="580"/>
        <w:jc w:val="center"/>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b/>
          <w:bCs/>
          <w:sz w:val="28"/>
          <w:szCs w:val="28"/>
          <w:lang w:eastAsia="ru-RU" w:bidi="ru-RU"/>
        </w:rPr>
        <w:t>Порядок оформления материалов расследования несчастных случаев</w:t>
      </w:r>
    </w:p>
    <w:p w:rsidR="00B72C88" w:rsidRPr="00122039" w:rsidRDefault="00B72C88" w:rsidP="00B72C88">
      <w:pPr>
        <w:widowControl w:val="0"/>
        <w:numPr>
          <w:ilvl w:val="1"/>
          <w:numId w:val="3"/>
        </w:numPr>
        <w:shd w:val="clear" w:color="auto" w:fill="FFFFFF"/>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в соответствии с медицинским заключением, выданным в порядке, установленном федеральными законами и иными нормативными правовыми актами </w:t>
      </w:r>
      <w:r w:rsidRPr="00122039">
        <w:rPr>
          <w:rFonts w:ascii="Times New Roman" w:eastAsia="Times New Roman" w:hAnsi="Times New Roman" w:cs="Times New Roman"/>
          <w:sz w:val="28"/>
          <w:szCs w:val="28"/>
          <w:lang w:eastAsia="ru-RU" w:bidi="ru-RU"/>
        </w:rPr>
        <w:lastRenderedPageBreak/>
        <w:t>Российской Федерации, на другую работу, потерю им трудоспособности на срок не менее одного дня либо смерть пострадавшего, оформляется акт о несчастном случае на производстве по форме Н-1 (форма № 8 Приложения № 2 Приказа-223н) в двух экземплярах, обладающих равной юридической силой, на русском языке либо на русском языке и государственном языке республики, входящей в состав Российской Федерации.</w:t>
      </w:r>
    </w:p>
    <w:p w:rsidR="00B72C88" w:rsidRPr="00122039" w:rsidRDefault="00B72C88" w:rsidP="00B72C88">
      <w:pPr>
        <w:widowControl w:val="0"/>
        <w:numPr>
          <w:ilvl w:val="1"/>
          <w:numId w:val="3"/>
        </w:numPr>
        <w:shd w:val="clear" w:color="auto" w:fill="FFFFFF"/>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При групповом несчастном случае на производстве акт о несчастном случае на производстве составляется на каждого пострадавшего отдельно.</w:t>
      </w:r>
    </w:p>
    <w:p w:rsidR="00B72C88" w:rsidRPr="00122039" w:rsidRDefault="00B72C88" w:rsidP="00B72C88">
      <w:pPr>
        <w:widowControl w:val="0"/>
        <w:numPr>
          <w:ilvl w:val="1"/>
          <w:numId w:val="3"/>
        </w:numPr>
        <w:shd w:val="clear" w:color="auto" w:fill="FFFFFF"/>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При несчастном случае на производстве с застрахованным составляется дополнительный экземпляр акта о несчастном случае на производстве.</w:t>
      </w:r>
    </w:p>
    <w:p w:rsidR="00B72C88" w:rsidRPr="00122039" w:rsidRDefault="00B72C88" w:rsidP="00B72C88">
      <w:pPr>
        <w:widowControl w:val="0"/>
        <w:numPr>
          <w:ilvl w:val="1"/>
          <w:numId w:val="3"/>
        </w:numPr>
        <w:shd w:val="clear" w:color="auto" w:fill="FFFFFF"/>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В акте о несчастном случае на производстве должны быть подробно изложены обстоятельства и причины несчастного случая, а также указаны лица, допустившие нарушения требований охраны труда и (или) иных федеральных законов и нормативных правовых актов, устанавливающих требования безопасности в соответствующей сфере деятельности. В случае установления факта грубой неосторожности застрахованного, содействовавшей возникновению вреда или увеличению вреда, причиненного его здоровью, в акте указывается степень вины застрахованного в процентах, установленная по результатам расследования несчастного случая на производстве.</w:t>
      </w:r>
    </w:p>
    <w:p w:rsidR="00B72C88" w:rsidRPr="00122039" w:rsidRDefault="00B72C88" w:rsidP="00B72C88">
      <w:pPr>
        <w:widowControl w:val="0"/>
        <w:numPr>
          <w:ilvl w:val="1"/>
          <w:numId w:val="3"/>
        </w:numPr>
        <w:shd w:val="clear" w:color="auto" w:fill="FFFFFF"/>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После завершения расследования акт о несчастном случае на производстве подписывается всеми лицами, проводившими расследование, утверждается работодателем (его представителем) и заверяется печатью (при наличии печати).</w:t>
      </w:r>
    </w:p>
    <w:p w:rsidR="00B72C88" w:rsidRPr="00122039" w:rsidRDefault="00B72C88" w:rsidP="00B72C88">
      <w:pPr>
        <w:widowControl w:val="0"/>
        <w:numPr>
          <w:ilvl w:val="1"/>
          <w:numId w:val="3"/>
        </w:numPr>
        <w:shd w:val="clear" w:color="auto" w:fill="FFFFFF"/>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По результатам расследования каждого группового несчастного случая, тяжелого несчастного случая или несчастного случая со смертельным исходом составляется акт о расследовании несчастного случая по форме № 5, предусмотренной Приложением № 2 к Приказу-223н.</w:t>
      </w:r>
    </w:p>
    <w:p w:rsidR="00B72C88" w:rsidRPr="00122039" w:rsidRDefault="00B72C88" w:rsidP="00B72C88">
      <w:pPr>
        <w:widowControl w:val="0"/>
        <w:numPr>
          <w:ilvl w:val="1"/>
          <w:numId w:val="3"/>
        </w:numPr>
        <w:shd w:val="clear" w:color="auto" w:fill="FFFFFF"/>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легкого несчастного случая, тяжелого несчастного случая или несчастного случая со смертельным исходом, комиссия составляет акт о расследовании соответствующего несчастного случая по форме № 5, предусмотренной Приложением № 2 к Приказу-223н, в двух экземплярах, обладающих равной юридической силой, которые подписываются всеми лицами, проводившими расследование.</w:t>
      </w:r>
    </w:p>
    <w:p w:rsidR="00B72C88" w:rsidRPr="00122039" w:rsidRDefault="00B72C88" w:rsidP="00B72C88">
      <w:pPr>
        <w:widowControl w:val="0"/>
        <w:numPr>
          <w:ilvl w:val="1"/>
          <w:numId w:val="3"/>
        </w:numPr>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Работодатель (его представитель) в течение 3-х календарных дней после завершения расследования несчастного случая на производстве обязан выдать один экземпляр утвержденного им акта о несчастном случае на производстве пострадавшему (его законному представителю или иному доверенному лицу), а при несчастном случае на производстве со смертельным исходом – лицам, состоявшим на иждивении погибшего, либо лицам, состоявшим с ним в близком родстве или свойстве (их законному представителю или иному доверенному лицу), по их требованию.</w:t>
      </w:r>
    </w:p>
    <w:p w:rsidR="00B72C88" w:rsidRPr="00122039" w:rsidRDefault="00B72C88" w:rsidP="00B72C88">
      <w:pPr>
        <w:widowControl w:val="0"/>
        <w:numPr>
          <w:ilvl w:val="1"/>
          <w:numId w:val="3"/>
        </w:numPr>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xml:space="preserve">При невозможности личной передачи акта о несчастном случае на производстве в указанные сроки работодатель вправе направить акт по месту регистрации пострадавшего (его законного представителя или иного </w:t>
      </w:r>
      <w:r w:rsidRPr="00122039">
        <w:rPr>
          <w:rFonts w:ascii="Times New Roman" w:eastAsia="Times New Roman" w:hAnsi="Times New Roman" w:cs="Times New Roman"/>
          <w:sz w:val="28"/>
          <w:szCs w:val="28"/>
          <w:lang w:eastAsia="ru-RU" w:bidi="ru-RU"/>
        </w:rPr>
        <w:lastRenderedPageBreak/>
        <w:t>доверенного лица) по почте заказным письмом с уведомлением о вручении лично адресату и описью вложения.</w:t>
      </w:r>
    </w:p>
    <w:p w:rsidR="00B72C88" w:rsidRPr="00122039" w:rsidRDefault="00B72C88" w:rsidP="00B72C88">
      <w:pPr>
        <w:widowControl w:val="0"/>
        <w:numPr>
          <w:ilvl w:val="1"/>
          <w:numId w:val="3"/>
        </w:numPr>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Второй экземпляр указанного акта о несчастном случае на производстве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w:t>
      </w:r>
    </w:p>
    <w:p w:rsidR="00B72C88" w:rsidRPr="00122039" w:rsidRDefault="00B72C88" w:rsidP="00B72C88">
      <w:pPr>
        <w:widowControl w:val="0"/>
        <w:numPr>
          <w:ilvl w:val="1"/>
          <w:numId w:val="3"/>
        </w:numPr>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При страховых случаях третий экземпляр акта о несчастном случае на производстве и копии материалов расследования работодатель (его представитель) в течение 3-х календарных дней после завершения расследования несчастного случая на производстве направляет в исполнительный орган страховщика по месту регистрации работодателя в качестве страхователя.</w:t>
      </w:r>
    </w:p>
    <w:p w:rsidR="00B72C88" w:rsidRPr="00122039" w:rsidRDefault="00B72C88" w:rsidP="00B72C88">
      <w:pPr>
        <w:widowControl w:val="0"/>
        <w:numPr>
          <w:ilvl w:val="1"/>
          <w:numId w:val="3"/>
        </w:numPr>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При несчастном случае на производстве, происшедшем с лицом, направленным для выполнения работы в Учреждение и участвовавшим в его производственной деятельности, работодатель (его представитель), у которого произошел несчастный случай, направляет копию акта о несчастном случае на производстве и копии материалов расследования по месту основной работы (учебы, службы) пострадавшего.</w:t>
      </w:r>
    </w:p>
    <w:p w:rsidR="00B72C88" w:rsidRPr="00122039" w:rsidRDefault="00B72C88" w:rsidP="00B72C88">
      <w:pPr>
        <w:widowControl w:val="0"/>
        <w:numPr>
          <w:ilvl w:val="1"/>
          <w:numId w:val="3"/>
        </w:numPr>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Каждый оформленный в установленном порядке несчастный случай на производстве регистрируется работодателем (его представителем) в журнале регистрации несчастных случаев на производстве по форме № 11 Приложения № 2 к Приказу-223н.</w:t>
      </w:r>
    </w:p>
    <w:p w:rsidR="00B72C88" w:rsidRPr="00122039" w:rsidRDefault="00B72C88" w:rsidP="00B72C88">
      <w:pPr>
        <w:widowControl w:val="0"/>
        <w:numPr>
          <w:ilvl w:val="1"/>
          <w:numId w:val="3"/>
        </w:numPr>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Один экземпляр акта о расследовании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вместе с копиями материалов расследования, включая копии актов о несчастном случае на производстве на каждого пострадавшего, председателем комиссии в течение 3-х календарных дней после представления работодателю направляется в прокуратуру, в которую сообщалось о данном несчастном случае.</w:t>
      </w:r>
    </w:p>
    <w:p w:rsidR="00B72C88" w:rsidRPr="00122039" w:rsidRDefault="00B72C88" w:rsidP="00B72C88">
      <w:pPr>
        <w:widowControl w:val="0"/>
        <w:numPr>
          <w:ilvl w:val="1"/>
          <w:numId w:val="3"/>
        </w:numPr>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w:t>
      </w:r>
    </w:p>
    <w:p w:rsidR="00B72C88" w:rsidRPr="00122039" w:rsidRDefault="00B72C88" w:rsidP="00B72C88">
      <w:pPr>
        <w:widowControl w:val="0"/>
        <w:numPr>
          <w:ilvl w:val="1"/>
          <w:numId w:val="3"/>
        </w:numPr>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Копии указанного акта вместе с копиями материалов расследования направляются в государственную инспекцию труда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 по несчастным случаям на производстве, происшедшим в организациях или на объектах, подконтрольных этому органу, а при страховом случае - также в исполнительный орган страховщика по месту регистрации работодателя в качестве страхователя.</w:t>
      </w:r>
    </w:p>
    <w:p w:rsidR="00B72C88" w:rsidRPr="00122039" w:rsidRDefault="00B72C88" w:rsidP="00B72C88">
      <w:pPr>
        <w:widowControl w:val="0"/>
        <w:numPr>
          <w:ilvl w:val="1"/>
          <w:numId w:val="3"/>
        </w:numPr>
        <w:tabs>
          <w:tab w:val="left" w:pos="1134"/>
          <w:tab w:val="left" w:pos="1276"/>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 xml:space="preserve">Копии актов о расследовании несчастных случаев на производстве (в том числе групповых), в результате которых один или несколько пострадавших получили тяжелые повреждения здоровья, либо несчастных случаев на производстве (в том числе групповых) со смертельным исходом вместе с копиями актов о несчастном случае на производстве на каждого пострадавшего направляются председателем комиссии в федеральный орган исполнительной </w:t>
      </w:r>
      <w:r w:rsidRPr="00122039">
        <w:rPr>
          <w:rFonts w:ascii="Times New Roman" w:eastAsia="Times New Roman" w:hAnsi="Times New Roman" w:cs="Times New Roman"/>
          <w:sz w:val="28"/>
          <w:szCs w:val="28"/>
          <w:lang w:eastAsia="ru-RU" w:bidi="ru-RU"/>
        </w:rPr>
        <w:lastRenderedPageBreak/>
        <w:t>власти, уполномоченный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орган исполнительной власти субъекта Российской Федерации в области охраны труда и соответствующее территориальное объединение организаций профессиональных союзов для анализа состояния и причин производственного травматизма в Российской Федерации и разработки предложений по его профилактике.</w:t>
      </w:r>
    </w:p>
    <w:p w:rsidR="00B72C88" w:rsidRPr="00122039" w:rsidRDefault="00B72C88" w:rsidP="00B72C88">
      <w:pPr>
        <w:widowControl w:val="0"/>
        <w:numPr>
          <w:ilvl w:val="1"/>
          <w:numId w:val="3"/>
        </w:numPr>
        <w:tabs>
          <w:tab w:val="left" w:pos="1134"/>
          <w:tab w:val="left" w:pos="1276"/>
        </w:tabs>
        <w:spacing w:after="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Акты о расследовании несчастных случаев в Учреждении, квалифицированных по результатам расследования как не связанные с производством, вместе с материалами расследования хранятся работодателем в течение 45 лет. Копии актов о расследовании указанных несчастных случаев (за исключением легких несчастных случаев) и материалов их расследования направляются работодателем в соответствующую государственную инспекцию труда.</w:t>
      </w:r>
    </w:p>
    <w:p w:rsidR="00B72C88" w:rsidRPr="00122039" w:rsidRDefault="00B72C88" w:rsidP="00B72C88">
      <w:pPr>
        <w:widowControl w:val="0"/>
        <w:numPr>
          <w:ilvl w:val="1"/>
          <w:numId w:val="3"/>
        </w:numPr>
        <w:tabs>
          <w:tab w:val="left" w:pos="1134"/>
          <w:tab w:val="left" w:pos="1276"/>
        </w:tabs>
        <w:spacing w:after="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Сообщение о последствиях несчастного случая на производстве и принятых мерах по форме № 10, предусмотренной Приложением № 2 к Приказу-223н, передается работодателем (его представителем) в течении 10 календарных дней в соответствующую государственную инспекцию труда, а в необходимых случаях – в соответствующий федеральный орган исполнительной власти по надзору в установленной сфере деятельности по окончании периода временной нетрудоспособности пострадавшего, завершении расследования и получении работодателем (его представителем) сведений об окончательном диагнозе пострадавшего, а по несчастным случаям со смертельным исходом – в течение месяца по завершении расследования.</w:t>
      </w:r>
    </w:p>
    <w:p w:rsidR="00B72C88" w:rsidRPr="00122039" w:rsidRDefault="00B72C88" w:rsidP="00B72C88">
      <w:pPr>
        <w:widowControl w:val="0"/>
        <w:tabs>
          <w:tab w:val="left" w:pos="1134"/>
          <w:tab w:val="left" w:pos="1276"/>
        </w:tabs>
        <w:spacing w:after="0" w:line="240" w:lineRule="auto"/>
        <w:ind w:left="709"/>
        <w:jc w:val="both"/>
        <w:rPr>
          <w:rFonts w:ascii="Times New Roman" w:eastAsia="Times New Roman" w:hAnsi="Times New Roman" w:cs="Times New Roman"/>
          <w:sz w:val="28"/>
          <w:szCs w:val="28"/>
          <w:lang w:eastAsia="ru-RU" w:bidi="ru-RU"/>
        </w:rPr>
      </w:pPr>
    </w:p>
    <w:p w:rsidR="00B72C88" w:rsidRPr="00122039" w:rsidRDefault="00B72C88" w:rsidP="00B72C88">
      <w:pPr>
        <w:widowControl w:val="0"/>
        <w:numPr>
          <w:ilvl w:val="0"/>
          <w:numId w:val="3"/>
        </w:numPr>
        <w:tabs>
          <w:tab w:val="left" w:pos="902"/>
        </w:tabs>
        <w:spacing w:after="220" w:line="240" w:lineRule="auto"/>
        <w:ind w:firstLine="580"/>
        <w:jc w:val="center"/>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b/>
          <w:bCs/>
          <w:sz w:val="28"/>
          <w:szCs w:val="28"/>
          <w:lang w:eastAsia="ru-RU" w:bidi="ru-RU"/>
        </w:rPr>
        <w:t>Заключительные положения</w:t>
      </w:r>
    </w:p>
    <w:p w:rsidR="00B72C88" w:rsidRPr="00122039" w:rsidRDefault="00B72C88" w:rsidP="00B72C88">
      <w:pPr>
        <w:widowControl w:val="0"/>
        <w:numPr>
          <w:ilvl w:val="1"/>
          <w:numId w:val="3"/>
        </w:numPr>
        <w:shd w:val="clear" w:color="auto" w:fill="FFFFFF"/>
        <w:tabs>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Настоящее Положение является локальным нормативным актом МАОУ ДО ЦТ № 3 и утверждается (либо вводится в действие) приказом директора Учреждения с учетом мнения председателя первичной профсоюзной организации.</w:t>
      </w:r>
    </w:p>
    <w:p w:rsidR="00B72C88" w:rsidRPr="00122039" w:rsidRDefault="00B72C88" w:rsidP="00B72C88">
      <w:pPr>
        <w:widowControl w:val="0"/>
        <w:numPr>
          <w:ilvl w:val="1"/>
          <w:numId w:val="3"/>
        </w:numPr>
        <w:shd w:val="clear" w:color="auto" w:fill="FFFFFF"/>
        <w:tabs>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rsidR="00B72C88" w:rsidRPr="00122039" w:rsidRDefault="00B72C88" w:rsidP="00B72C88">
      <w:pPr>
        <w:widowControl w:val="0"/>
        <w:numPr>
          <w:ilvl w:val="1"/>
          <w:numId w:val="3"/>
        </w:numPr>
        <w:shd w:val="clear" w:color="auto" w:fill="FFFFFF"/>
        <w:tabs>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Настоящее Положение принимается на неопределенный срок. Изменения и дополнения к Положению принимаются в порядке, предусмотренном п.5.1. настоящего Положения.</w:t>
      </w:r>
    </w:p>
    <w:p w:rsidR="00B72C88" w:rsidRPr="00122039" w:rsidRDefault="00B72C88" w:rsidP="00B72C88">
      <w:pPr>
        <w:widowControl w:val="0"/>
        <w:numPr>
          <w:ilvl w:val="1"/>
          <w:numId w:val="3"/>
        </w:numPr>
        <w:tabs>
          <w:tab w:val="left" w:pos="1134"/>
        </w:tabs>
        <w:spacing w:after="40" w:line="240" w:lineRule="auto"/>
        <w:ind w:firstLine="709"/>
        <w:jc w:val="both"/>
        <w:rPr>
          <w:rFonts w:ascii="Times New Roman" w:eastAsia="Times New Roman" w:hAnsi="Times New Roman" w:cs="Times New Roman"/>
          <w:sz w:val="28"/>
          <w:szCs w:val="28"/>
          <w:lang w:eastAsia="ru-RU" w:bidi="ru-RU"/>
        </w:rPr>
      </w:pPr>
      <w:r w:rsidRPr="00122039">
        <w:rPr>
          <w:rFonts w:ascii="Times New Roman" w:eastAsia="Times New Roman" w:hAnsi="Times New Roman" w:cs="Times New Roman"/>
          <w:sz w:val="28"/>
          <w:szCs w:val="28"/>
          <w:lang w:eastAsia="ru-RU" w:bidi="ru-RU"/>
        </w:rPr>
        <w:t>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572290" w:rsidRPr="00122039" w:rsidRDefault="00572290" w:rsidP="002313FF">
      <w:pPr>
        <w:spacing w:after="0" w:line="360" w:lineRule="auto"/>
        <w:jc w:val="both"/>
        <w:rPr>
          <w:rFonts w:ascii="Times New Roman" w:hAnsi="Times New Roman" w:cs="Times New Roman"/>
          <w:sz w:val="24"/>
          <w:szCs w:val="24"/>
        </w:rPr>
      </w:pPr>
    </w:p>
    <w:p w:rsidR="00AC4244" w:rsidRPr="00122039" w:rsidRDefault="00AC4244" w:rsidP="002313FF">
      <w:pPr>
        <w:spacing w:after="0" w:line="360" w:lineRule="auto"/>
        <w:jc w:val="both"/>
        <w:rPr>
          <w:rFonts w:ascii="Times New Roman" w:hAnsi="Times New Roman" w:cs="Times New Roman"/>
          <w:sz w:val="24"/>
          <w:szCs w:val="24"/>
        </w:rPr>
      </w:pPr>
    </w:p>
    <w:p w:rsidR="00AC4244" w:rsidRDefault="00AC4244" w:rsidP="002313FF">
      <w:pPr>
        <w:spacing w:after="0" w:line="360" w:lineRule="auto"/>
        <w:jc w:val="both"/>
        <w:rPr>
          <w:rFonts w:ascii="Times New Roman" w:hAnsi="Times New Roman" w:cs="Times New Roman"/>
          <w:sz w:val="24"/>
          <w:szCs w:val="24"/>
        </w:rPr>
      </w:pPr>
    </w:p>
    <w:p w:rsidR="00AC4244" w:rsidRDefault="00AC4244" w:rsidP="00AC4244">
      <w:pPr>
        <w:widowControl w:val="0"/>
        <w:autoSpaceDE w:val="0"/>
        <w:autoSpaceDN w:val="0"/>
        <w:spacing w:after="0" w:line="240" w:lineRule="auto"/>
        <w:jc w:val="right"/>
        <w:rPr>
          <w:rFonts w:ascii="Times New Roman" w:eastAsia="Times New Roman" w:hAnsi="Times New Roman" w:cs="Times New Roman"/>
          <w:i/>
          <w:sz w:val="24"/>
          <w:szCs w:val="24"/>
        </w:rPr>
      </w:pPr>
    </w:p>
    <w:p w:rsidR="00AC4244" w:rsidRDefault="00AC4244" w:rsidP="00AC4244">
      <w:pPr>
        <w:widowControl w:val="0"/>
        <w:autoSpaceDE w:val="0"/>
        <w:autoSpaceDN w:val="0"/>
        <w:spacing w:after="0" w:line="240" w:lineRule="auto"/>
        <w:jc w:val="right"/>
        <w:rPr>
          <w:rFonts w:ascii="Times New Roman" w:eastAsia="Times New Roman" w:hAnsi="Times New Roman" w:cs="Times New Roman"/>
          <w:i/>
          <w:sz w:val="24"/>
          <w:szCs w:val="24"/>
        </w:rPr>
      </w:pPr>
    </w:p>
    <w:p w:rsidR="00AC4244" w:rsidRDefault="00AC4244" w:rsidP="00AC4244">
      <w:pPr>
        <w:widowControl w:val="0"/>
        <w:autoSpaceDE w:val="0"/>
        <w:autoSpaceDN w:val="0"/>
        <w:spacing w:after="0" w:line="240" w:lineRule="auto"/>
        <w:jc w:val="right"/>
        <w:rPr>
          <w:rFonts w:ascii="Times New Roman" w:eastAsia="Times New Roman" w:hAnsi="Times New Roman" w:cs="Times New Roman"/>
          <w:i/>
          <w:sz w:val="24"/>
          <w:szCs w:val="24"/>
        </w:rPr>
      </w:pPr>
    </w:p>
    <w:p w:rsidR="00AC4244" w:rsidRPr="00AC4244" w:rsidRDefault="00AC4244" w:rsidP="00122039">
      <w:pPr>
        <w:widowControl w:val="0"/>
        <w:autoSpaceDE w:val="0"/>
        <w:autoSpaceDN w:val="0"/>
        <w:spacing w:after="0" w:line="240" w:lineRule="auto"/>
        <w:jc w:val="right"/>
        <w:rPr>
          <w:rFonts w:ascii="Times New Roman" w:eastAsia="Times New Roman" w:hAnsi="Times New Roman" w:cs="Times New Roman"/>
          <w:i/>
          <w:sz w:val="24"/>
          <w:szCs w:val="24"/>
        </w:rPr>
      </w:pPr>
      <w:r w:rsidRPr="00AC4244">
        <w:rPr>
          <w:rFonts w:ascii="Times New Roman" w:eastAsia="Times New Roman" w:hAnsi="Times New Roman" w:cs="Times New Roman"/>
          <w:i/>
          <w:sz w:val="24"/>
          <w:szCs w:val="24"/>
        </w:rPr>
        <w:lastRenderedPageBreak/>
        <w:t>Приложение 4</w:t>
      </w:r>
    </w:p>
    <w:p w:rsidR="00AC4244" w:rsidRPr="00AC4244" w:rsidRDefault="00AC4244" w:rsidP="00AC4244">
      <w:pPr>
        <w:widowControl w:val="0"/>
        <w:autoSpaceDE w:val="0"/>
        <w:autoSpaceDN w:val="0"/>
        <w:spacing w:after="0" w:line="240" w:lineRule="auto"/>
        <w:rPr>
          <w:rFonts w:ascii="Times New Roman" w:eastAsia="Times New Roman" w:hAnsi="Times New Roman" w:cs="Times New Roman"/>
          <w:sz w:val="24"/>
          <w:szCs w:val="24"/>
        </w:rPr>
      </w:pPr>
    </w:p>
    <w:p w:rsidR="00AC4244" w:rsidRPr="00AC4244" w:rsidRDefault="00AC4244" w:rsidP="00AC4244">
      <w:pPr>
        <w:widowControl w:val="0"/>
        <w:autoSpaceDE w:val="0"/>
        <w:autoSpaceDN w:val="0"/>
        <w:spacing w:before="44" w:after="0" w:line="240" w:lineRule="auto"/>
        <w:rPr>
          <w:rFonts w:ascii="Times New Roman" w:eastAsia="Times New Roman" w:hAnsi="Times New Roman" w:cs="Times New Roman"/>
          <w:sz w:val="24"/>
          <w:szCs w:val="24"/>
        </w:rPr>
      </w:pPr>
    </w:p>
    <w:p w:rsidR="00AC4244" w:rsidRPr="00122039" w:rsidRDefault="00AC4244" w:rsidP="00AC4244">
      <w:pPr>
        <w:widowControl w:val="0"/>
        <w:autoSpaceDE w:val="0"/>
        <w:autoSpaceDN w:val="0"/>
        <w:spacing w:after="0" w:line="240" w:lineRule="auto"/>
        <w:ind w:left="8" w:right="143"/>
        <w:jc w:val="center"/>
        <w:rPr>
          <w:rFonts w:ascii="Times New Roman" w:eastAsia="Times New Roman" w:hAnsi="Times New Roman" w:cs="Times New Roman"/>
          <w:b/>
          <w:sz w:val="24"/>
        </w:rPr>
      </w:pPr>
      <w:r w:rsidRPr="00122039">
        <w:rPr>
          <w:rFonts w:ascii="Times New Roman" w:eastAsia="Times New Roman" w:hAnsi="Times New Roman" w:cs="Times New Roman"/>
          <w:b/>
          <w:spacing w:val="-2"/>
          <w:sz w:val="24"/>
        </w:rPr>
        <w:t>ПОЛОЖЕНИЕ</w:t>
      </w:r>
    </w:p>
    <w:p w:rsidR="00AC4244" w:rsidRPr="00122039" w:rsidRDefault="00AC4244" w:rsidP="00AC4244">
      <w:pPr>
        <w:widowControl w:val="0"/>
        <w:autoSpaceDE w:val="0"/>
        <w:autoSpaceDN w:val="0"/>
        <w:spacing w:after="0" w:line="240" w:lineRule="auto"/>
        <w:ind w:left="7" w:right="143"/>
        <w:jc w:val="center"/>
        <w:rPr>
          <w:rFonts w:ascii="Times New Roman" w:eastAsia="Times New Roman" w:hAnsi="Times New Roman" w:cs="Times New Roman"/>
          <w:b/>
          <w:sz w:val="24"/>
        </w:rPr>
      </w:pPr>
      <w:r w:rsidRPr="00122039">
        <w:rPr>
          <w:rFonts w:ascii="Times New Roman" w:eastAsia="Times New Roman" w:hAnsi="Times New Roman" w:cs="Times New Roman"/>
          <w:b/>
          <w:sz w:val="24"/>
        </w:rPr>
        <w:t>ОБ ОРГАНИЗАЦИИ</w:t>
      </w:r>
      <w:r w:rsidRPr="00122039">
        <w:rPr>
          <w:rFonts w:ascii="Times New Roman" w:eastAsia="Times New Roman" w:hAnsi="Times New Roman" w:cs="Times New Roman"/>
          <w:b/>
          <w:spacing w:val="-3"/>
          <w:sz w:val="24"/>
        </w:rPr>
        <w:t xml:space="preserve"> </w:t>
      </w:r>
      <w:r w:rsidRPr="00122039">
        <w:rPr>
          <w:rFonts w:ascii="Times New Roman" w:eastAsia="Times New Roman" w:hAnsi="Times New Roman" w:cs="Times New Roman"/>
          <w:b/>
          <w:sz w:val="24"/>
        </w:rPr>
        <w:t>ОБУЧЕНИЯ</w:t>
      </w:r>
      <w:r w:rsidRPr="00122039">
        <w:rPr>
          <w:rFonts w:ascii="Times New Roman" w:eastAsia="Times New Roman" w:hAnsi="Times New Roman" w:cs="Times New Roman"/>
          <w:b/>
          <w:spacing w:val="-3"/>
          <w:sz w:val="24"/>
        </w:rPr>
        <w:t xml:space="preserve"> </w:t>
      </w:r>
      <w:r w:rsidRPr="00122039">
        <w:rPr>
          <w:rFonts w:ascii="Times New Roman" w:eastAsia="Times New Roman" w:hAnsi="Times New Roman" w:cs="Times New Roman"/>
          <w:b/>
          <w:sz w:val="24"/>
        </w:rPr>
        <w:t>И</w:t>
      </w:r>
      <w:r w:rsidRPr="00122039">
        <w:rPr>
          <w:rFonts w:ascii="Times New Roman" w:eastAsia="Times New Roman" w:hAnsi="Times New Roman" w:cs="Times New Roman"/>
          <w:b/>
          <w:spacing w:val="-1"/>
          <w:sz w:val="24"/>
        </w:rPr>
        <w:t xml:space="preserve"> </w:t>
      </w:r>
      <w:r w:rsidRPr="00122039">
        <w:rPr>
          <w:rFonts w:ascii="Times New Roman" w:eastAsia="Times New Roman" w:hAnsi="Times New Roman" w:cs="Times New Roman"/>
          <w:b/>
          <w:sz w:val="24"/>
        </w:rPr>
        <w:t>ПРОВЕРКИ</w:t>
      </w:r>
      <w:r w:rsidRPr="00122039">
        <w:rPr>
          <w:rFonts w:ascii="Times New Roman" w:eastAsia="Times New Roman" w:hAnsi="Times New Roman" w:cs="Times New Roman"/>
          <w:b/>
          <w:spacing w:val="-2"/>
          <w:sz w:val="24"/>
        </w:rPr>
        <w:t xml:space="preserve"> </w:t>
      </w:r>
      <w:r w:rsidRPr="00122039">
        <w:rPr>
          <w:rFonts w:ascii="Times New Roman" w:eastAsia="Times New Roman" w:hAnsi="Times New Roman" w:cs="Times New Roman"/>
          <w:b/>
          <w:sz w:val="24"/>
        </w:rPr>
        <w:t>ЗНАНИЙ</w:t>
      </w:r>
      <w:r w:rsidRPr="00122039">
        <w:rPr>
          <w:rFonts w:ascii="Times New Roman" w:eastAsia="Times New Roman" w:hAnsi="Times New Roman" w:cs="Times New Roman"/>
          <w:b/>
          <w:spacing w:val="-1"/>
          <w:sz w:val="24"/>
        </w:rPr>
        <w:t xml:space="preserve"> </w:t>
      </w:r>
      <w:r w:rsidRPr="00122039">
        <w:rPr>
          <w:rFonts w:ascii="Times New Roman" w:eastAsia="Times New Roman" w:hAnsi="Times New Roman" w:cs="Times New Roman"/>
          <w:b/>
          <w:spacing w:val="-2"/>
          <w:sz w:val="24"/>
        </w:rPr>
        <w:t>ПРАВИЛ</w:t>
      </w:r>
    </w:p>
    <w:p w:rsidR="00AC4244" w:rsidRPr="00122039" w:rsidRDefault="00AC4244" w:rsidP="00AC4244">
      <w:pPr>
        <w:widowControl w:val="0"/>
        <w:autoSpaceDE w:val="0"/>
        <w:autoSpaceDN w:val="0"/>
        <w:spacing w:after="0" w:line="240" w:lineRule="auto"/>
        <w:ind w:left="441" w:firstLine="153"/>
        <w:jc w:val="center"/>
        <w:rPr>
          <w:rFonts w:ascii="Times New Roman" w:eastAsia="Times New Roman" w:hAnsi="Times New Roman" w:cs="Times New Roman"/>
          <w:b/>
          <w:sz w:val="24"/>
        </w:rPr>
      </w:pPr>
      <w:r w:rsidRPr="00122039">
        <w:rPr>
          <w:rFonts w:ascii="Times New Roman" w:eastAsia="Times New Roman" w:hAnsi="Times New Roman" w:cs="Times New Roman"/>
          <w:b/>
          <w:sz w:val="24"/>
        </w:rPr>
        <w:t>ПО ЭЛЕКТРОБЕЗОПАСНОСТИ РАБОТНИКОВ В МУНИЦИПАЛЬНОМ АВТОНОМНОМ</w:t>
      </w:r>
      <w:r w:rsidRPr="00122039">
        <w:rPr>
          <w:rFonts w:ascii="Times New Roman" w:eastAsia="Times New Roman" w:hAnsi="Times New Roman" w:cs="Times New Roman"/>
          <w:b/>
          <w:spacing w:val="-12"/>
          <w:sz w:val="24"/>
        </w:rPr>
        <w:t xml:space="preserve"> </w:t>
      </w:r>
      <w:r w:rsidRPr="00122039">
        <w:rPr>
          <w:rFonts w:ascii="Times New Roman" w:eastAsia="Times New Roman" w:hAnsi="Times New Roman" w:cs="Times New Roman"/>
          <w:b/>
          <w:sz w:val="24"/>
        </w:rPr>
        <w:t>ОБРАЗОВАТЕЛЬНОМ</w:t>
      </w:r>
      <w:r w:rsidRPr="00122039">
        <w:rPr>
          <w:rFonts w:ascii="Times New Roman" w:eastAsia="Times New Roman" w:hAnsi="Times New Roman" w:cs="Times New Roman"/>
          <w:b/>
          <w:spacing w:val="-12"/>
          <w:sz w:val="24"/>
        </w:rPr>
        <w:t xml:space="preserve"> </w:t>
      </w:r>
      <w:r w:rsidRPr="00122039">
        <w:rPr>
          <w:rFonts w:ascii="Times New Roman" w:eastAsia="Times New Roman" w:hAnsi="Times New Roman" w:cs="Times New Roman"/>
          <w:b/>
          <w:sz w:val="24"/>
        </w:rPr>
        <w:t>УЧРЕЖДЕНИИ ДОПОЛНИТЕЛЬНОГО ОБРАЗОВАНИЯ «ЦЕНТР ТВОРЧЕСТВА №3»</w:t>
      </w:r>
    </w:p>
    <w:p w:rsidR="00AC4244" w:rsidRPr="00122039" w:rsidRDefault="00AC4244" w:rsidP="00AC4244">
      <w:pPr>
        <w:widowControl w:val="0"/>
        <w:autoSpaceDE w:val="0"/>
        <w:autoSpaceDN w:val="0"/>
        <w:spacing w:before="60" w:after="0" w:line="240" w:lineRule="auto"/>
        <w:rPr>
          <w:rFonts w:ascii="Times New Roman" w:eastAsia="Times New Roman" w:hAnsi="Times New Roman" w:cs="Times New Roman"/>
          <w:b/>
          <w:sz w:val="24"/>
          <w:szCs w:val="24"/>
        </w:rPr>
      </w:pPr>
    </w:p>
    <w:p w:rsidR="00AC4244" w:rsidRPr="00122039" w:rsidRDefault="00AC4244" w:rsidP="00AC4244">
      <w:pPr>
        <w:widowControl w:val="0"/>
        <w:numPr>
          <w:ilvl w:val="0"/>
          <w:numId w:val="11"/>
        </w:numPr>
        <w:autoSpaceDE w:val="0"/>
        <w:autoSpaceDN w:val="0"/>
        <w:spacing w:after="0" w:line="240" w:lineRule="auto"/>
        <w:ind w:left="284" w:firstLine="142"/>
        <w:jc w:val="center"/>
        <w:rPr>
          <w:rFonts w:ascii="Times New Roman" w:eastAsia="Times New Roman" w:hAnsi="Times New Roman" w:cs="Times New Roman"/>
          <w:b/>
          <w:sz w:val="24"/>
        </w:rPr>
      </w:pPr>
      <w:r w:rsidRPr="00122039">
        <w:rPr>
          <w:rFonts w:ascii="Times New Roman" w:eastAsia="Times New Roman" w:hAnsi="Times New Roman" w:cs="Times New Roman"/>
          <w:b/>
          <w:sz w:val="24"/>
        </w:rPr>
        <w:t>ОБЩИЕ</w:t>
      </w:r>
      <w:r w:rsidRPr="00122039">
        <w:rPr>
          <w:rFonts w:ascii="Times New Roman" w:eastAsia="Times New Roman" w:hAnsi="Times New Roman" w:cs="Times New Roman"/>
          <w:b/>
          <w:spacing w:val="-1"/>
          <w:sz w:val="24"/>
        </w:rPr>
        <w:t xml:space="preserve"> </w:t>
      </w:r>
      <w:r w:rsidRPr="00122039">
        <w:rPr>
          <w:rFonts w:ascii="Times New Roman" w:eastAsia="Times New Roman" w:hAnsi="Times New Roman" w:cs="Times New Roman"/>
          <w:b/>
          <w:spacing w:val="-2"/>
          <w:sz w:val="24"/>
        </w:rPr>
        <w:t>ПОЛОЖЕНИЯ</w:t>
      </w:r>
    </w:p>
    <w:p w:rsidR="00AC4244" w:rsidRPr="00122039" w:rsidRDefault="00AC4244" w:rsidP="00AC4244">
      <w:pPr>
        <w:widowControl w:val="0"/>
        <w:tabs>
          <w:tab w:val="left" w:pos="3871"/>
        </w:tabs>
        <w:autoSpaceDE w:val="0"/>
        <w:autoSpaceDN w:val="0"/>
        <w:spacing w:after="0" w:line="240" w:lineRule="auto"/>
        <w:ind w:left="3871"/>
        <w:rPr>
          <w:rFonts w:ascii="Times New Roman" w:eastAsia="Times New Roman" w:hAnsi="Times New Roman" w:cs="Times New Roman"/>
          <w:b/>
          <w:sz w:val="24"/>
        </w:rPr>
      </w:pPr>
    </w:p>
    <w:p w:rsidR="00AC4244" w:rsidRPr="00122039" w:rsidRDefault="00AC4244" w:rsidP="00AC4244">
      <w:pPr>
        <w:widowControl w:val="0"/>
        <w:numPr>
          <w:ilvl w:val="1"/>
          <w:numId w:val="12"/>
        </w:numPr>
        <w:tabs>
          <w:tab w:val="left" w:pos="1275"/>
        </w:tabs>
        <w:autoSpaceDE w:val="0"/>
        <w:autoSpaceDN w:val="0"/>
        <w:spacing w:before="60" w:after="0" w:line="240" w:lineRule="auto"/>
        <w:ind w:right="138"/>
        <w:jc w:val="both"/>
        <w:rPr>
          <w:rFonts w:ascii="Times New Roman" w:eastAsia="Times New Roman" w:hAnsi="Times New Roman" w:cs="Times New Roman"/>
          <w:sz w:val="24"/>
        </w:rPr>
      </w:pPr>
      <w:r w:rsidRPr="00122039">
        <w:rPr>
          <w:rFonts w:ascii="Times New Roman" w:eastAsia="Times New Roman" w:hAnsi="Times New Roman" w:cs="Times New Roman"/>
          <w:sz w:val="24"/>
        </w:rPr>
        <w:t>Положение об организации обучения и проверки знаний правил по электробезопасности работников (далее – Положение) устанавливает единые требования</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к</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организации обучения и проверки знаний работников в муниципальном автономном образовательном</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учреждении дополнительного образования «Центр творчества №3» (далее – Учреждение) технической эксплуатации электроустановок потребителей (ПТЭЭП), Правил по охране труда при эксплуатации электроустановок (ПОТЭУ), Правил устройства электроустановок (ПУЭ) (далее – правила по электробезопасности), инструкций по охране труда и электробезопасности, другой нормативно-технической документации, регламентирующей эксплуатацию, наладку и ремонт электротехнического оборудования.</w:t>
      </w:r>
    </w:p>
    <w:p w:rsidR="00AC4244" w:rsidRPr="00122039" w:rsidRDefault="00AC4244" w:rsidP="00AC4244">
      <w:pPr>
        <w:widowControl w:val="0"/>
        <w:numPr>
          <w:ilvl w:val="1"/>
          <w:numId w:val="12"/>
        </w:numPr>
        <w:tabs>
          <w:tab w:val="left" w:pos="1275"/>
        </w:tabs>
        <w:autoSpaceDE w:val="0"/>
        <w:autoSpaceDN w:val="0"/>
        <w:spacing w:before="60" w:after="0" w:line="240" w:lineRule="auto"/>
        <w:ind w:right="138"/>
        <w:jc w:val="both"/>
        <w:rPr>
          <w:rFonts w:ascii="Times New Roman" w:eastAsia="Times New Roman" w:hAnsi="Times New Roman" w:cs="Times New Roman"/>
          <w:sz w:val="24"/>
        </w:rPr>
      </w:pPr>
      <w:r w:rsidRPr="00122039">
        <w:rPr>
          <w:rFonts w:ascii="Times New Roman" w:eastAsia="Times New Roman" w:hAnsi="Times New Roman" w:cs="Times New Roman"/>
          <w:sz w:val="24"/>
        </w:rPr>
        <w:t>Настоящее Положение разработано в соответствии с приказом Минтруда России от 15.12.2020 № 903н «Об утверждении Правил по охране труда при эксплуатации электроустановок», приказом Минэнерго России от 12.08.2022 № 811 «Об утверждении Правил технической эксплуатации электроустановок потребителей электрической энергии», приказом Минэнерго России от 22.09.2020 № 796 «Об утверждении Правил работы с персоналом в организациях электроэнергетики Российской Федерации» (далее – Правила</w:t>
      </w:r>
      <w:r w:rsidRPr="00122039">
        <w:rPr>
          <w:rFonts w:ascii="Times New Roman" w:eastAsia="Times New Roman" w:hAnsi="Times New Roman" w:cs="Times New Roman"/>
          <w:spacing w:val="27"/>
          <w:sz w:val="24"/>
        </w:rPr>
        <w:t xml:space="preserve"> </w:t>
      </w:r>
      <w:r w:rsidRPr="00122039">
        <w:rPr>
          <w:rFonts w:ascii="Times New Roman" w:eastAsia="Times New Roman" w:hAnsi="Times New Roman" w:cs="Times New Roman"/>
          <w:sz w:val="24"/>
        </w:rPr>
        <w:t>работы</w:t>
      </w:r>
      <w:r w:rsidRPr="00122039">
        <w:rPr>
          <w:rFonts w:ascii="Times New Roman" w:eastAsia="Times New Roman" w:hAnsi="Times New Roman" w:cs="Times New Roman"/>
          <w:spacing w:val="30"/>
          <w:sz w:val="24"/>
        </w:rPr>
        <w:t xml:space="preserve"> </w:t>
      </w:r>
      <w:r w:rsidRPr="00122039">
        <w:rPr>
          <w:rFonts w:ascii="Times New Roman" w:eastAsia="Times New Roman" w:hAnsi="Times New Roman" w:cs="Times New Roman"/>
          <w:sz w:val="24"/>
        </w:rPr>
        <w:t>с</w:t>
      </w:r>
      <w:r w:rsidRPr="00122039">
        <w:rPr>
          <w:rFonts w:ascii="Times New Roman" w:eastAsia="Times New Roman" w:hAnsi="Times New Roman" w:cs="Times New Roman"/>
          <w:spacing w:val="30"/>
          <w:sz w:val="24"/>
        </w:rPr>
        <w:t xml:space="preserve"> </w:t>
      </w:r>
      <w:r w:rsidRPr="00122039">
        <w:rPr>
          <w:rFonts w:ascii="Times New Roman" w:eastAsia="Times New Roman" w:hAnsi="Times New Roman" w:cs="Times New Roman"/>
          <w:sz w:val="24"/>
        </w:rPr>
        <w:t>персоналом),</w:t>
      </w:r>
      <w:r w:rsidRPr="00122039">
        <w:rPr>
          <w:rFonts w:ascii="Times New Roman" w:eastAsia="Times New Roman" w:hAnsi="Times New Roman" w:cs="Times New Roman"/>
          <w:spacing w:val="31"/>
          <w:sz w:val="24"/>
        </w:rPr>
        <w:t xml:space="preserve"> </w:t>
      </w:r>
      <w:r w:rsidRPr="00122039">
        <w:rPr>
          <w:rFonts w:ascii="Times New Roman" w:eastAsia="Times New Roman" w:hAnsi="Times New Roman" w:cs="Times New Roman"/>
          <w:sz w:val="24"/>
        </w:rPr>
        <w:t>с</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учетом</w:t>
      </w:r>
      <w:r w:rsidRPr="00122039">
        <w:rPr>
          <w:rFonts w:ascii="Times New Roman" w:eastAsia="Times New Roman" w:hAnsi="Times New Roman" w:cs="Times New Roman"/>
          <w:spacing w:val="31"/>
          <w:sz w:val="24"/>
        </w:rPr>
        <w:t xml:space="preserve"> </w:t>
      </w:r>
      <w:r w:rsidRPr="00122039">
        <w:rPr>
          <w:rFonts w:ascii="Times New Roman" w:eastAsia="Times New Roman" w:hAnsi="Times New Roman" w:cs="Times New Roman"/>
          <w:sz w:val="24"/>
        </w:rPr>
        <w:t>приказа</w:t>
      </w:r>
      <w:r w:rsidRPr="00122039">
        <w:rPr>
          <w:rFonts w:ascii="Times New Roman" w:eastAsia="Times New Roman" w:hAnsi="Times New Roman" w:cs="Times New Roman"/>
          <w:spacing w:val="30"/>
          <w:sz w:val="24"/>
        </w:rPr>
        <w:t xml:space="preserve"> </w:t>
      </w:r>
      <w:r w:rsidRPr="00122039">
        <w:rPr>
          <w:rFonts w:ascii="Times New Roman" w:eastAsia="Times New Roman" w:hAnsi="Times New Roman" w:cs="Times New Roman"/>
          <w:sz w:val="24"/>
        </w:rPr>
        <w:t>Минобразования</w:t>
      </w:r>
      <w:r w:rsidRPr="00122039">
        <w:rPr>
          <w:rFonts w:ascii="Times New Roman" w:eastAsia="Times New Roman" w:hAnsi="Times New Roman" w:cs="Times New Roman"/>
          <w:spacing w:val="28"/>
          <w:sz w:val="24"/>
        </w:rPr>
        <w:t xml:space="preserve"> </w:t>
      </w:r>
      <w:r w:rsidRPr="00122039">
        <w:rPr>
          <w:rFonts w:ascii="Times New Roman" w:eastAsia="Times New Roman" w:hAnsi="Times New Roman" w:cs="Times New Roman"/>
          <w:sz w:val="24"/>
        </w:rPr>
        <w:t>России</w:t>
      </w:r>
      <w:r w:rsidRPr="00122039">
        <w:rPr>
          <w:rFonts w:ascii="Times New Roman" w:eastAsia="Times New Roman" w:hAnsi="Times New Roman" w:cs="Times New Roman"/>
          <w:spacing w:val="32"/>
          <w:sz w:val="24"/>
        </w:rPr>
        <w:t xml:space="preserve"> </w:t>
      </w:r>
      <w:r w:rsidRPr="00122039">
        <w:rPr>
          <w:rFonts w:ascii="Times New Roman" w:eastAsia="Times New Roman" w:hAnsi="Times New Roman" w:cs="Times New Roman"/>
          <w:sz w:val="24"/>
        </w:rPr>
        <w:t>от</w:t>
      </w:r>
      <w:r w:rsidRPr="00122039">
        <w:rPr>
          <w:rFonts w:ascii="Times New Roman" w:eastAsia="Times New Roman" w:hAnsi="Times New Roman" w:cs="Times New Roman"/>
          <w:spacing w:val="32"/>
          <w:sz w:val="24"/>
        </w:rPr>
        <w:t xml:space="preserve"> </w:t>
      </w:r>
      <w:r w:rsidRPr="00122039">
        <w:rPr>
          <w:rFonts w:ascii="Times New Roman" w:eastAsia="Times New Roman" w:hAnsi="Times New Roman" w:cs="Times New Roman"/>
          <w:spacing w:val="-2"/>
          <w:sz w:val="24"/>
        </w:rPr>
        <w:t xml:space="preserve">06.10.1998 </w:t>
      </w:r>
      <w:r w:rsidRPr="00122039">
        <w:rPr>
          <w:rFonts w:ascii="Times New Roman" w:eastAsia="Times New Roman" w:hAnsi="Times New Roman" w:cs="Times New Roman"/>
        </w:rPr>
        <w:t>№</w:t>
      </w:r>
      <w:r w:rsidRPr="00122039">
        <w:rPr>
          <w:rFonts w:ascii="Times New Roman" w:eastAsia="Times New Roman" w:hAnsi="Times New Roman" w:cs="Times New Roman"/>
          <w:spacing w:val="-4"/>
        </w:rPr>
        <w:t xml:space="preserve"> </w:t>
      </w:r>
      <w:r w:rsidRPr="00122039">
        <w:rPr>
          <w:rFonts w:ascii="Times New Roman" w:eastAsia="Times New Roman" w:hAnsi="Times New Roman" w:cs="Times New Roman"/>
        </w:rPr>
        <w:t>2535 «Об</w:t>
      </w:r>
      <w:r w:rsidRPr="00122039">
        <w:rPr>
          <w:rFonts w:ascii="Times New Roman" w:eastAsia="Times New Roman" w:hAnsi="Times New Roman" w:cs="Times New Roman"/>
          <w:spacing w:val="-1"/>
        </w:rPr>
        <w:t xml:space="preserve"> </w:t>
      </w:r>
      <w:r w:rsidRPr="00122039">
        <w:rPr>
          <w:rFonts w:ascii="Times New Roman" w:eastAsia="Times New Roman" w:hAnsi="Times New Roman" w:cs="Times New Roman"/>
        </w:rPr>
        <w:t>организации обучения и проверки знаний правил по электробезопасности работников образовательных учреждений системы Минобразования России», в соответствии</w:t>
      </w:r>
      <w:r w:rsidRPr="00122039">
        <w:rPr>
          <w:rFonts w:ascii="Times New Roman" w:eastAsia="Times New Roman" w:hAnsi="Times New Roman" w:cs="Times New Roman"/>
          <w:spacing w:val="49"/>
        </w:rPr>
        <w:t xml:space="preserve">  </w:t>
      </w:r>
      <w:r w:rsidRPr="00122039">
        <w:rPr>
          <w:rFonts w:ascii="Times New Roman" w:eastAsia="Times New Roman" w:hAnsi="Times New Roman" w:cs="Times New Roman"/>
        </w:rPr>
        <w:t>с</w:t>
      </w:r>
      <w:r w:rsidRPr="00122039">
        <w:rPr>
          <w:rFonts w:ascii="Times New Roman" w:eastAsia="Times New Roman" w:hAnsi="Times New Roman" w:cs="Times New Roman"/>
          <w:spacing w:val="51"/>
        </w:rPr>
        <w:t xml:space="preserve">  </w:t>
      </w:r>
      <w:r w:rsidRPr="00122039">
        <w:rPr>
          <w:rFonts w:ascii="Times New Roman" w:eastAsia="Times New Roman" w:hAnsi="Times New Roman" w:cs="Times New Roman"/>
        </w:rPr>
        <w:t>разделом</w:t>
      </w:r>
      <w:r w:rsidRPr="00122039">
        <w:rPr>
          <w:rFonts w:ascii="Times New Roman" w:eastAsia="Times New Roman" w:hAnsi="Times New Roman" w:cs="Times New Roman"/>
          <w:spacing w:val="51"/>
        </w:rPr>
        <w:t xml:space="preserve">  </w:t>
      </w:r>
      <w:r w:rsidRPr="00122039">
        <w:rPr>
          <w:rFonts w:ascii="Times New Roman" w:eastAsia="Times New Roman" w:hAnsi="Times New Roman" w:cs="Times New Roman"/>
        </w:rPr>
        <w:t>Х</w:t>
      </w:r>
      <w:r w:rsidRPr="00122039">
        <w:rPr>
          <w:rFonts w:ascii="Times New Roman" w:eastAsia="Times New Roman" w:hAnsi="Times New Roman" w:cs="Times New Roman"/>
          <w:spacing w:val="53"/>
        </w:rPr>
        <w:t xml:space="preserve">  </w:t>
      </w:r>
      <w:r w:rsidRPr="00122039">
        <w:rPr>
          <w:rFonts w:ascii="Times New Roman" w:eastAsia="Times New Roman" w:hAnsi="Times New Roman" w:cs="Times New Roman"/>
        </w:rPr>
        <w:t>Трудового</w:t>
      </w:r>
      <w:r w:rsidRPr="00122039">
        <w:rPr>
          <w:rFonts w:ascii="Times New Roman" w:eastAsia="Times New Roman" w:hAnsi="Times New Roman" w:cs="Times New Roman"/>
          <w:spacing w:val="52"/>
        </w:rPr>
        <w:t xml:space="preserve">  </w:t>
      </w:r>
      <w:r w:rsidRPr="00122039">
        <w:rPr>
          <w:rFonts w:ascii="Times New Roman" w:eastAsia="Times New Roman" w:hAnsi="Times New Roman" w:cs="Times New Roman"/>
        </w:rPr>
        <w:t>кодекса</w:t>
      </w:r>
      <w:r w:rsidRPr="00122039">
        <w:rPr>
          <w:rFonts w:ascii="Times New Roman" w:eastAsia="Times New Roman" w:hAnsi="Times New Roman" w:cs="Times New Roman"/>
          <w:spacing w:val="51"/>
        </w:rPr>
        <w:t xml:space="preserve">  </w:t>
      </w:r>
      <w:r w:rsidRPr="00122039">
        <w:rPr>
          <w:rFonts w:ascii="Times New Roman" w:eastAsia="Times New Roman" w:hAnsi="Times New Roman" w:cs="Times New Roman"/>
        </w:rPr>
        <w:t>Российской</w:t>
      </w:r>
      <w:r w:rsidRPr="00122039">
        <w:rPr>
          <w:rFonts w:ascii="Times New Roman" w:eastAsia="Times New Roman" w:hAnsi="Times New Roman" w:cs="Times New Roman"/>
          <w:spacing w:val="52"/>
        </w:rPr>
        <w:t xml:space="preserve">  </w:t>
      </w:r>
      <w:r w:rsidRPr="00122039">
        <w:rPr>
          <w:rFonts w:ascii="Times New Roman" w:eastAsia="Times New Roman" w:hAnsi="Times New Roman" w:cs="Times New Roman"/>
        </w:rPr>
        <w:t>Федерации,</w:t>
      </w:r>
      <w:r w:rsidRPr="00122039">
        <w:rPr>
          <w:rFonts w:ascii="Times New Roman" w:eastAsia="Times New Roman" w:hAnsi="Times New Roman" w:cs="Times New Roman"/>
          <w:spacing w:val="52"/>
        </w:rPr>
        <w:t xml:space="preserve">  </w:t>
      </w:r>
      <w:r w:rsidRPr="00122039">
        <w:rPr>
          <w:rFonts w:ascii="Times New Roman" w:eastAsia="Times New Roman" w:hAnsi="Times New Roman" w:cs="Times New Roman"/>
          <w:spacing w:val="-2"/>
        </w:rPr>
        <w:t>иными</w:t>
      </w:r>
      <w:r w:rsidRPr="00122039">
        <w:rPr>
          <w:rFonts w:ascii="Times New Roman" w:eastAsia="Times New Roman" w:hAnsi="Times New Roman" w:cs="Times New Roman"/>
        </w:rPr>
        <w:t xml:space="preserve"> </w:t>
      </w:r>
      <w:r w:rsidRPr="00122039">
        <w:rPr>
          <w:rFonts w:ascii="Times New Roman" w:eastAsia="Times New Roman" w:hAnsi="Times New Roman" w:cs="Times New Roman"/>
          <w:spacing w:val="-2"/>
        </w:rPr>
        <w:t>нормативными правовыми актами по охране труда и электробезопасности, а также нормативными правовыми актами Российской Федерации, регламентирующими деятельность организаций, осуществляющих образовательную деятельность, Уставом и локальными нормативными актами Учреждения.</w:t>
      </w:r>
      <w:r w:rsidRPr="00122039">
        <w:rPr>
          <w:rFonts w:ascii="Times New Roman" w:eastAsia="Times New Roman" w:hAnsi="Times New Roman" w:cs="Times New Roman"/>
        </w:rPr>
        <w:t xml:space="preserve"> </w:t>
      </w:r>
    </w:p>
    <w:p w:rsidR="00AC4244" w:rsidRPr="00122039" w:rsidRDefault="00AC4244" w:rsidP="00AC4244">
      <w:pPr>
        <w:widowControl w:val="0"/>
        <w:numPr>
          <w:ilvl w:val="1"/>
          <w:numId w:val="12"/>
        </w:numPr>
        <w:tabs>
          <w:tab w:val="left" w:pos="1275"/>
        </w:tabs>
        <w:autoSpaceDE w:val="0"/>
        <w:autoSpaceDN w:val="0"/>
        <w:spacing w:before="60" w:after="0" w:line="240" w:lineRule="auto"/>
        <w:ind w:right="138"/>
        <w:jc w:val="both"/>
        <w:rPr>
          <w:rFonts w:ascii="Times New Roman" w:eastAsia="Times New Roman" w:hAnsi="Times New Roman" w:cs="Times New Roman"/>
          <w:sz w:val="24"/>
        </w:rPr>
      </w:pPr>
      <w:r w:rsidRPr="00122039">
        <w:rPr>
          <w:rFonts w:ascii="Times New Roman" w:eastAsia="Times New Roman" w:hAnsi="Times New Roman" w:cs="Times New Roman"/>
          <w:spacing w:val="-2"/>
        </w:rPr>
        <w:t>Положение распространяется на неэлектротехнический, электротехнический и электротехнологический персонал Учреждения в части касающейся.</w:t>
      </w:r>
    </w:p>
    <w:p w:rsidR="00AC4244" w:rsidRPr="00122039" w:rsidRDefault="00AC4244" w:rsidP="00AC4244">
      <w:pPr>
        <w:widowControl w:val="0"/>
        <w:numPr>
          <w:ilvl w:val="1"/>
          <w:numId w:val="12"/>
        </w:numPr>
        <w:tabs>
          <w:tab w:val="left" w:pos="1275"/>
        </w:tabs>
        <w:autoSpaceDE w:val="0"/>
        <w:autoSpaceDN w:val="0"/>
        <w:spacing w:before="60" w:after="0" w:line="240" w:lineRule="auto"/>
        <w:ind w:right="138"/>
        <w:jc w:val="both"/>
        <w:rPr>
          <w:rFonts w:ascii="Times New Roman" w:eastAsia="Times New Roman" w:hAnsi="Times New Roman" w:cs="Times New Roman"/>
          <w:sz w:val="24"/>
        </w:rPr>
      </w:pPr>
      <w:r w:rsidRPr="00122039">
        <w:rPr>
          <w:rFonts w:ascii="Times New Roman" w:eastAsia="Times New Roman" w:hAnsi="Times New Roman" w:cs="Times New Roman"/>
          <w:spacing w:val="-2"/>
        </w:rPr>
        <w:t>Обучение, инструктирование, проверку знаний и допуск к самостоятельной работе электротехнического и электротехнологического персонала организует ответственный за электрохозяйство Учреждения.</w:t>
      </w:r>
    </w:p>
    <w:p w:rsidR="00AC4244" w:rsidRPr="00122039" w:rsidRDefault="00AC4244" w:rsidP="00AC4244">
      <w:pPr>
        <w:widowControl w:val="0"/>
        <w:numPr>
          <w:ilvl w:val="1"/>
          <w:numId w:val="12"/>
        </w:numPr>
        <w:tabs>
          <w:tab w:val="left" w:pos="1275"/>
        </w:tabs>
        <w:autoSpaceDE w:val="0"/>
        <w:autoSpaceDN w:val="0"/>
        <w:spacing w:before="60" w:after="0" w:line="240" w:lineRule="auto"/>
        <w:ind w:right="138"/>
        <w:jc w:val="both"/>
        <w:rPr>
          <w:rFonts w:ascii="Times New Roman" w:eastAsia="Times New Roman" w:hAnsi="Times New Roman" w:cs="Times New Roman"/>
          <w:sz w:val="24"/>
        </w:rPr>
      </w:pPr>
      <w:r w:rsidRPr="00122039">
        <w:rPr>
          <w:rFonts w:ascii="Times New Roman" w:eastAsia="Times New Roman" w:hAnsi="Times New Roman" w:cs="Times New Roman"/>
          <w:spacing w:val="-2"/>
        </w:rPr>
        <w:t>Ответственным за электрохозяйство назначается лицо из числа административно-технического персонала. Лицо, замещающее ответственного за электрохозяйство, назначается директором Учреждения на время отсутствия ответственного за электрохозяйство из числа административно-технического персонала. Обязанности и права указанных лиц должны быть отражены в должностных инструкциях.</w:t>
      </w:r>
    </w:p>
    <w:p w:rsidR="00AC4244" w:rsidRPr="00122039" w:rsidRDefault="00AC4244" w:rsidP="00AC4244">
      <w:pPr>
        <w:widowControl w:val="0"/>
        <w:numPr>
          <w:ilvl w:val="1"/>
          <w:numId w:val="12"/>
        </w:numPr>
        <w:tabs>
          <w:tab w:val="left" w:pos="1275"/>
        </w:tabs>
        <w:autoSpaceDE w:val="0"/>
        <w:autoSpaceDN w:val="0"/>
        <w:spacing w:before="60" w:after="0" w:line="240" w:lineRule="auto"/>
        <w:ind w:right="138"/>
        <w:jc w:val="both"/>
        <w:rPr>
          <w:rFonts w:ascii="Times New Roman" w:eastAsia="Times New Roman" w:hAnsi="Times New Roman" w:cs="Times New Roman"/>
          <w:sz w:val="24"/>
        </w:rPr>
      </w:pPr>
      <w:r w:rsidRPr="00122039">
        <w:rPr>
          <w:rFonts w:ascii="Times New Roman" w:eastAsia="Times New Roman" w:hAnsi="Times New Roman" w:cs="Times New Roman"/>
          <w:spacing w:val="-2"/>
        </w:rPr>
        <w:t>Директор Учреждения при необходимости назначает ответственных за электрохозяйство в структурных подразделениях Учреждения с учетом организационной структуры управления, количества и состава электроустановок потребителя, их территориального расположения, наличия у потребителя структурных подразделений. Назначение ответственных за электрохозяйство оформляется приказом. Обязанности и права указанных лиц должны быть отражены в должностных инструкциях. Назначение ответственного за электрохозяйство и его заместителя осуществляется после проверки знаний в соответствии с требованиями ПТЭЭП и ПОТЭУ и присвоения им следующей группы по электробезопасности: V – в электроустановках напряжением выше 1000 В; IV– в электроустановках напряжением до 1000 В.</w:t>
      </w:r>
    </w:p>
    <w:p w:rsidR="00AC4244" w:rsidRPr="00122039" w:rsidRDefault="00AC4244" w:rsidP="00AC4244">
      <w:pPr>
        <w:widowControl w:val="0"/>
        <w:numPr>
          <w:ilvl w:val="1"/>
          <w:numId w:val="12"/>
        </w:numPr>
        <w:tabs>
          <w:tab w:val="left" w:pos="1275"/>
        </w:tabs>
        <w:autoSpaceDE w:val="0"/>
        <w:autoSpaceDN w:val="0"/>
        <w:spacing w:before="60" w:after="0" w:line="240" w:lineRule="auto"/>
        <w:ind w:right="138"/>
        <w:jc w:val="both"/>
        <w:rPr>
          <w:rFonts w:ascii="Times New Roman" w:eastAsia="Times New Roman" w:hAnsi="Times New Roman" w:cs="Times New Roman"/>
          <w:sz w:val="24"/>
        </w:rPr>
      </w:pPr>
      <w:r w:rsidRPr="00122039">
        <w:rPr>
          <w:rFonts w:ascii="Times New Roman" w:eastAsia="Times New Roman" w:hAnsi="Times New Roman" w:cs="Times New Roman"/>
          <w:spacing w:val="-2"/>
        </w:rPr>
        <w:t xml:space="preserve">Обучение и проверка знаний лиц, ответственных за электрохозяйство, их заместителей, членов комиссий, а также специалистов по охране труда, в обязанности которых входит инспектирование </w:t>
      </w:r>
      <w:r w:rsidRPr="00122039">
        <w:rPr>
          <w:rFonts w:ascii="Times New Roman" w:eastAsia="Times New Roman" w:hAnsi="Times New Roman" w:cs="Times New Roman"/>
          <w:spacing w:val="-2"/>
        </w:rPr>
        <w:lastRenderedPageBreak/>
        <w:t>электроустановок Учреждения, проводится в комиссии органов госэнергонадзора.</w:t>
      </w:r>
    </w:p>
    <w:p w:rsidR="00AC4244" w:rsidRPr="00122039" w:rsidRDefault="00AC4244" w:rsidP="00AC4244">
      <w:pPr>
        <w:widowControl w:val="0"/>
        <w:autoSpaceDE w:val="0"/>
        <w:autoSpaceDN w:val="0"/>
        <w:spacing w:before="120" w:after="0" w:line="240" w:lineRule="auto"/>
        <w:rPr>
          <w:rFonts w:ascii="Times New Roman" w:eastAsia="Times New Roman" w:hAnsi="Times New Roman" w:cs="Times New Roman"/>
          <w:sz w:val="24"/>
          <w:szCs w:val="24"/>
        </w:rPr>
      </w:pPr>
      <w:r w:rsidRPr="00122039">
        <w:rPr>
          <w:rFonts w:ascii="Times New Roman" w:eastAsia="Times New Roman" w:hAnsi="Times New Roman" w:cs="Times New Roman"/>
          <w:spacing w:val="-2"/>
          <w:sz w:val="24"/>
          <w:szCs w:val="24"/>
        </w:rPr>
        <w:t>Права и обязанности Директора Учреждения по вопросам организации и проведения работы с персоналом могут быть переданы им в полном объеме или частично одному или нескольким иным должностным лицам Учреждения (его филиала, представительства) из числа административно-технического персонала.</w:t>
      </w:r>
      <w:r w:rsidRPr="00122039">
        <w:rPr>
          <w:rFonts w:ascii="Times New Roman" w:eastAsia="Times New Roman" w:hAnsi="Times New Roman" w:cs="Times New Roman"/>
          <w:sz w:val="24"/>
          <w:szCs w:val="24"/>
        </w:rPr>
        <w:t xml:space="preserve"> </w:t>
      </w:r>
    </w:p>
    <w:p w:rsidR="00AC4244" w:rsidRPr="00122039" w:rsidRDefault="00AC4244" w:rsidP="00AC4244">
      <w:pPr>
        <w:widowControl w:val="0"/>
        <w:autoSpaceDE w:val="0"/>
        <w:autoSpaceDN w:val="0"/>
        <w:spacing w:before="120" w:after="0" w:line="240" w:lineRule="auto"/>
        <w:rPr>
          <w:rFonts w:ascii="Times New Roman" w:eastAsia="Times New Roman" w:hAnsi="Times New Roman" w:cs="Times New Roman"/>
          <w:sz w:val="24"/>
          <w:szCs w:val="24"/>
        </w:rPr>
      </w:pPr>
    </w:p>
    <w:p w:rsidR="00AC4244" w:rsidRPr="00122039" w:rsidRDefault="00AC4244" w:rsidP="00AC4244">
      <w:pPr>
        <w:widowControl w:val="0"/>
        <w:numPr>
          <w:ilvl w:val="0"/>
          <w:numId w:val="11"/>
        </w:numPr>
        <w:autoSpaceDE w:val="0"/>
        <w:autoSpaceDN w:val="0"/>
        <w:spacing w:after="0" w:line="240" w:lineRule="auto"/>
        <w:ind w:left="142" w:hanging="426"/>
        <w:jc w:val="center"/>
        <w:outlineLvl w:val="2"/>
        <w:rPr>
          <w:rFonts w:ascii="Times New Roman" w:eastAsia="Times New Roman" w:hAnsi="Times New Roman" w:cs="Times New Roman"/>
          <w:b/>
          <w:bCs/>
          <w:sz w:val="24"/>
          <w:szCs w:val="24"/>
        </w:rPr>
      </w:pPr>
      <w:r w:rsidRPr="00122039">
        <w:rPr>
          <w:rFonts w:ascii="Times New Roman" w:eastAsia="Times New Roman" w:hAnsi="Times New Roman" w:cs="Times New Roman"/>
          <w:b/>
          <w:bCs/>
          <w:sz w:val="24"/>
          <w:szCs w:val="24"/>
        </w:rPr>
        <w:t>ТЕРМИНЫ</w:t>
      </w:r>
      <w:r w:rsidRPr="00122039">
        <w:rPr>
          <w:rFonts w:ascii="Times New Roman" w:eastAsia="Times New Roman" w:hAnsi="Times New Roman" w:cs="Times New Roman"/>
          <w:b/>
          <w:bCs/>
          <w:spacing w:val="-2"/>
          <w:sz w:val="24"/>
          <w:szCs w:val="24"/>
        </w:rPr>
        <w:t xml:space="preserve"> </w:t>
      </w:r>
      <w:r w:rsidRPr="00122039">
        <w:rPr>
          <w:rFonts w:ascii="Times New Roman" w:eastAsia="Times New Roman" w:hAnsi="Times New Roman" w:cs="Times New Roman"/>
          <w:b/>
          <w:bCs/>
          <w:sz w:val="24"/>
          <w:szCs w:val="24"/>
        </w:rPr>
        <w:t>И</w:t>
      </w:r>
      <w:r w:rsidRPr="00122039">
        <w:rPr>
          <w:rFonts w:ascii="Times New Roman" w:eastAsia="Times New Roman" w:hAnsi="Times New Roman" w:cs="Times New Roman"/>
          <w:b/>
          <w:bCs/>
          <w:spacing w:val="-2"/>
          <w:sz w:val="24"/>
          <w:szCs w:val="24"/>
        </w:rPr>
        <w:t xml:space="preserve"> ОПРЕЛЕНИЯ</w:t>
      </w:r>
    </w:p>
    <w:p w:rsidR="00AC4244" w:rsidRPr="00122039" w:rsidRDefault="00AC4244" w:rsidP="00AC4244">
      <w:pPr>
        <w:widowControl w:val="0"/>
        <w:autoSpaceDE w:val="0"/>
        <w:autoSpaceDN w:val="0"/>
        <w:spacing w:before="60" w:after="0" w:line="240" w:lineRule="auto"/>
        <w:rPr>
          <w:rFonts w:ascii="Times New Roman" w:eastAsia="Times New Roman" w:hAnsi="Times New Roman" w:cs="Times New Roman"/>
          <w:b/>
          <w:sz w:val="24"/>
          <w:szCs w:val="24"/>
        </w:rPr>
      </w:pPr>
    </w:p>
    <w:p w:rsidR="00AC4244" w:rsidRPr="00122039" w:rsidRDefault="00AC4244" w:rsidP="00AC4244">
      <w:pPr>
        <w:widowControl w:val="0"/>
        <w:numPr>
          <w:ilvl w:val="1"/>
          <w:numId w:val="10"/>
        </w:numPr>
        <w:tabs>
          <w:tab w:val="left" w:pos="1297"/>
        </w:tabs>
        <w:autoSpaceDE w:val="0"/>
        <w:autoSpaceDN w:val="0"/>
        <w:spacing w:after="0" w:line="240" w:lineRule="auto"/>
        <w:ind w:right="141" w:firstLine="707"/>
        <w:jc w:val="both"/>
        <w:rPr>
          <w:rFonts w:ascii="Times New Roman" w:eastAsia="Times New Roman" w:hAnsi="Times New Roman" w:cs="Times New Roman"/>
          <w:sz w:val="24"/>
        </w:rPr>
      </w:pPr>
      <w:r w:rsidRPr="00122039">
        <w:rPr>
          <w:rFonts w:ascii="Times New Roman" w:eastAsia="Times New Roman" w:hAnsi="Times New Roman" w:cs="Times New Roman"/>
          <w:b/>
          <w:i/>
          <w:sz w:val="24"/>
        </w:rPr>
        <w:t xml:space="preserve">Административно-технический персонал </w:t>
      </w:r>
      <w:r w:rsidRPr="00122039">
        <w:rPr>
          <w:rFonts w:ascii="Times New Roman" w:eastAsia="Times New Roman" w:hAnsi="Times New Roman" w:cs="Times New Roman"/>
          <w:sz w:val="24"/>
        </w:rPr>
        <w:t>– работники (руководящие работники и специалисты), на которых возложены обязанности по организации технического и оперативного обслуживания, проведения ремонтных, монтажных и наладочных работ в электроустановках.</w:t>
      </w:r>
    </w:p>
    <w:p w:rsidR="00AC4244" w:rsidRPr="00122039" w:rsidRDefault="00AC4244" w:rsidP="00AC4244">
      <w:pPr>
        <w:widowControl w:val="0"/>
        <w:numPr>
          <w:ilvl w:val="1"/>
          <w:numId w:val="10"/>
        </w:numPr>
        <w:tabs>
          <w:tab w:val="left" w:pos="1268"/>
        </w:tabs>
        <w:autoSpaceDE w:val="0"/>
        <w:autoSpaceDN w:val="0"/>
        <w:spacing w:before="58" w:after="0" w:line="240" w:lineRule="auto"/>
        <w:ind w:right="137" w:firstLine="707"/>
        <w:jc w:val="both"/>
        <w:rPr>
          <w:rFonts w:ascii="Times New Roman" w:eastAsia="Times New Roman" w:hAnsi="Times New Roman" w:cs="Times New Roman"/>
          <w:sz w:val="24"/>
        </w:rPr>
      </w:pPr>
      <w:r w:rsidRPr="00122039">
        <w:rPr>
          <w:rFonts w:ascii="Times New Roman" w:eastAsia="Times New Roman" w:hAnsi="Times New Roman" w:cs="Times New Roman"/>
          <w:b/>
          <w:i/>
          <w:sz w:val="24"/>
        </w:rPr>
        <w:t xml:space="preserve">Вспомогательный персонал </w:t>
      </w:r>
      <w:r w:rsidRPr="00122039">
        <w:rPr>
          <w:rFonts w:ascii="Times New Roman" w:eastAsia="Times New Roman" w:hAnsi="Times New Roman" w:cs="Times New Roman"/>
          <w:sz w:val="24"/>
        </w:rPr>
        <w:t>– работники вспомогательных профессий, выполняющие работу в зоне действующих энергоустановок.</w:t>
      </w:r>
    </w:p>
    <w:p w:rsidR="00AC4244" w:rsidRPr="00122039" w:rsidRDefault="00AC4244" w:rsidP="00AC4244">
      <w:pPr>
        <w:widowControl w:val="0"/>
        <w:numPr>
          <w:ilvl w:val="1"/>
          <w:numId w:val="10"/>
        </w:numPr>
        <w:tabs>
          <w:tab w:val="left" w:pos="1311"/>
        </w:tabs>
        <w:autoSpaceDE w:val="0"/>
        <w:autoSpaceDN w:val="0"/>
        <w:spacing w:before="60" w:after="0" w:line="240" w:lineRule="auto"/>
        <w:ind w:right="138" w:firstLine="707"/>
        <w:jc w:val="both"/>
        <w:rPr>
          <w:rFonts w:ascii="Times New Roman" w:eastAsia="Times New Roman" w:hAnsi="Times New Roman" w:cs="Times New Roman"/>
          <w:sz w:val="24"/>
        </w:rPr>
      </w:pPr>
      <w:r w:rsidRPr="00122039">
        <w:rPr>
          <w:rFonts w:ascii="Times New Roman" w:eastAsia="Times New Roman" w:hAnsi="Times New Roman" w:cs="Times New Roman"/>
          <w:b/>
          <w:i/>
          <w:sz w:val="24"/>
        </w:rPr>
        <w:t xml:space="preserve">Неэлектротехнический персонал </w:t>
      </w:r>
      <w:r w:rsidRPr="00122039">
        <w:rPr>
          <w:rFonts w:ascii="Times New Roman" w:eastAsia="Times New Roman" w:hAnsi="Times New Roman" w:cs="Times New Roman"/>
          <w:sz w:val="24"/>
        </w:rPr>
        <w:t>– персонал, не попадающий под определение электротехнического и электротехнологического персонала, выполняющий работы, при которых может возникнуть опасность поражения электрическим током.</w:t>
      </w:r>
    </w:p>
    <w:p w:rsidR="00AC4244" w:rsidRPr="00122039" w:rsidRDefault="00AC4244" w:rsidP="00AC4244">
      <w:pPr>
        <w:widowControl w:val="0"/>
        <w:numPr>
          <w:ilvl w:val="1"/>
          <w:numId w:val="10"/>
        </w:numPr>
        <w:tabs>
          <w:tab w:val="left" w:pos="1311"/>
        </w:tabs>
        <w:autoSpaceDE w:val="0"/>
        <w:autoSpaceDN w:val="0"/>
        <w:spacing w:before="60" w:after="0" w:line="240" w:lineRule="auto"/>
        <w:ind w:right="138" w:firstLine="707"/>
        <w:jc w:val="both"/>
        <w:rPr>
          <w:rFonts w:ascii="Times New Roman" w:eastAsia="Times New Roman" w:hAnsi="Times New Roman" w:cs="Times New Roman"/>
          <w:sz w:val="24"/>
        </w:rPr>
      </w:pPr>
      <w:r w:rsidRPr="00122039">
        <w:rPr>
          <w:rFonts w:ascii="Times New Roman" w:eastAsia="Times New Roman" w:hAnsi="Times New Roman" w:cs="Times New Roman"/>
          <w:b/>
          <w:i/>
          <w:sz w:val="24"/>
        </w:rPr>
        <w:t xml:space="preserve">Оперативно-ремонтный персонал </w:t>
      </w:r>
      <w:r w:rsidRPr="00122039">
        <w:rPr>
          <w:rFonts w:ascii="Times New Roman" w:eastAsia="Times New Roman" w:hAnsi="Times New Roman" w:cs="Times New Roman"/>
          <w:sz w:val="24"/>
        </w:rPr>
        <w:t>– работники из числа ремонтного персонала</w:t>
      </w:r>
      <w:r w:rsidRPr="00122039">
        <w:rPr>
          <w:rFonts w:ascii="Times New Roman" w:eastAsia="Times New Roman" w:hAnsi="Times New Roman" w:cs="Times New Roman"/>
          <w:spacing w:val="-5"/>
          <w:sz w:val="24"/>
        </w:rPr>
        <w:t xml:space="preserve"> </w:t>
      </w:r>
      <w:r w:rsidRPr="00122039">
        <w:rPr>
          <w:rFonts w:ascii="Times New Roman" w:eastAsia="Times New Roman" w:hAnsi="Times New Roman" w:cs="Times New Roman"/>
          <w:sz w:val="24"/>
        </w:rPr>
        <w:t>с</w:t>
      </w:r>
      <w:r w:rsidRPr="00122039">
        <w:rPr>
          <w:rFonts w:ascii="Times New Roman" w:eastAsia="Times New Roman" w:hAnsi="Times New Roman" w:cs="Times New Roman"/>
          <w:spacing w:val="-5"/>
          <w:sz w:val="24"/>
        </w:rPr>
        <w:t xml:space="preserve"> </w:t>
      </w:r>
      <w:r w:rsidRPr="00122039">
        <w:rPr>
          <w:rFonts w:ascii="Times New Roman" w:eastAsia="Times New Roman" w:hAnsi="Times New Roman" w:cs="Times New Roman"/>
          <w:sz w:val="24"/>
        </w:rPr>
        <w:t>правом</w:t>
      </w:r>
      <w:r w:rsidRPr="00122039">
        <w:rPr>
          <w:rFonts w:ascii="Times New Roman" w:eastAsia="Times New Roman" w:hAnsi="Times New Roman" w:cs="Times New Roman"/>
          <w:spacing w:val="-6"/>
          <w:sz w:val="24"/>
        </w:rPr>
        <w:t xml:space="preserve"> </w:t>
      </w:r>
      <w:r w:rsidRPr="00122039">
        <w:rPr>
          <w:rFonts w:ascii="Times New Roman" w:eastAsia="Times New Roman" w:hAnsi="Times New Roman" w:cs="Times New Roman"/>
          <w:sz w:val="24"/>
        </w:rPr>
        <w:t>непосредственного</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воздействия</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на</w:t>
      </w:r>
      <w:r w:rsidRPr="00122039">
        <w:rPr>
          <w:rFonts w:ascii="Times New Roman" w:eastAsia="Times New Roman" w:hAnsi="Times New Roman" w:cs="Times New Roman"/>
          <w:spacing w:val="-5"/>
          <w:sz w:val="24"/>
        </w:rPr>
        <w:t xml:space="preserve"> </w:t>
      </w:r>
      <w:r w:rsidRPr="00122039">
        <w:rPr>
          <w:rFonts w:ascii="Times New Roman" w:eastAsia="Times New Roman" w:hAnsi="Times New Roman" w:cs="Times New Roman"/>
          <w:sz w:val="24"/>
        </w:rPr>
        <w:t>органы</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управления</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оборудования</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и устройств релейной защиты и автоматики, осуществляющие оперативное обслуживание закрепленных за ними электроустановок.</w:t>
      </w:r>
      <w:r w:rsidRPr="00122039">
        <w:rPr>
          <w:rFonts w:ascii="Times New Roman" w:eastAsia="Times New Roman" w:hAnsi="Times New Roman" w:cs="Times New Roman"/>
        </w:rPr>
        <w:t xml:space="preserve"> </w:t>
      </w:r>
      <w:r w:rsidRPr="00122039">
        <w:rPr>
          <w:rFonts w:ascii="Times New Roman" w:eastAsia="Times New Roman" w:hAnsi="Times New Roman" w:cs="Times New Roman"/>
          <w:sz w:val="24"/>
        </w:rPr>
        <w:t>Оперативный персонал – работники потребителя электрической энергии, уполномоченные ими при осуществлении оперативно-технологического управления на осуществление в установленном порядке действий по изменению технологического режима работы и эксплуатационного состояния линий электропередачи, оборудования и устройств (в том числе с использованием средств дистанционного управления) на принадлежащих потребителю электрической энергии на праве собственности или ином законном основании энергопринимающих установках, а также по координации указанных действий.</w:t>
      </w:r>
    </w:p>
    <w:p w:rsidR="00AC4244" w:rsidRPr="00122039" w:rsidRDefault="00AC4244" w:rsidP="00AC4244">
      <w:pPr>
        <w:widowControl w:val="0"/>
        <w:numPr>
          <w:ilvl w:val="1"/>
          <w:numId w:val="10"/>
        </w:numPr>
        <w:tabs>
          <w:tab w:val="left" w:pos="1311"/>
        </w:tabs>
        <w:autoSpaceDE w:val="0"/>
        <w:autoSpaceDN w:val="0"/>
        <w:spacing w:before="60" w:after="0" w:line="240" w:lineRule="auto"/>
        <w:ind w:right="138" w:firstLine="707"/>
        <w:jc w:val="both"/>
        <w:rPr>
          <w:rFonts w:ascii="Times New Roman" w:eastAsia="Times New Roman" w:hAnsi="Times New Roman" w:cs="Times New Roman"/>
          <w:sz w:val="24"/>
        </w:rPr>
      </w:pPr>
      <w:r w:rsidRPr="00122039">
        <w:rPr>
          <w:rFonts w:ascii="Times New Roman" w:eastAsia="Times New Roman" w:hAnsi="Times New Roman" w:cs="Times New Roman"/>
          <w:b/>
          <w:i/>
          <w:sz w:val="24"/>
        </w:rPr>
        <w:t>Потребители электрической энергии</w:t>
      </w:r>
      <w:r w:rsidRPr="00122039">
        <w:rPr>
          <w:rFonts w:ascii="Times New Roman" w:eastAsia="Times New Roman" w:hAnsi="Times New Roman" w:cs="Times New Roman"/>
          <w:sz w:val="24"/>
        </w:rPr>
        <w:t xml:space="preserve"> – лица, приобретающие электрическую энергию для собственных бытовых и (или) производственных нужд.</w:t>
      </w:r>
    </w:p>
    <w:p w:rsidR="00AC4244" w:rsidRPr="00122039" w:rsidRDefault="00AC4244" w:rsidP="00AC4244">
      <w:pPr>
        <w:widowControl w:val="0"/>
        <w:numPr>
          <w:ilvl w:val="1"/>
          <w:numId w:val="10"/>
        </w:numPr>
        <w:tabs>
          <w:tab w:val="left" w:pos="1311"/>
        </w:tabs>
        <w:autoSpaceDE w:val="0"/>
        <w:autoSpaceDN w:val="0"/>
        <w:spacing w:before="60" w:after="0" w:line="240" w:lineRule="auto"/>
        <w:ind w:right="138" w:firstLine="707"/>
        <w:jc w:val="both"/>
        <w:rPr>
          <w:rFonts w:ascii="Times New Roman" w:eastAsia="Times New Roman" w:hAnsi="Times New Roman" w:cs="Times New Roman"/>
          <w:sz w:val="24"/>
        </w:rPr>
      </w:pPr>
      <w:r w:rsidRPr="00122039">
        <w:rPr>
          <w:rFonts w:ascii="Times New Roman" w:eastAsia="Times New Roman" w:hAnsi="Times New Roman" w:cs="Times New Roman"/>
          <w:b/>
          <w:i/>
          <w:sz w:val="24"/>
        </w:rPr>
        <w:t>Ремонтный персонал</w:t>
      </w:r>
      <w:r w:rsidRPr="00122039">
        <w:rPr>
          <w:rFonts w:ascii="Times New Roman" w:eastAsia="Times New Roman" w:hAnsi="Times New Roman" w:cs="Times New Roman"/>
          <w:sz w:val="24"/>
        </w:rPr>
        <w:t xml:space="preserve"> – работники, связанные с техническим обслуживанием, ремонтом, наладкой и испытанием энергоустановок.</w:t>
      </w:r>
    </w:p>
    <w:p w:rsidR="00AC4244" w:rsidRPr="00122039" w:rsidRDefault="00AC4244" w:rsidP="00AC4244">
      <w:pPr>
        <w:widowControl w:val="0"/>
        <w:numPr>
          <w:ilvl w:val="1"/>
          <w:numId w:val="10"/>
        </w:numPr>
        <w:tabs>
          <w:tab w:val="left" w:pos="1311"/>
        </w:tabs>
        <w:autoSpaceDE w:val="0"/>
        <w:autoSpaceDN w:val="0"/>
        <w:spacing w:before="60" w:after="0" w:line="240" w:lineRule="auto"/>
        <w:ind w:right="138" w:firstLine="707"/>
        <w:jc w:val="both"/>
        <w:rPr>
          <w:rFonts w:ascii="Times New Roman" w:eastAsia="Times New Roman" w:hAnsi="Times New Roman" w:cs="Times New Roman"/>
          <w:sz w:val="24"/>
        </w:rPr>
      </w:pPr>
      <w:r w:rsidRPr="00122039">
        <w:rPr>
          <w:rFonts w:ascii="Times New Roman" w:eastAsia="Times New Roman" w:hAnsi="Times New Roman" w:cs="Times New Roman"/>
          <w:b/>
          <w:i/>
          <w:sz w:val="24"/>
        </w:rPr>
        <w:t>Субъекты электроэнергетики</w:t>
      </w:r>
      <w:r w:rsidRPr="00122039">
        <w:rPr>
          <w:rFonts w:ascii="Times New Roman" w:eastAsia="Times New Roman" w:hAnsi="Times New Roman" w:cs="Times New Roman"/>
          <w:sz w:val="24"/>
        </w:rPr>
        <w:t xml:space="preserve"> – лица, осуществляющие деятельность в сфере электроэнергетики, в том числе производство электрической, тепловой энергии и мощности, приобретение и продажу электрической энергии и мощности, энергоснабжение потребителей, оказание услуг по передаче электрической энергии, оперативно-диспетчерскому управлению в электроэнергетике, сбыт электрической энергии (мощности), организацию купли-продажи электрической энергии и мощности.</w:t>
      </w:r>
    </w:p>
    <w:p w:rsidR="00AC4244" w:rsidRPr="00122039" w:rsidRDefault="00AC4244" w:rsidP="00AC4244">
      <w:pPr>
        <w:widowControl w:val="0"/>
        <w:numPr>
          <w:ilvl w:val="1"/>
          <w:numId w:val="10"/>
        </w:numPr>
        <w:tabs>
          <w:tab w:val="left" w:pos="1311"/>
        </w:tabs>
        <w:autoSpaceDE w:val="0"/>
        <w:autoSpaceDN w:val="0"/>
        <w:spacing w:before="60" w:after="0" w:line="240" w:lineRule="auto"/>
        <w:ind w:right="138" w:firstLine="707"/>
        <w:jc w:val="both"/>
        <w:rPr>
          <w:rFonts w:ascii="Times New Roman" w:eastAsia="Times New Roman" w:hAnsi="Times New Roman" w:cs="Times New Roman"/>
          <w:sz w:val="24"/>
        </w:rPr>
      </w:pPr>
      <w:r w:rsidRPr="00122039">
        <w:rPr>
          <w:rFonts w:ascii="Times New Roman" w:eastAsia="Times New Roman" w:hAnsi="Times New Roman" w:cs="Times New Roman"/>
          <w:b/>
          <w:i/>
          <w:sz w:val="24"/>
        </w:rPr>
        <w:t>Электротехнический персонал</w:t>
      </w:r>
      <w:r w:rsidRPr="00122039">
        <w:rPr>
          <w:rFonts w:ascii="Times New Roman" w:eastAsia="Times New Roman" w:hAnsi="Times New Roman" w:cs="Times New Roman"/>
          <w:sz w:val="24"/>
        </w:rPr>
        <w:t xml:space="preserve"> – специально подготовленные работники, которые организуют и осуществляют монтаж, наладку, ремонт, эксплуатацию, техническое обслуживание, управление режимом работы электроустановок.</w:t>
      </w:r>
    </w:p>
    <w:p w:rsidR="00AC4244" w:rsidRPr="00122039" w:rsidRDefault="00AC4244" w:rsidP="00AC4244">
      <w:pPr>
        <w:widowControl w:val="0"/>
        <w:numPr>
          <w:ilvl w:val="1"/>
          <w:numId w:val="10"/>
        </w:numPr>
        <w:tabs>
          <w:tab w:val="left" w:pos="1311"/>
        </w:tabs>
        <w:autoSpaceDE w:val="0"/>
        <w:autoSpaceDN w:val="0"/>
        <w:spacing w:before="60" w:after="0" w:line="240" w:lineRule="auto"/>
        <w:ind w:right="138" w:firstLine="707"/>
        <w:jc w:val="both"/>
        <w:rPr>
          <w:rFonts w:ascii="Times New Roman" w:eastAsia="Times New Roman" w:hAnsi="Times New Roman" w:cs="Times New Roman"/>
          <w:sz w:val="24"/>
        </w:rPr>
      </w:pPr>
      <w:r w:rsidRPr="00122039">
        <w:rPr>
          <w:rFonts w:ascii="Times New Roman" w:eastAsia="Times New Roman" w:hAnsi="Times New Roman" w:cs="Times New Roman"/>
          <w:b/>
          <w:i/>
          <w:sz w:val="24"/>
        </w:rPr>
        <w:t>Электротехнологический персонал</w:t>
      </w:r>
      <w:r w:rsidRPr="00122039">
        <w:rPr>
          <w:rFonts w:ascii="Times New Roman" w:eastAsia="Times New Roman" w:hAnsi="Times New Roman" w:cs="Times New Roman"/>
          <w:sz w:val="24"/>
        </w:rPr>
        <w:t xml:space="preserve"> – работники, которые управляют технологическом процессом, где основной составляющей является электрическая энергия (электросварка, электродуговые печи, электролиз и другое), использующие в работе ручные электрические машины, переносные электроинструмент и светильники.</w:t>
      </w:r>
    </w:p>
    <w:p w:rsidR="00AC4244" w:rsidRPr="00122039" w:rsidRDefault="00AC4244" w:rsidP="00AC4244">
      <w:pPr>
        <w:widowControl w:val="0"/>
        <w:numPr>
          <w:ilvl w:val="1"/>
          <w:numId w:val="10"/>
        </w:numPr>
        <w:tabs>
          <w:tab w:val="left" w:pos="1311"/>
        </w:tabs>
        <w:autoSpaceDE w:val="0"/>
        <w:autoSpaceDN w:val="0"/>
        <w:spacing w:before="60" w:after="0" w:line="240" w:lineRule="auto"/>
        <w:ind w:right="138" w:firstLine="707"/>
        <w:jc w:val="both"/>
        <w:rPr>
          <w:rFonts w:ascii="Times New Roman" w:eastAsia="Times New Roman" w:hAnsi="Times New Roman" w:cs="Times New Roman"/>
          <w:sz w:val="24"/>
        </w:rPr>
      </w:pPr>
      <w:r w:rsidRPr="00122039">
        <w:rPr>
          <w:rFonts w:ascii="Times New Roman" w:eastAsia="Times New Roman" w:hAnsi="Times New Roman" w:cs="Times New Roman"/>
          <w:b/>
          <w:i/>
          <w:sz w:val="24"/>
        </w:rPr>
        <w:t>Электроустановка</w:t>
      </w:r>
      <w:r w:rsidRPr="00122039">
        <w:rPr>
          <w:rFonts w:ascii="Times New Roman" w:eastAsia="Times New Roman" w:hAnsi="Times New Roman" w:cs="Times New Roman"/>
          <w:sz w:val="24"/>
        </w:rPr>
        <w:t xml:space="preserve"> – комплекс взаимосвязанного оборудования, устройств, зданий и сооружений, предназначенных для производства или преобразования, передачи, накопления, распределения или потребления электрической энергии.</w:t>
      </w:r>
    </w:p>
    <w:p w:rsidR="00AC4244" w:rsidRPr="00122039" w:rsidRDefault="00AC4244" w:rsidP="00AC4244">
      <w:pPr>
        <w:widowControl w:val="0"/>
        <w:tabs>
          <w:tab w:val="left" w:pos="1275"/>
        </w:tabs>
        <w:autoSpaceDE w:val="0"/>
        <w:autoSpaceDN w:val="0"/>
        <w:spacing w:before="60" w:after="0" w:line="240" w:lineRule="auto"/>
        <w:ind w:left="709" w:right="139"/>
        <w:jc w:val="both"/>
        <w:rPr>
          <w:rFonts w:ascii="Times New Roman" w:eastAsia="Times New Roman" w:hAnsi="Times New Roman" w:cs="Times New Roman"/>
          <w:sz w:val="24"/>
        </w:rPr>
      </w:pPr>
    </w:p>
    <w:p w:rsidR="00AC4244" w:rsidRPr="00122039" w:rsidRDefault="00AC4244" w:rsidP="00AC4244">
      <w:pPr>
        <w:widowControl w:val="0"/>
        <w:autoSpaceDE w:val="0"/>
        <w:autoSpaceDN w:val="0"/>
        <w:spacing w:before="60" w:after="0" w:line="240" w:lineRule="auto"/>
        <w:ind w:left="2" w:firstLine="707"/>
        <w:jc w:val="both"/>
        <w:rPr>
          <w:rFonts w:ascii="Times New Roman" w:eastAsia="Times New Roman" w:hAnsi="Times New Roman" w:cs="Times New Roman"/>
          <w:sz w:val="24"/>
        </w:rPr>
        <w:sectPr w:rsidR="00AC4244" w:rsidRPr="00122039" w:rsidSect="00AC4244">
          <w:headerReference w:type="default" r:id="rId8"/>
          <w:pgSz w:w="11910" w:h="16840"/>
          <w:pgMar w:top="1040" w:right="708" w:bottom="280" w:left="1700" w:header="477" w:footer="0" w:gutter="0"/>
          <w:pgNumType w:start="2"/>
          <w:cols w:space="720"/>
        </w:sectPr>
      </w:pPr>
    </w:p>
    <w:p w:rsidR="00AC4244" w:rsidRPr="00122039" w:rsidRDefault="00AC4244" w:rsidP="00AC4244">
      <w:pPr>
        <w:widowControl w:val="0"/>
        <w:numPr>
          <w:ilvl w:val="1"/>
          <w:numId w:val="12"/>
        </w:numPr>
        <w:tabs>
          <w:tab w:val="left" w:pos="1275"/>
        </w:tabs>
        <w:autoSpaceDE w:val="0"/>
        <w:autoSpaceDN w:val="0"/>
        <w:spacing w:before="60" w:after="0" w:line="240" w:lineRule="auto"/>
        <w:ind w:right="138"/>
        <w:jc w:val="both"/>
        <w:rPr>
          <w:rFonts w:ascii="Times New Roman" w:eastAsia="Times New Roman" w:hAnsi="Times New Roman" w:cs="Times New Roman"/>
          <w:sz w:val="24"/>
        </w:rPr>
        <w:sectPr w:rsidR="00AC4244" w:rsidRPr="00122039">
          <w:type w:val="continuous"/>
          <w:pgSz w:w="11910" w:h="16840"/>
          <w:pgMar w:top="1040" w:right="708" w:bottom="280" w:left="1700" w:header="720" w:footer="720" w:gutter="0"/>
          <w:cols w:space="720"/>
        </w:sectPr>
      </w:pPr>
    </w:p>
    <w:p w:rsidR="00AC4244" w:rsidRPr="00122039" w:rsidRDefault="00AC4244" w:rsidP="00AC4244">
      <w:pPr>
        <w:widowControl w:val="0"/>
        <w:autoSpaceDE w:val="0"/>
        <w:autoSpaceDN w:val="0"/>
        <w:spacing w:before="120" w:after="0" w:line="240" w:lineRule="auto"/>
        <w:rPr>
          <w:rFonts w:ascii="Times New Roman" w:eastAsia="Times New Roman" w:hAnsi="Times New Roman" w:cs="Times New Roman"/>
          <w:sz w:val="24"/>
          <w:szCs w:val="24"/>
        </w:rPr>
      </w:pPr>
    </w:p>
    <w:p w:rsidR="00AC4244" w:rsidRPr="00122039" w:rsidRDefault="00AC4244" w:rsidP="00AC4244">
      <w:pPr>
        <w:widowControl w:val="0"/>
        <w:numPr>
          <w:ilvl w:val="0"/>
          <w:numId w:val="11"/>
        </w:numPr>
        <w:tabs>
          <w:tab w:val="left" w:pos="2097"/>
          <w:tab w:val="left" w:pos="2236"/>
        </w:tabs>
        <w:autoSpaceDE w:val="0"/>
        <w:autoSpaceDN w:val="0"/>
        <w:spacing w:after="0" w:line="240" w:lineRule="auto"/>
        <w:ind w:left="2097" w:right="1154" w:hanging="582"/>
        <w:outlineLvl w:val="2"/>
        <w:rPr>
          <w:rFonts w:ascii="Times New Roman" w:eastAsia="Times New Roman" w:hAnsi="Times New Roman" w:cs="Times New Roman"/>
          <w:b/>
          <w:bCs/>
          <w:sz w:val="24"/>
          <w:szCs w:val="24"/>
        </w:rPr>
      </w:pPr>
      <w:r w:rsidRPr="00122039">
        <w:rPr>
          <w:rFonts w:ascii="Times New Roman" w:eastAsia="Times New Roman" w:hAnsi="Times New Roman" w:cs="Times New Roman"/>
          <w:b/>
          <w:bCs/>
          <w:sz w:val="24"/>
          <w:szCs w:val="24"/>
        </w:rPr>
        <w:tab/>
        <w:t>ТРЕБОВАНИЯ К РАБОТНИКАМ, ДОПУСКАЕМЫМ К</w:t>
      </w:r>
      <w:r w:rsidRPr="00122039">
        <w:rPr>
          <w:rFonts w:ascii="Times New Roman" w:eastAsia="Times New Roman" w:hAnsi="Times New Roman" w:cs="Times New Roman"/>
          <w:b/>
          <w:bCs/>
          <w:spacing w:val="-9"/>
          <w:sz w:val="24"/>
          <w:szCs w:val="24"/>
        </w:rPr>
        <w:t xml:space="preserve"> </w:t>
      </w:r>
      <w:r w:rsidRPr="00122039">
        <w:rPr>
          <w:rFonts w:ascii="Times New Roman" w:eastAsia="Times New Roman" w:hAnsi="Times New Roman" w:cs="Times New Roman"/>
          <w:b/>
          <w:bCs/>
          <w:sz w:val="24"/>
          <w:szCs w:val="24"/>
        </w:rPr>
        <w:t>ВЫПОЛНЕНИЮ</w:t>
      </w:r>
      <w:r w:rsidRPr="00122039">
        <w:rPr>
          <w:rFonts w:ascii="Times New Roman" w:eastAsia="Times New Roman" w:hAnsi="Times New Roman" w:cs="Times New Roman"/>
          <w:b/>
          <w:bCs/>
          <w:spacing w:val="-9"/>
          <w:sz w:val="24"/>
          <w:szCs w:val="24"/>
        </w:rPr>
        <w:t xml:space="preserve"> </w:t>
      </w:r>
      <w:r w:rsidRPr="00122039">
        <w:rPr>
          <w:rFonts w:ascii="Times New Roman" w:eastAsia="Times New Roman" w:hAnsi="Times New Roman" w:cs="Times New Roman"/>
          <w:b/>
          <w:bCs/>
          <w:sz w:val="24"/>
          <w:szCs w:val="24"/>
        </w:rPr>
        <w:t>РАБОТ</w:t>
      </w:r>
      <w:r w:rsidRPr="00122039">
        <w:rPr>
          <w:rFonts w:ascii="Times New Roman" w:eastAsia="Times New Roman" w:hAnsi="Times New Roman" w:cs="Times New Roman"/>
          <w:b/>
          <w:bCs/>
          <w:spacing w:val="-9"/>
          <w:sz w:val="24"/>
          <w:szCs w:val="24"/>
        </w:rPr>
        <w:t xml:space="preserve"> </w:t>
      </w:r>
      <w:r w:rsidRPr="00122039">
        <w:rPr>
          <w:rFonts w:ascii="Times New Roman" w:eastAsia="Times New Roman" w:hAnsi="Times New Roman" w:cs="Times New Roman"/>
          <w:b/>
          <w:bCs/>
          <w:sz w:val="24"/>
          <w:szCs w:val="24"/>
        </w:rPr>
        <w:t>В</w:t>
      </w:r>
      <w:r w:rsidRPr="00122039">
        <w:rPr>
          <w:rFonts w:ascii="Times New Roman" w:eastAsia="Times New Roman" w:hAnsi="Times New Roman" w:cs="Times New Roman"/>
          <w:b/>
          <w:bCs/>
          <w:spacing w:val="-9"/>
          <w:sz w:val="24"/>
          <w:szCs w:val="24"/>
        </w:rPr>
        <w:t xml:space="preserve"> </w:t>
      </w:r>
      <w:r w:rsidRPr="00122039">
        <w:rPr>
          <w:rFonts w:ascii="Times New Roman" w:eastAsia="Times New Roman" w:hAnsi="Times New Roman" w:cs="Times New Roman"/>
          <w:b/>
          <w:bCs/>
          <w:sz w:val="24"/>
          <w:szCs w:val="24"/>
        </w:rPr>
        <w:t>ЭЛЕКТРОУСТАНОВКАХ</w:t>
      </w:r>
    </w:p>
    <w:p w:rsidR="00AC4244" w:rsidRPr="00122039" w:rsidRDefault="00AC4244" w:rsidP="00AC4244">
      <w:pPr>
        <w:widowControl w:val="0"/>
        <w:autoSpaceDE w:val="0"/>
        <w:autoSpaceDN w:val="0"/>
        <w:spacing w:before="60" w:after="0" w:line="240" w:lineRule="auto"/>
        <w:rPr>
          <w:rFonts w:ascii="Times New Roman" w:eastAsia="Times New Roman" w:hAnsi="Times New Roman" w:cs="Times New Roman"/>
          <w:b/>
          <w:sz w:val="24"/>
          <w:szCs w:val="24"/>
        </w:rPr>
      </w:pPr>
    </w:p>
    <w:p w:rsidR="00AC4244" w:rsidRPr="00122039" w:rsidRDefault="00AC4244" w:rsidP="00AC4244">
      <w:pPr>
        <w:widowControl w:val="0"/>
        <w:numPr>
          <w:ilvl w:val="1"/>
          <w:numId w:val="9"/>
        </w:numPr>
        <w:tabs>
          <w:tab w:val="left" w:pos="1164"/>
        </w:tabs>
        <w:autoSpaceDE w:val="0"/>
        <w:autoSpaceDN w:val="0"/>
        <w:spacing w:after="0" w:line="240" w:lineRule="auto"/>
        <w:ind w:right="146"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Эксплуатацию</w:t>
      </w:r>
      <w:r w:rsidRPr="00122039">
        <w:rPr>
          <w:rFonts w:ascii="Times New Roman" w:eastAsia="Times New Roman" w:hAnsi="Times New Roman" w:cs="Times New Roman"/>
          <w:spacing w:val="28"/>
          <w:sz w:val="24"/>
        </w:rPr>
        <w:t xml:space="preserve"> </w:t>
      </w:r>
      <w:r w:rsidRPr="00122039">
        <w:rPr>
          <w:rFonts w:ascii="Times New Roman" w:eastAsia="Times New Roman" w:hAnsi="Times New Roman" w:cs="Times New Roman"/>
          <w:sz w:val="24"/>
        </w:rPr>
        <w:t>электроустановок</w:t>
      </w:r>
      <w:r w:rsidRPr="00122039">
        <w:rPr>
          <w:rFonts w:ascii="Times New Roman" w:eastAsia="Times New Roman" w:hAnsi="Times New Roman" w:cs="Times New Roman"/>
          <w:spacing w:val="28"/>
          <w:sz w:val="24"/>
        </w:rPr>
        <w:t xml:space="preserve"> </w:t>
      </w:r>
      <w:r w:rsidRPr="00122039">
        <w:rPr>
          <w:rFonts w:ascii="Times New Roman" w:eastAsia="Times New Roman" w:hAnsi="Times New Roman" w:cs="Times New Roman"/>
          <w:sz w:val="24"/>
        </w:rPr>
        <w:t>должен</w:t>
      </w:r>
      <w:r w:rsidRPr="00122039">
        <w:rPr>
          <w:rFonts w:ascii="Times New Roman" w:eastAsia="Times New Roman" w:hAnsi="Times New Roman" w:cs="Times New Roman"/>
          <w:spacing w:val="26"/>
          <w:sz w:val="24"/>
        </w:rPr>
        <w:t xml:space="preserve"> </w:t>
      </w:r>
      <w:r w:rsidRPr="00122039">
        <w:rPr>
          <w:rFonts w:ascii="Times New Roman" w:eastAsia="Times New Roman" w:hAnsi="Times New Roman" w:cs="Times New Roman"/>
          <w:sz w:val="24"/>
        </w:rPr>
        <w:t>осуществлять</w:t>
      </w:r>
      <w:r w:rsidRPr="00122039">
        <w:rPr>
          <w:rFonts w:ascii="Times New Roman" w:eastAsia="Times New Roman" w:hAnsi="Times New Roman" w:cs="Times New Roman"/>
          <w:spacing w:val="28"/>
          <w:sz w:val="24"/>
        </w:rPr>
        <w:t xml:space="preserve"> </w:t>
      </w:r>
      <w:r w:rsidRPr="00122039">
        <w:rPr>
          <w:rFonts w:ascii="Times New Roman" w:eastAsia="Times New Roman" w:hAnsi="Times New Roman" w:cs="Times New Roman"/>
          <w:sz w:val="24"/>
        </w:rPr>
        <w:t>электротехнический</w:t>
      </w:r>
      <w:r w:rsidRPr="00122039">
        <w:rPr>
          <w:rFonts w:ascii="Times New Roman" w:eastAsia="Times New Roman" w:hAnsi="Times New Roman" w:cs="Times New Roman"/>
          <w:spacing w:val="26"/>
          <w:sz w:val="24"/>
        </w:rPr>
        <w:t xml:space="preserve"> </w:t>
      </w:r>
      <w:r w:rsidRPr="00122039">
        <w:rPr>
          <w:rFonts w:ascii="Times New Roman" w:eastAsia="Times New Roman" w:hAnsi="Times New Roman" w:cs="Times New Roman"/>
          <w:sz w:val="24"/>
        </w:rPr>
        <w:t>и электротехнологический персонал, который подразделяется на следующие категории:</w:t>
      </w:r>
    </w:p>
    <w:p w:rsidR="00AC4244" w:rsidRPr="00122039" w:rsidRDefault="00AC4244" w:rsidP="00AC4244">
      <w:pPr>
        <w:widowControl w:val="0"/>
        <w:numPr>
          <w:ilvl w:val="0"/>
          <w:numId w:val="13"/>
        </w:numPr>
        <w:autoSpaceDE w:val="0"/>
        <w:autoSpaceDN w:val="0"/>
        <w:spacing w:before="60" w:after="0" w:line="292" w:lineRule="auto"/>
        <w:ind w:left="993" w:right="4207"/>
        <w:rPr>
          <w:rFonts w:ascii="Times New Roman" w:eastAsia="Times New Roman" w:hAnsi="Times New Roman" w:cs="Times New Roman"/>
          <w:sz w:val="24"/>
          <w:szCs w:val="24"/>
        </w:rPr>
      </w:pPr>
      <w:r w:rsidRPr="00122039">
        <w:rPr>
          <w:rFonts w:ascii="Times New Roman" w:eastAsia="Times New Roman" w:hAnsi="Times New Roman" w:cs="Times New Roman"/>
          <w:sz w:val="24"/>
          <w:szCs w:val="24"/>
        </w:rPr>
        <w:t>административно-технический</w:t>
      </w:r>
      <w:r w:rsidRPr="00122039">
        <w:rPr>
          <w:rFonts w:ascii="Times New Roman" w:eastAsia="Times New Roman" w:hAnsi="Times New Roman" w:cs="Times New Roman"/>
          <w:spacing w:val="-15"/>
          <w:sz w:val="24"/>
          <w:szCs w:val="24"/>
        </w:rPr>
        <w:t xml:space="preserve"> </w:t>
      </w:r>
      <w:r w:rsidRPr="00122039">
        <w:rPr>
          <w:rFonts w:ascii="Times New Roman" w:eastAsia="Times New Roman" w:hAnsi="Times New Roman" w:cs="Times New Roman"/>
          <w:sz w:val="24"/>
          <w:szCs w:val="24"/>
        </w:rPr>
        <w:t>персонал; оперативный персонал;</w:t>
      </w:r>
    </w:p>
    <w:p w:rsidR="00AC4244" w:rsidRPr="00122039" w:rsidRDefault="00AC4244" w:rsidP="00AC4244">
      <w:pPr>
        <w:widowControl w:val="0"/>
        <w:numPr>
          <w:ilvl w:val="0"/>
          <w:numId w:val="13"/>
        </w:numPr>
        <w:autoSpaceDE w:val="0"/>
        <w:autoSpaceDN w:val="0"/>
        <w:spacing w:after="0" w:line="292" w:lineRule="auto"/>
        <w:ind w:left="993" w:right="4207"/>
        <w:rPr>
          <w:rFonts w:ascii="Times New Roman" w:eastAsia="Times New Roman" w:hAnsi="Times New Roman" w:cs="Times New Roman"/>
          <w:sz w:val="24"/>
          <w:szCs w:val="24"/>
        </w:rPr>
      </w:pPr>
      <w:r w:rsidRPr="00122039">
        <w:rPr>
          <w:rFonts w:ascii="Times New Roman" w:eastAsia="Times New Roman" w:hAnsi="Times New Roman" w:cs="Times New Roman"/>
          <w:sz w:val="24"/>
          <w:szCs w:val="24"/>
        </w:rPr>
        <w:t>оперативно-ремонтный</w:t>
      </w:r>
      <w:r w:rsidRPr="00122039">
        <w:rPr>
          <w:rFonts w:ascii="Times New Roman" w:eastAsia="Times New Roman" w:hAnsi="Times New Roman" w:cs="Times New Roman"/>
          <w:spacing w:val="-15"/>
          <w:sz w:val="24"/>
          <w:szCs w:val="24"/>
        </w:rPr>
        <w:t xml:space="preserve"> </w:t>
      </w:r>
      <w:r w:rsidRPr="00122039">
        <w:rPr>
          <w:rFonts w:ascii="Times New Roman" w:eastAsia="Times New Roman" w:hAnsi="Times New Roman" w:cs="Times New Roman"/>
          <w:sz w:val="24"/>
          <w:szCs w:val="24"/>
        </w:rPr>
        <w:t>персонал; ремонтный персонал;</w:t>
      </w:r>
    </w:p>
    <w:p w:rsidR="00AC4244" w:rsidRPr="00122039" w:rsidRDefault="00AC4244" w:rsidP="00AC4244">
      <w:pPr>
        <w:widowControl w:val="0"/>
        <w:numPr>
          <w:ilvl w:val="0"/>
          <w:numId w:val="13"/>
        </w:numPr>
        <w:autoSpaceDE w:val="0"/>
        <w:autoSpaceDN w:val="0"/>
        <w:spacing w:after="0" w:line="275" w:lineRule="exact"/>
        <w:ind w:left="993"/>
        <w:rPr>
          <w:rFonts w:ascii="Times New Roman" w:eastAsia="Times New Roman" w:hAnsi="Times New Roman" w:cs="Times New Roman"/>
          <w:sz w:val="24"/>
          <w:szCs w:val="24"/>
        </w:rPr>
      </w:pPr>
      <w:r w:rsidRPr="00122039">
        <w:rPr>
          <w:rFonts w:ascii="Times New Roman" w:eastAsia="Times New Roman" w:hAnsi="Times New Roman" w:cs="Times New Roman"/>
          <w:sz w:val="24"/>
          <w:szCs w:val="24"/>
        </w:rPr>
        <w:t>вспомогательный</w:t>
      </w:r>
      <w:r w:rsidRPr="00122039">
        <w:rPr>
          <w:rFonts w:ascii="Times New Roman" w:eastAsia="Times New Roman" w:hAnsi="Times New Roman" w:cs="Times New Roman"/>
          <w:spacing w:val="-8"/>
          <w:sz w:val="24"/>
          <w:szCs w:val="24"/>
        </w:rPr>
        <w:t xml:space="preserve"> </w:t>
      </w:r>
      <w:r w:rsidRPr="00122039">
        <w:rPr>
          <w:rFonts w:ascii="Times New Roman" w:eastAsia="Times New Roman" w:hAnsi="Times New Roman" w:cs="Times New Roman"/>
          <w:spacing w:val="-2"/>
          <w:sz w:val="24"/>
          <w:szCs w:val="24"/>
        </w:rPr>
        <w:t>персонал.</w:t>
      </w:r>
    </w:p>
    <w:p w:rsidR="00AC4244" w:rsidRPr="00122039" w:rsidRDefault="00AC4244" w:rsidP="00AC4244">
      <w:pPr>
        <w:widowControl w:val="0"/>
        <w:numPr>
          <w:ilvl w:val="1"/>
          <w:numId w:val="9"/>
        </w:numPr>
        <w:tabs>
          <w:tab w:val="left" w:pos="1435"/>
        </w:tabs>
        <w:autoSpaceDE w:val="0"/>
        <w:autoSpaceDN w:val="0"/>
        <w:spacing w:before="57"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Далее под электротехническим персоналом понимается также электротехнологический персонал, если ПТЭЭП или ПОТЭУ не установлено применение определенных требований только в отношении одной из указанных в п.3.1 настоящего Положения категорий персонала.</w:t>
      </w:r>
    </w:p>
    <w:p w:rsidR="00AC4244" w:rsidRPr="00122039" w:rsidRDefault="00AC4244" w:rsidP="00AC4244">
      <w:pPr>
        <w:widowControl w:val="0"/>
        <w:numPr>
          <w:ilvl w:val="1"/>
          <w:numId w:val="9"/>
        </w:numPr>
        <w:tabs>
          <w:tab w:val="left" w:pos="1435"/>
        </w:tabs>
        <w:autoSpaceDE w:val="0"/>
        <w:autoSpaceDN w:val="0"/>
        <w:spacing w:before="57"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 эксплуатации электроустановок Директор Учреждения обеспечивает подготовку работников, относящихся к категориям персонала, указанным в пункте 3.1 настоящего Положения, к работе в электроустановках в соответствии с требованиями Правил работы с персоналом с учетом особенностей, установленных ПТЭЭП и ПОТЭУ.</w:t>
      </w:r>
      <w:r w:rsidRPr="00122039">
        <w:rPr>
          <w:rFonts w:ascii="Times New Roman" w:eastAsia="Times New Roman" w:hAnsi="Times New Roman" w:cs="Times New Roman"/>
        </w:rPr>
        <w:t xml:space="preserve"> </w:t>
      </w:r>
      <w:r w:rsidRPr="00122039">
        <w:rPr>
          <w:rFonts w:ascii="Times New Roman" w:eastAsia="Times New Roman" w:hAnsi="Times New Roman" w:cs="Times New Roman"/>
          <w:sz w:val="24"/>
        </w:rPr>
        <w:t>Работники, относящиеся к электротехническому и электротехнологическому персоналу, а также специалисты по охране труда, контролирующие электроустановки, и работники, относящиеся к неэлектротехническому персоналу и выполняющие работы, при которых может возникнуть опасность поражения электрическим током, должны иметь группу по электробезопасности, определенную в соответствии с ПОТЭУ.</w:t>
      </w:r>
    </w:p>
    <w:p w:rsidR="00AC4244" w:rsidRPr="00122039" w:rsidRDefault="00AC4244" w:rsidP="00AC4244">
      <w:pPr>
        <w:widowControl w:val="0"/>
        <w:numPr>
          <w:ilvl w:val="1"/>
          <w:numId w:val="9"/>
        </w:numPr>
        <w:tabs>
          <w:tab w:val="left" w:pos="1435"/>
        </w:tabs>
        <w:autoSpaceDE w:val="0"/>
        <w:autoSpaceDN w:val="0"/>
        <w:spacing w:before="57"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Руководители структурных подразделений потребителя (при наличии таких структурных подразделений), в подчинении которых находится электротехнологический персонал, должны иметь группу по электробезопасности не ниже, чем у подчиненного персонала.</w:t>
      </w:r>
    </w:p>
    <w:p w:rsidR="00AC4244" w:rsidRPr="00122039" w:rsidRDefault="00AC4244" w:rsidP="00AC4244">
      <w:pPr>
        <w:widowControl w:val="0"/>
        <w:numPr>
          <w:ilvl w:val="1"/>
          <w:numId w:val="9"/>
        </w:numPr>
        <w:tabs>
          <w:tab w:val="left" w:pos="1435"/>
        </w:tabs>
        <w:autoSpaceDE w:val="0"/>
        <w:autoSpaceDN w:val="0"/>
        <w:spacing w:before="57"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Перечень должностей и профессий электротехнического и электротехнологического персонала Учреждения, которым необходимо иметь соответствующую  группу  по  электробезопасности  разрабатывает  ответственный за электрохозяйство и утверждает у Директора Учреждения.</w:t>
      </w:r>
    </w:p>
    <w:p w:rsidR="00AC4244" w:rsidRPr="00122039" w:rsidRDefault="00AC4244" w:rsidP="00AC4244">
      <w:pPr>
        <w:widowControl w:val="0"/>
        <w:numPr>
          <w:ilvl w:val="1"/>
          <w:numId w:val="9"/>
        </w:numPr>
        <w:tabs>
          <w:tab w:val="left" w:pos="1435"/>
        </w:tabs>
        <w:autoSpaceDE w:val="0"/>
        <w:autoSpaceDN w:val="0"/>
        <w:spacing w:before="57"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Присвоение и подтверждение группы по электробезопасности должны осуществляться в соответствии с ПОТЭУ. Для присвоения (подтверждения) IV группы один из членов комиссии при проверке знаний должен иметь IV группу по электробезопасности.</w:t>
      </w:r>
    </w:p>
    <w:p w:rsidR="00AC4244" w:rsidRPr="00122039" w:rsidRDefault="00AC4244" w:rsidP="00AC4244">
      <w:pPr>
        <w:widowControl w:val="0"/>
        <w:numPr>
          <w:ilvl w:val="1"/>
          <w:numId w:val="9"/>
        </w:numPr>
        <w:tabs>
          <w:tab w:val="left" w:pos="1435"/>
        </w:tabs>
        <w:autoSpaceDE w:val="0"/>
        <w:autoSpaceDN w:val="0"/>
        <w:spacing w:before="57"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Обязанности должностных лиц Учреждения по проведению работы с персоналом должны быть установлены организационно-распорядительным документом Директора Учреждения и указаны в должностных инструкциях и положениях о подразделениях (службах).</w:t>
      </w:r>
    </w:p>
    <w:p w:rsidR="00AC4244" w:rsidRPr="00122039" w:rsidRDefault="00AC4244" w:rsidP="00AC4244">
      <w:pPr>
        <w:widowControl w:val="0"/>
        <w:numPr>
          <w:ilvl w:val="1"/>
          <w:numId w:val="9"/>
        </w:numPr>
        <w:tabs>
          <w:tab w:val="left" w:pos="1435"/>
        </w:tabs>
        <w:autoSpaceDE w:val="0"/>
        <w:autoSpaceDN w:val="0"/>
        <w:spacing w:before="57"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Работники, принимаемые для выполнения работ в электроустановках, должны иметь профессиональную подготовку и квалификацию, соответствующую характеру работы и выполняемым должностным обязанностям (трудовым функциям).</w:t>
      </w:r>
    </w:p>
    <w:p w:rsidR="00AC4244" w:rsidRPr="00122039" w:rsidRDefault="00AC4244" w:rsidP="00AC4244">
      <w:pPr>
        <w:widowControl w:val="0"/>
        <w:numPr>
          <w:ilvl w:val="1"/>
          <w:numId w:val="9"/>
        </w:numPr>
        <w:tabs>
          <w:tab w:val="left" w:pos="1435"/>
        </w:tabs>
        <w:autoSpaceDE w:val="0"/>
        <w:autoSpaceDN w:val="0"/>
        <w:spacing w:before="57"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Работники Учреждения обязаны проходить обучение безопасным методам и приемам выполнения работ в электроустановках, относящиеся к их производственной деятельности.</w:t>
      </w:r>
    </w:p>
    <w:p w:rsidR="00AC4244" w:rsidRPr="00122039" w:rsidRDefault="00AC4244" w:rsidP="00AC4244">
      <w:pPr>
        <w:widowControl w:val="0"/>
        <w:numPr>
          <w:ilvl w:val="1"/>
          <w:numId w:val="9"/>
        </w:numPr>
        <w:tabs>
          <w:tab w:val="left" w:pos="1435"/>
        </w:tabs>
        <w:autoSpaceDE w:val="0"/>
        <w:autoSpaceDN w:val="0"/>
        <w:spacing w:before="57"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Работники Учреждения должны проходить обучение по оказанию первой помощи пострадавшему на производстве до допуска к самостоятельной работе.</w:t>
      </w:r>
    </w:p>
    <w:p w:rsidR="00AC4244" w:rsidRPr="00122039" w:rsidRDefault="00AC4244" w:rsidP="00AC4244">
      <w:pPr>
        <w:widowControl w:val="0"/>
        <w:numPr>
          <w:ilvl w:val="1"/>
          <w:numId w:val="9"/>
        </w:numPr>
        <w:tabs>
          <w:tab w:val="left" w:pos="1435"/>
        </w:tabs>
        <w:autoSpaceDE w:val="0"/>
        <w:autoSpaceDN w:val="0"/>
        <w:spacing w:before="57"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Электротехнический персонал кроме обучения оказанию первой помощи пострадавшему на производстве должен быть обучен приемам освобождения пострадавшего от действия электрического тока с учетом специфики обслуживаемых (эксплуатируемых) электроустановок.</w:t>
      </w:r>
    </w:p>
    <w:p w:rsidR="00AC4244" w:rsidRPr="00122039" w:rsidRDefault="00AC4244" w:rsidP="00AC4244">
      <w:pPr>
        <w:widowControl w:val="0"/>
        <w:numPr>
          <w:ilvl w:val="0"/>
          <w:numId w:val="9"/>
        </w:numPr>
        <w:tabs>
          <w:tab w:val="left" w:pos="1435"/>
        </w:tabs>
        <w:autoSpaceDE w:val="0"/>
        <w:autoSpaceDN w:val="0"/>
        <w:spacing w:before="57" w:after="0" w:line="240" w:lineRule="auto"/>
        <w:ind w:right="140"/>
        <w:jc w:val="both"/>
        <w:rPr>
          <w:rFonts w:ascii="Times New Roman" w:eastAsia="Times New Roman" w:hAnsi="Times New Roman" w:cs="Times New Roman"/>
          <w:sz w:val="24"/>
        </w:rPr>
        <w:sectPr w:rsidR="00AC4244" w:rsidRPr="00122039">
          <w:headerReference w:type="default" r:id="rId9"/>
          <w:pgSz w:w="11910" w:h="16840"/>
          <w:pgMar w:top="1040" w:right="708" w:bottom="280" w:left="1700" w:header="477" w:footer="0" w:gutter="0"/>
          <w:cols w:space="720"/>
        </w:sectPr>
      </w:pPr>
    </w:p>
    <w:p w:rsidR="00AC4244" w:rsidRPr="00122039" w:rsidRDefault="00AC4244" w:rsidP="00AC4244">
      <w:pPr>
        <w:widowControl w:val="0"/>
        <w:numPr>
          <w:ilvl w:val="1"/>
          <w:numId w:val="9"/>
        </w:numPr>
        <w:tabs>
          <w:tab w:val="left" w:pos="1315"/>
        </w:tabs>
        <w:autoSpaceDE w:val="0"/>
        <w:autoSpaceDN w:val="0"/>
        <w:spacing w:before="193" w:after="0" w:line="240" w:lineRule="auto"/>
        <w:ind w:right="135" w:firstLine="849"/>
        <w:jc w:val="both"/>
        <w:rPr>
          <w:rFonts w:ascii="Times New Roman" w:eastAsia="Times New Roman" w:hAnsi="Times New Roman" w:cs="Times New Roman"/>
          <w:sz w:val="24"/>
        </w:rPr>
      </w:pPr>
      <w:r w:rsidRPr="00122039">
        <w:rPr>
          <w:rFonts w:ascii="Times New Roman" w:eastAsia="Times New Roman" w:hAnsi="Times New Roman" w:cs="Times New Roman"/>
          <w:sz w:val="24"/>
        </w:rPr>
        <w:lastRenderedPageBreak/>
        <w:t>Работники Учреждения, относящиеся к электротехническому персоналу (из числа специально подготовленного персонала, организующего и осуществляющего монтаж, наладку, ремонт, эксплуатацию, техническое обслуживание, управление режимом работы электроустановок) и электротехнологическому персоналу (из числа персонала, у</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которого в управляемом им технологическом процессе основной составляющей является электрическая энергия (электросварка, электродуговые печи, электролиз и др.), использующий в работе ручные электрические машины, переносные электроинструмент и светильники, и другие работники, для которых должностной инструкцией или инструкцией по охране труда установлено знание ПОТЭУ в объеме не ниже II группы по электробезопасности), а также должностные лица, осуществляющие контроль и надзор за соблюдением требований безопасности при эксплуатации электроустановок Организации, специалисты по охране труда, контролирующие электроустановки, должны пройти проверку знаний требований ПОТЭУ, ПТЭЭП и других требований безопасности, предъявляемых к организации и выполнению работ в электроустановках в пределах требований, предъявляемых к соответствующей должности или профессии, и иметь соответствующую группу по электробезопасности, требования к которой предусмотрены приложением № 1 к настоящему Положению. Специалист по охране труда, контролирующий электроустановки Учреждения, должен иметь группу IV по электробезопасности, его производственный стаж (не обязательно в электроустановках) должен быть не менее 3 лет.</w:t>
      </w:r>
    </w:p>
    <w:p w:rsidR="00AC4244" w:rsidRPr="00122039" w:rsidRDefault="00AC4244" w:rsidP="00AC4244">
      <w:pPr>
        <w:widowControl w:val="0"/>
        <w:numPr>
          <w:ilvl w:val="1"/>
          <w:numId w:val="9"/>
        </w:numPr>
        <w:tabs>
          <w:tab w:val="left" w:pos="1335"/>
        </w:tabs>
        <w:autoSpaceDE w:val="0"/>
        <w:autoSpaceDN w:val="0"/>
        <w:spacing w:before="61" w:after="0" w:line="240" w:lineRule="auto"/>
        <w:ind w:right="143"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Группу III по электробезопасности разрешается присваивать работникам только по достижении 18-летнего возраста.</w:t>
      </w:r>
    </w:p>
    <w:p w:rsidR="00AC4244" w:rsidRPr="00122039" w:rsidRDefault="00AC4244" w:rsidP="00AC4244">
      <w:pPr>
        <w:widowControl w:val="0"/>
        <w:numPr>
          <w:ilvl w:val="1"/>
          <w:numId w:val="9"/>
        </w:numPr>
        <w:tabs>
          <w:tab w:val="left" w:pos="1270"/>
        </w:tabs>
        <w:autoSpaceDE w:val="0"/>
        <w:autoSpaceDN w:val="0"/>
        <w:spacing w:before="60" w:after="0" w:line="240" w:lineRule="auto"/>
        <w:ind w:right="139"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 поступлении на работу (переводе на другой участок работы, замещении отсутствующего работника) работник при проверке знаний должен подтвердить имеющуюся</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группу</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по</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электробезопасности</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применительно</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к</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новой</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должности</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и к оборудованию электроустановок на новом участке.</w:t>
      </w:r>
    </w:p>
    <w:p w:rsidR="00AC4244" w:rsidRPr="00122039" w:rsidRDefault="00AC4244" w:rsidP="00AC4244">
      <w:pPr>
        <w:widowControl w:val="0"/>
        <w:numPr>
          <w:ilvl w:val="1"/>
          <w:numId w:val="9"/>
        </w:numPr>
        <w:tabs>
          <w:tab w:val="left" w:pos="1419"/>
        </w:tabs>
        <w:autoSpaceDE w:val="0"/>
        <w:autoSpaceDN w:val="0"/>
        <w:spacing w:before="60" w:after="0" w:line="240" w:lineRule="auto"/>
        <w:ind w:right="141"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 переводе работника, занятого обслуживанием электроустановок напряжением ниже 1000 В, на работу по обслуживанию электроустановок напряжением выше 1000 В, работнику нельзя присвоить начальную группу по электробезопасности выше III.</w:t>
      </w:r>
    </w:p>
    <w:p w:rsidR="00AC4244" w:rsidRPr="00122039" w:rsidRDefault="00AC4244" w:rsidP="00AC4244">
      <w:pPr>
        <w:widowControl w:val="0"/>
        <w:numPr>
          <w:ilvl w:val="1"/>
          <w:numId w:val="9"/>
        </w:numPr>
        <w:tabs>
          <w:tab w:val="left" w:pos="1320"/>
        </w:tabs>
        <w:autoSpaceDE w:val="0"/>
        <w:autoSpaceDN w:val="0"/>
        <w:spacing w:before="60" w:after="0" w:line="240" w:lineRule="auto"/>
        <w:ind w:right="141"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Должностные лица, осуществляющие контроль и надзор за соблюдением требований безопасности при эксплуатации электроустановок, должны иметь группу по электробезопасности не ниже IV.</w:t>
      </w:r>
    </w:p>
    <w:p w:rsidR="00AC4244" w:rsidRPr="00122039" w:rsidRDefault="00AC4244" w:rsidP="00AC4244">
      <w:pPr>
        <w:widowControl w:val="0"/>
        <w:autoSpaceDE w:val="0"/>
        <w:autoSpaceDN w:val="0"/>
        <w:spacing w:before="119" w:after="0" w:line="240" w:lineRule="auto"/>
        <w:rPr>
          <w:rFonts w:ascii="Times New Roman" w:eastAsia="Times New Roman" w:hAnsi="Times New Roman" w:cs="Times New Roman"/>
          <w:sz w:val="24"/>
          <w:szCs w:val="24"/>
        </w:rPr>
      </w:pPr>
      <w:r w:rsidRPr="00122039">
        <w:rPr>
          <w:rFonts w:ascii="Times New Roman" w:eastAsia="Times New Roman" w:hAnsi="Times New Roman" w:cs="Times New Roman"/>
          <w:sz w:val="24"/>
          <w:szCs w:val="24"/>
        </w:rPr>
        <w:t>Работники обязаны соблюдать требования ПТЭЭП, ПОТЭУ, инструкций по охране труда, указания, полученные при целевом и других инструктажах.</w:t>
      </w:r>
    </w:p>
    <w:p w:rsidR="00AC4244" w:rsidRPr="00122039" w:rsidRDefault="00AC4244" w:rsidP="00AC4244">
      <w:pPr>
        <w:widowControl w:val="0"/>
        <w:autoSpaceDE w:val="0"/>
        <w:autoSpaceDN w:val="0"/>
        <w:spacing w:before="119" w:after="0" w:line="240" w:lineRule="auto"/>
        <w:rPr>
          <w:rFonts w:ascii="Times New Roman" w:eastAsia="Times New Roman" w:hAnsi="Times New Roman" w:cs="Times New Roman"/>
          <w:sz w:val="24"/>
          <w:szCs w:val="24"/>
        </w:rPr>
      </w:pPr>
      <w:r w:rsidRPr="00122039">
        <w:rPr>
          <w:rFonts w:ascii="Times New Roman" w:eastAsia="Times New Roman" w:hAnsi="Times New Roman" w:cs="Times New Roman"/>
          <w:sz w:val="24"/>
          <w:szCs w:val="24"/>
        </w:rPr>
        <w:t xml:space="preserve"> </w:t>
      </w:r>
    </w:p>
    <w:p w:rsidR="00AC4244" w:rsidRPr="00122039" w:rsidRDefault="00AC4244" w:rsidP="00AC4244">
      <w:pPr>
        <w:widowControl w:val="0"/>
        <w:numPr>
          <w:ilvl w:val="0"/>
          <w:numId w:val="11"/>
        </w:numPr>
        <w:tabs>
          <w:tab w:val="left" w:pos="1788"/>
        </w:tabs>
        <w:autoSpaceDE w:val="0"/>
        <w:autoSpaceDN w:val="0"/>
        <w:spacing w:before="1" w:after="0" w:line="240" w:lineRule="auto"/>
        <w:ind w:left="1788" w:hanging="385"/>
        <w:jc w:val="center"/>
        <w:outlineLvl w:val="2"/>
        <w:rPr>
          <w:rFonts w:ascii="Times New Roman" w:eastAsia="Times New Roman" w:hAnsi="Times New Roman" w:cs="Times New Roman"/>
          <w:b/>
          <w:bCs/>
          <w:sz w:val="24"/>
          <w:szCs w:val="24"/>
        </w:rPr>
      </w:pPr>
      <w:r w:rsidRPr="00122039">
        <w:rPr>
          <w:rFonts w:ascii="Times New Roman" w:eastAsia="Times New Roman" w:hAnsi="Times New Roman" w:cs="Times New Roman"/>
          <w:b/>
          <w:bCs/>
          <w:sz w:val="24"/>
          <w:szCs w:val="24"/>
        </w:rPr>
        <w:t>ПРОВЕРКА</w:t>
      </w:r>
      <w:r w:rsidRPr="00122039">
        <w:rPr>
          <w:rFonts w:ascii="Times New Roman" w:eastAsia="Times New Roman" w:hAnsi="Times New Roman" w:cs="Times New Roman"/>
          <w:b/>
          <w:bCs/>
          <w:spacing w:val="-3"/>
          <w:sz w:val="24"/>
          <w:szCs w:val="24"/>
        </w:rPr>
        <w:t xml:space="preserve"> </w:t>
      </w:r>
      <w:r w:rsidRPr="00122039">
        <w:rPr>
          <w:rFonts w:ascii="Times New Roman" w:eastAsia="Times New Roman" w:hAnsi="Times New Roman" w:cs="Times New Roman"/>
          <w:b/>
          <w:bCs/>
          <w:sz w:val="24"/>
          <w:szCs w:val="24"/>
        </w:rPr>
        <w:t>ЗНАНИЙ</w:t>
      </w:r>
      <w:r w:rsidRPr="00122039">
        <w:rPr>
          <w:rFonts w:ascii="Times New Roman" w:eastAsia="Times New Roman" w:hAnsi="Times New Roman" w:cs="Times New Roman"/>
          <w:b/>
          <w:bCs/>
          <w:spacing w:val="-1"/>
          <w:sz w:val="24"/>
          <w:szCs w:val="24"/>
        </w:rPr>
        <w:t xml:space="preserve"> </w:t>
      </w:r>
      <w:r w:rsidRPr="00122039">
        <w:rPr>
          <w:rFonts w:ascii="Times New Roman" w:eastAsia="Times New Roman" w:hAnsi="Times New Roman" w:cs="Times New Roman"/>
          <w:b/>
          <w:bCs/>
          <w:sz w:val="24"/>
          <w:szCs w:val="24"/>
        </w:rPr>
        <w:t>ПО</w:t>
      </w:r>
      <w:r w:rsidRPr="00122039">
        <w:rPr>
          <w:rFonts w:ascii="Times New Roman" w:eastAsia="Times New Roman" w:hAnsi="Times New Roman" w:cs="Times New Roman"/>
          <w:b/>
          <w:bCs/>
          <w:spacing w:val="2"/>
          <w:sz w:val="24"/>
          <w:szCs w:val="24"/>
        </w:rPr>
        <w:t xml:space="preserve"> </w:t>
      </w:r>
      <w:r w:rsidRPr="00122039">
        <w:rPr>
          <w:rFonts w:ascii="Times New Roman" w:eastAsia="Times New Roman" w:hAnsi="Times New Roman" w:cs="Times New Roman"/>
          <w:b/>
          <w:bCs/>
          <w:spacing w:val="-2"/>
          <w:sz w:val="24"/>
          <w:szCs w:val="24"/>
        </w:rPr>
        <w:t>ЭЛЕКТРОБЕЗОПАСНОСТИ</w:t>
      </w:r>
    </w:p>
    <w:p w:rsidR="00AC4244" w:rsidRPr="00122039" w:rsidRDefault="00AC4244" w:rsidP="00AC4244">
      <w:pPr>
        <w:widowControl w:val="0"/>
        <w:autoSpaceDE w:val="0"/>
        <w:autoSpaceDN w:val="0"/>
        <w:spacing w:before="120" w:after="0" w:line="240" w:lineRule="auto"/>
        <w:rPr>
          <w:rFonts w:ascii="Times New Roman" w:eastAsia="Times New Roman" w:hAnsi="Times New Roman" w:cs="Times New Roman"/>
          <w:b/>
          <w:sz w:val="24"/>
          <w:szCs w:val="24"/>
        </w:rPr>
      </w:pPr>
    </w:p>
    <w:p w:rsidR="00AC4244" w:rsidRPr="00122039" w:rsidRDefault="00AC4244" w:rsidP="00AC4244">
      <w:pPr>
        <w:widowControl w:val="0"/>
        <w:numPr>
          <w:ilvl w:val="1"/>
          <w:numId w:val="8"/>
        </w:numPr>
        <w:tabs>
          <w:tab w:val="left" w:pos="1246"/>
        </w:tabs>
        <w:autoSpaceDE w:val="0"/>
        <w:autoSpaceDN w:val="0"/>
        <w:spacing w:after="0" w:line="240" w:lineRule="auto"/>
        <w:ind w:right="146"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В отношении персонала потребителя должна проводиться первичная и периодическая (очередная и внеочередная) проверка знаний.</w:t>
      </w:r>
    </w:p>
    <w:p w:rsidR="00AC4244" w:rsidRPr="00122039" w:rsidRDefault="00AC4244" w:rsidP="00AC4244">
      <w:pPr>
        <w:widowControl w:val="0"/>
        <w:numPr>
          <w:ilvl w:val="1"/>
          <w:numId w:val="8"/>
        </w:numPr>
        <w:tabs>
          <w:tab w:val="left" w:pos="1165"/>
        </w:tabs>
        <w:autoSpaceDE w:val="0"/>
        <w:autoSpaceDN w:val="0"/>
        <w:spacing w:before="60" w:after="0" w:line="240" w:lineRule="auto"/>
        <w:ind w:right="143"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Первичная проверка знаний проводится у работников, впервые поступивших на работу, связанную с обслуживанием электроустановок, или при перерыве в работе более 3 лет.</w:t>
      </w:r>
    </w:p>
    <w:p w:rsidR="00AC4244" w:rsidRPr="00122039" w:rsidRDefault="00AC4244" w:rsidP="00AC4244">
      <w:pPr>
        <w:widowControl w:val="0"/>
        <w:numPr>
          <w:ilvl w:val="1"/>
          <w:numId w:val="8"/>
        </w:numPr>
        <w:tabs>
          <w:tab w:val="left" w:pos="1130"/>
        </w:tabs>
        <w:autoSpaceDE w:val="0"/>
        <w:autoSpaceDN w:val="0"/>
        <w:spacing w:before="60" w:after="0" w:line="240" w:lineRule="auto"/>
        <w:ind w:left="1130" w:hanging="420"/>
        <w:jc w:val="both"/>
        <w:rPr>
          <w:rFonts w:ascii="Times New Roman" w:eastAsia="Times New Roman" w:hAnsi="Times New Roman" w:cs="Times New Roman"/>
          <w:sz w:val="24"/>
        </w:rPr>
      </w:pPr>
      <w:r w:rsidRPr="00122039">
        <w:rPr>
          <w:rFonts w:ascii="Times New Roman" w:eastAsia="Times New Roman" w:hAnsi="Times New Roman" w:cs="Times New Roman"/>
          <w:sz w:val="24"/>
        </w:rPr>
        <w:t>Очередная</w:t>
      </w:r>
      <w:r w:rsidRPr="00122039">
        <w:rPr>
          <w:rFonts w:ascii="Times New Roman" w:eastAsia="Times New Roman" w:hAnsi="Times New Roman" w:cs="Times New Roman"/>
          <w:spacing w:val="-6"/>
          <w:sz w:val="24"/>
        </w:rPr>
        <w:t xml:space="preserve"> </w:t>
      </w:r>
      <w:r w:rsidRPr="00122039">
        <w:rPr>
          <w:rFonts w:ascii="Times New Roman" w:eastAsia="Times New Roman" w:hAnsi="Times New Roman" w:cs="Times New Roman"/>
          <w:sz w:val="24"/>
        </w:rPr>
        <w:t>проверка</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знаний</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проводится</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в</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следующие</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pacing w:val="-2"/>
          <w:sz w:val="24"/>
        </w:rPr>
        <w:t>сроки:</w:t>
      </w:r>
    </w:p>
    <w:p w:rsidR="00AC4244" w:rsidRPr="00122039" w:rsidRDefault="00AC4244" w:rsidP="00AC4244">
      <w:pPr>
        <w:widowControl w:val="0"/>
        <w:numPr>
          <w:ilvl w:val="2"/>
          <w:numId w:val="8"/>
        </w:numPr>
        <w:tabs>
          <w:tab w:val="left" w:pos="1032"/>
        </w:tabs>
        <w:autoSpaceDE w:val="0"/>
        <w:autoSpaceDN w:val="0"/>
        <w:spacing w:before="60" w:after="0" w:line="240" w:lineRule="auto"/>
        <w:ind w:right="143"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Для электротехнического персонала, непосредственно организующего и проводящего работы по обслуживанию действующих электроустановок или выполняющего в них наладочные, электромонтажные, ремонтные работы или профилактические испытания, а также для персонала, имеющего право выдачи нарядов, распоряжений, ведения оперативных переговоров, – не реже одного раза в 12 месяцев;</w:t>
      </w:r>
    </w:p>
    <w:p w:rsidR="00AC4244" w:rsidRPr="00122039" w:rsidRDefault="00AC4244" w:rsidP="00AC4244">
      <w:pPr>
        <w:widowControl w:val="0"/>
        <w:numPr>
          <w:ilvl w:val="1"/>
          <w:numId w:val="9"/>
        </w:numPr>
        <w:tabs>
          <w:tab w:val="left" w:pos="1284"/>
        </w:tabs>
        <w:autoSpaceDE w:val="0"/>
        <w:autoSpaceDN w:val="0"/>
        <w:spacing w:before="61" w:after="0" w:line="240" w:lineRule="auto"/>
        <w:ind w:right="145" w:firstLine="707"/>
        <w:jc w:val="both"/>
        <w:rPr>
          <w:rFonts w:ascii="Times New Roman" w:eastAsia="Times New Roman" w:hAnsi="Times New Roman" w:cs="Times New Roman"/>
          <w:sz w:val="24"/>
        </w:rPr>
        <w:sectPr w:rsidR="00AC4244" w:rsidRPr="00122039">
          <w:pgSz w:w="11910" w:h="16840"/>
          <w:pgMar w:top="1040" w:right="708" w:bottom="280" w:left="1700" w:header="477" w:footer="0" w:gutter="0"/>
          <w:cols w:space="720"/>
        </w:sectPr>
      </w:pPr>
    </w:p>
    <w:p w:rsidR="00AC4244" w:rsidRPr="00122039" w:rsidRDefault="00AC4244" w:rsidP="00AC4244">
      <w:pPr>
        <w:widowControl w:val="0"/>
        <w:numPr>
          <w:ilvl w:val="2"/>
          <w:numId w:val="8"/>
        </w:numPr>
        <w:tabs>
          <w:tab w:val="left" w:pos="900"/>
        </w:tabs>
        <w:autoSpaceDE w:val="0"/>
        <w:autoSpaceDN w:val="0"/>
        <w:spacing w:before="60" w:after="0" w:line="240" w:lineRule="auto"/>
        <w:ind w:right="144"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lastRenderedPageBreak/>
        <w:t>для административно-технического персонала, не относящегося к предыдущей группе, а также для специалистов по охране труда, допущенных к инспектированию электроустановок, - не реже одного раза в 3 года.</w:t>
      </w:r>
    </w:p>
    <w:p w:rsidR="00AC4244" w:rsidRPr="00122039" w:rsidRDefault="00AC4244" w:rsidP="00AC4244">
      <w:pPr>
        <w:widowControl w:val="0"/>
        <w:numPr>
          <w:ilvl w:val="1"/>
          <w:numId w:val="8"/>
        </w:numPr>
        <w:tabs>
          <w:tab w:val="left" w:pos="1169"/>
        </w:tabs>
        <w:autoSpaceDE w:val="0"/>
        <w:autoSpaceDN w:val="0"/>
        <w:spacing w:before="60" w:after="0" w:line="240" w:lineRule="auto"/>
        <w:ind w:right="134"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Время следующей проверки знаний должно устанавливаться исходя из даты последней проверки знаний.</w:t>
      </w:r>
    </w:p>
    <w:p w:rsidR="00AC4244" w:rsidRPr="00122039" w:rsidRDefault="00AC4244" w:rsidP="00AC4244">
      <w:pPr>
        <w:widowControl w:val="0"/>
        <w:numPr>
          <w:ilvl w:val="1"/>
          <w:numId w:val="8"/>
        </w:numPr>
        <w:tabs>
          <w:tab w:val="left" w:pos="1191"/>
        </w:tabs>
        <w:autoSpaceDE w:val="0"/>
        <w:autoSpaceDN w:val="0"/>
        <w:spacing w:before="61" w:after="0" w:line="240" w:lineRule="auto"/>
        <w:ind w:right="139"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Очередная проверка знаний в Учреждении должна осуществляться по графикам проверки знаний, ежегодно утверждаемым председателями комиссий, в которых будет проводиться</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проверка</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знаний.</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Работники</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должны</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быть</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ознакомлены</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с</w:t>
      </w:r>
      <w:r w:rsidRPr="00122039">
        <w:rPr>
          <w:rFonts w:ascii="Times New Roman" w:eastAsia="Times New Roman" w:hAnsi="Times New Roman" w:cs="Times New Roman"/>
          <w:spacing w:val="-5"/>
          <w:sz w:val="24"/>
        </w:rPr>
        <w:t xml:space="preserve"> </w:t>
      </w:r>
      <w:r w:rsidRPr="00122039">
        <w:rPr>
          <w:rFonts w:ascii="Times New Roman" w:eastAsia="Times New Roman" w:hAnsi="Times New Roman" w:cs="Times New Roman"/>
          <w:sz w:val="24"/>
        </w:rPr>
        <w:t xml:space="preserve">графиком проверки </w:t>
      </w:r>
      <w:r w:rsidRPr="00122039">
        <w:rPr>
          <w:rFonts w:ascii="Times New Roman" w:eastAsia="Times New Roman" w:hAnsi="Times New Roman" w:cs="Times New Roman"/>
          <w:spacing w:val="-2"/>
          <w:sz w:val="24"/>
        </w:rPr>
        <w:t>знаний.</w:t>
      </w:r>
    </w:p>
    <w:p w:rsidR="00AC4244" w:rsidRPr="00122039" w:rsidRDefault="00AC4244" w:rsidP="00AC4244">
      <w:pPr>
        <w:widowControl w:val="0"/>
        <w:numPr>
          <w:ilvl w:val="1"/>
          <w:numId w:val="8"/>
        </w:numPr>
        <w:tabs>
          <w:tab w:val="left" w:pos="1176"/>
        </w:tabs>
        <w:autoSpaceDE w:val="0"/>
        <w:autoSpaceDN w:val="0"/>
        <w:spacing w:before="58" w:after="0" w:line="240" w:lineRule="auto"/>
        <w:ind w:right="145"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Внеочередная проверка знаний проводится независимо от срока проведения предыдущей проверки знаний в следующих случаях:</w:t>
      </w:r>
    </w:p>
    <w:p w:rsidR="00AC4244" w:rsidRPr="00122039" w:rsidRDefault="00AC4244" w:rsidP="00AC4244">
      <w:pPr>
        <w:widowControl w:val="0"/>
        <w:numPr>
          <w:ilvl w:val="2"/>
          <w:numId w:val="8"/>
        </w:numPr>
        <w:tabs>
          <w:tab w:val="left" w:pos="856"/>
        </w:tabs>
        <w:autoSpaceDE w:val="0"/>
        <w:autoSpaceDN w:val="0"/>
        <w:spacing w:before="60" w:after="0" w:line="240" w:lineRule="auto"/>
        <w:ind w:right="135"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 xml:space="preserve">по решению Директора или иного уполномоченного должностного лица Учреждения – при вступлении в силу (введении в действие) новых отраслевых актов в сфере электроэнергетики, знание которых обязательно по должности. В указанном случае осуществляется проверка знаний в отношении новых требований указанных отраслевых </w:t>
      </w:r>
      <w:r w:rsidRPr="00122039">
        <w:rPr>
          <w:rFonts w:ascii="Times New Roman" w:eastAsia="Times New Roman" w:hAnsi="Times New Roman" w:cs="Times New Roman"/>
          <w:spacing w:val="-2"/>
          <w:sz w:val="24"/>
        </w:rPr>
        <w:t>актов;</w:t>
      </w:r>
    </w:p>
    <w:p w:rsidR="00AC4244" w:rsidRPr="00122039" w:rsidRDefault="00AC4244" w:rsidP="00AC4244">
      <w:pPr>
        <w:widowControl w:val="0"/>
        <w:numPr>
          <w:ilvl w:val="2"/>
          <w:numId w:val="8"/>
        </w:numPr>
        <w:tabs>
          <w:tab w:val="left" w:pos="856"/>
        </w:tabs>
        <w:autoSpaceDE w:val="0"/>
        <w:autoSpaceDN w:val="0"/>
        <w:spacing w:before="60" w:after="0" w:line="240" w:lineRule="auto"/>
        <w:ind w:right="135"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 переводе работника на новую должность (для рабочих – на новое рабочее место), в другой филиал (представительство), структурное подразделение в пределах одной организации, если должностные обязанности (трудовые функции) работника по новой должности (рабочему месту) требуют дополнительных знаний отраслевых актов и инструктивно-технических документов;</w:t>
      </w:r>
    </w:p>
    <w:p w:rsidR="00AC4244" w:rsidRPr="00122039" w:rsidRDefault="00AC4244" w:rsidP="00AC4244">
      <w:pPr>
        <w:widowControl w:val="0"/>
        <w:numPr>
          <w:ilvl w:val="2"/>
          <w:numId w:val="8"/>
        </w:numPr>
        <w:tabs>
          <w:tab w:val="left" w:pos="880"/>
        </w:tabs>
        <w:autoSpaceDE w:val="0"/>
        <w:autoSpaceDN w:val="0"/>
        <w:spacing w:before="61" w:after="0" w:line="240" w:lineRule="auto"/>
        <w:ind w:right="146"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 вводе в эксплуатацию нового оборудования и изменениях технологических процессов, требующих дополнительных знаний работников. В указанном случае осуществляется проверка знаний требований, связанных с такими изменениями;</w:t>
      </w:r>
    </w:p>
    <w:p w:rsidR="00AC4244" w:rsidRPr="00122039" w:rsidRDefault="00AC4244" w:rsidP="00AC4244">
      <w:pPr>
        <w:widowControl w:val="0"/>
        <w:numPr>
          <w:ilvl w:val="2"/>
          <w:numId w:val="8"/>
        </w:numPr>
        <w:tabs>
          <w:tab w:val="left" w:pos="940"/>
        </w:tabs>
        <w:autoSpaceDE w:val="0"/>
        <w:autoSpaceDN w:val="0"/>
        <w:spacing w:before="60" w:after="0" w:line="240" w:lineRule="auto"/>
        <w:ind w:right="140" w:firstLine="707"/>
        <w:jc w:val="both"/>
        <w:rPr>
          <w:rFonts w:ascii="Times New Roman" w:eastAsia="Times New Roman" w:hAnsi="Times New Roman" w:cs="Times New Roman"/>
          <w:sz w:val="24"/>
          <w:szCs w:val="24"/>
        </w:rPr>
      </w:pPr>
      <w:r w:rsidRPr="00122039">
        <w:rPr>
          <w:rFonts w:ascii="Times New Roman" w:eastAsia="Times New Roman" w:hAnsi="Times New Roman" w:cs="Times New Roman"/>
          <w:sz w:val="24"/>
          <w:szCs w:val="24"/>
        </w:rPr>
        <w:t>по решению руководителя или иного уполномоченного должностного лица Учреждения при установлении фактов нарушений работниками требований к обслуживанию и эксплуатации оборудования, требований охраны труда и пожарной безопасности;</w:t>
      </w:r>
    </w:p>
    <w:p w:rsidR="00AC4244" w:rsidRPr="00122039" w:rsidRDefault="00AC4244" w:rsidP="00AC4244">
      <w:pPr>
        <w:widowControl w:val="0"/>
        <w:autoSpaceDE w:val="0"/>
        <w:autoSpaceDN w:val="0"/>
        <w:spacing w:after="0" w:line="240" w:lineRule="auto"/>
        <w:rPr>
          <w:rFonts w:ascii="Times New Roman" w:eastAsia="Times New Roman" w:hAnsi="Times New Roman" w:cs="Times New Roman"/>
          <w:sz w:val="24"/>
          <w:szCs w:val="24"/>
        </w:rPr>
      </w:pPr>
      <w:r w:rsidRPr="00122039">
        <w:rPr>
          <w:rFonts w:ascii="Times New Roman" w:eastAsia="Times New Roman" w:hAnsi="Times New Roman" w:cs="Times New Roman"/>
          <w:sz w:val="24"/>
          <w:szCs w:val="24"/>
        </w:rPr>
        <w:t>если необходимость  проведения  внеочередной  проверки  знаний  указана в</w:t>
      </w:r>
      <w:r w:rsidRPr="00122039">
        <w:rPr>
          <w:rFonts w:ascii="Times New Roman" w:eastAsia="Times New Roman" w:hAnsi="Times New Roman" w:cs="Times New Roman"/>
          <w:spacing w:val="-3"/>
          <w:sz w:val="24"/>
          <w:szCs w:val="24"/>
        </w:rPr>
        <w:t xml:space="preserve"> </w:t>
      </w:r>
      <w:r w:rsidRPr="00122039">
        <w:rPr>
          <w:rFonts w:ascii="Times New Roman" w:eastAsia="Times New Roman" w:hAnsi="Times New Roman" w:cs="Times New Roman"/>
          <w:sz w:val="24"/>
          <w:szCs w:val="24"/>
        </w:rPr>
        <w:t>качестве противоаварийного мероприятия в акте расследования причин аварии или предусмотрена актом расследования несчастного случая на производстве, произошедшего с работниками Учреждения;</w:t>
      </w:r>
    </w:p>
    <w:p w:rsidR="00AC4244" w:rsidRPr="00122039" w:rsidRDefault="00AC4244" w:rsidP="00AC4244">
      <w:pPr>
        <w:widowControl w:val="0"/>
        <w:numPr>
          <w:ilvl w:val="2"/>
          <w:numId w:val="8"/>
        </w:numPr>
        <w:tabs>
          <w:tab w:val="left" w:pos="892"/>
        </w:tabs>
        <w:autoSpaceDE w:val="0"/>
        <w:autoSpaceDN w:val="0"/>
        <w:spacing w:before="61" w:after="0" w:line="240" w:lineRule="auto"/>
        <w:ind w:right="135"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на основании предписания, выданного уполномоченным федеральным органом исполнительной власти</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по</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результатам</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осуществления</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в</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отношении Учреждения</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федерального государственного энергетического надзора;</w:t>
      </w:r>
    </w:p>
    <w:p w:rsidR="00AC4244" w:rsidRPr="00122039" w:rsidRDefault="00AC4244" w:rsidP="00AC4244">
      <w:pPr>
        <w:widowControl w:val="0"/>
        <w:numPr>
          <w:ilvl w:val="2"/>
          <w:numId w:val="8"/>
        </w:numPr>
        <w:tabs>
          <w:tab w:val="left" w:pos="848"/>
        </w:tabs>
        <w:autoSpaceDE w:val="0"/>
        <w:autoSpaceDN w:val="0"/>
        <w:spacing w:before="60" w:after="0" w:line="240" w:lineRule="auto"/>
        <w:ind w:left="848" w:hanging="138"/>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перерыве</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в</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работе</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по</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данной</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должности</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(рабочему</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месту)</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более</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6</w:t>
      </w:r>
      <w:r w:rsidRPr="00122039">
        <w:rPr>
          <w:rFonts w:ascii="Times New Roman" w:eastAsia="Times New Roman" w:hAnsi="Times New Roman" w:cs="Times New Roman"/>
          <w:spacing w:val="-2"/>
          <w:sz w:val="24"/>
        </w:rPr>
        <w:t xml:space="preserve"> месяцев.</w:t>
      </w:r>
    </w:p>
    <w:p w:rsidR="00AC4244" w:rsidRPr="00122039" w:rsidRDefault="00AC4244" w:rsidP="00AC4244">
      <w:pPr>
        <w:widowControl w:val="0"/>
        <w:numPr>
          <w:ilvl w:val="1"/>
          <w:numId w:val="8"/>
        </w:numPr>
        <w:tabs>
          <w:tab w:val="left" w:pos="848"/>
        </w:tabs>
        <w:autoSpaceDE w:val="0"/>
        <w:autoSpaceDN w:val="0"/>
        <w:spacing w:before="60" w:after="0" w:line="240" w:lineRule="auto"/>
        <w:ind w:firstLine="424"/>
        <w:jc w:val="both"/>
        <w:rPr>
          <w:rFonts w:ascii="Times New Roman" w:eastAsia="Times New Roman" w:hAnsi="Times New Roman" w:cs="Times New Roman"/>
          <w:sz w:val="24"/>
        </w:rPr>
      </w:pPr>
      <w:r w:rsidRPr="00122039">
        <w:rPr>
          <w:rFonts w:ascii="Times New Roman" w:eastAsia="Times New Roman" w:hAnsi="Times New Roman" w:cs="Times New Roman"/>
          <w:sz w:val="24"/>
        </w:rPr>
        <w:t>Объем и порядок проведения в отношении работника внеочередной проверки знаний должны быть определены председателем комиссии по проверке знаний.</w:t>
      </w:r>
    </w:p>
    <w:p w:rsidR="00AC4244" w:rsidRPr="00122039" w:rsidRDefault="00AC4244" w:rsidP="00AC4244">
      <w:pPr>
        <w:widowControl w:val="0"/>
        <w:numPr>
          <w:ilvl w:val="1"/>
          <w:numId w:val="8"/>
        </w:numPr>
        <w:tabs>
          <w:tab w:val="left" w:pos="848"/>
        </w:tabs>
        <w:autoSpaceDE w:val="0"/>
        <w:autoSpaceDN w:val="0"/>
        <w:spacing w:before="60" w:after="0" w:line="240" w:lineRule="auto"/>
        <w:ind w:firstLine="424"/>
        <w:jc w:val="both"/>
        <w:rPr>
          <w:rFonts w:ascii="Times New Roman" w:eastAsia="Times New Roman" w:hAnsi="Times New Roman" w:cs="Times New Roman"/>
          <w:sz w:val="24"/>
        </w:rPr>
      </w:pPr>
      <w:r w:rsidRPr="00122039">
        <w:rPr>
          <w:rFonts w:ascii="Times New Roman" w:eastAsia="Times New Roman" w:hAnsi="Times New Roman" w:cs="Times New Roman"/>
          <w:sz w:val="24"/>
        </w:rPr>
        <w:t xml:space="preserve">Внеочередная проверка знаний не отменяет сроков проведения очередной проверки  знаний  в  соответствии  с  утвержденным  графиком  проверки  знаний (за исключением внеочередной проверки знаний, связанной с переводом работника на новую должность (рабочее место), повышением группы по электробезопасности). </w:t>
      </w:r>
    </w:p>
    <w:p w:rsidR="00AC4244" w:rsidRPr="00122039" w:rsidRDefault="00AC4244" w:rsidP="00AC4244">
      <w:pPr>
        <w:widowControl w:val="0"/>
        <w:numPr>
          <w:ilvl w:val="1"/>
          <w:numId w:val="8"/>
        </w:numPr>
        <w:tabs>
          <w:tab w:val="left" w:pos="848"/>
        </w:tabs>
        <w:autoSpaceDE w:val="0"/>
        <w:autoSpaceDN w:val="0"/>
        <w:spacing w:before="60" w:after="0" w:line="240" w:lineRule="auto"/>
        <w:ind w:firstLine="424"/>
        <w:jc w:val="both"/>
        <w:rPr>
          <w:rFonts w:ascii="Times New Roman" w:eastAsia="Times New Roman" w:hAnsi="Times New Roman" w:cs="Times New Roman"/>
          <w:sz w:val="24"/>
        </w:rPr>
      </w:pPr>
      <w:r w:rsidRPr="00122039">
        <w:rPr>
          <w:rFonts w:ascii="Times New Roman" w:eastAsia="Times New Roman" w:hAnsi="Times New Roman" w:cs="Times New Roman"/>
          <w:sz w:val="24"/>
        </w:rPr>
        <w:t>По решению Директора Учреждения или иного должностного лица потребителя, уполномоченного в соответствии с пунктом 1.9 настоящего Положения, проверку знаний</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у специалиста, принятого на работу по совместительству в целях возложения на него обязанностей ответственного за электрохозяйство, допускается не проводить при одновременном выполнении следующих условий:</w:t>
      </w:r>
    </w:p>
    <w:p w:rsidR="00AC4244" w:rsidRPr="00122039" w:rsidRDefault="00AC4244" w:rsidP="00AC4244">
      <w:pPr>
        <w:widowControl w:val="0"/>
        <w:numPr>
          <w:ilvl w:val="2"/>
          <w:numId w:val="14"/>
        </w:numPr>
        <w:tabs>
          <w:tab w:val="left" w:pos="948"/>
        </w:tabs>
        <w:autoSpaceDE w:val="0"/>
        <w:autoSpaceDN w:val="0"/>
        <w:spacing w:before="60" w:after="0" w:line="240" w:lineRule="auto"/>
        <w:ind w:right="139"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с</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даты</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проверки</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знаний</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работника</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по</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месту</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основной</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работы,</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связанной</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с эксплуатацией электроустановок, прошло не более 6 месяцев;</w:t>
      </w:r>
    </w:p>
    <w:p w:rsidR="00AC4244" w:rsidRPr="00122039" w:rsidRDefault="00AC4244" w:rsidP="00AC4244">
      <w:pPr>
        <w:widowControl w:val="0"/>
        <w:numPr>
          <w:ilvl w:val="2"/>
          <w:numId w:val="14"/>
        </w:numPr>
        <w:tabs>
          <w:tab w:val="left" w:pos="931"/>
        </w:tabs>
        <w:autoSpaceDE w:val="0"/>
        <w:autoSpaceDN w:val="0"/>
        <w:spacing w:before="60"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 xml:space="preserve">энергоемкость электроустановок и их сложность у потребителя, у которого работник трудится по совместительству, не выше, чем по месту основной работы такого </w:t>
      </w:r>
      <w:r w:rsidRPr="00122039">
        <w:rPr>
          <w:rFonts w:ascii="Times New Roman" w:eastAsia="Times New Roman" w:hAnsi="Times New Roman" w:cs="Times New Roman"/>
          <w:spacing w:val="-2"/>
          <w:sz w:val="24"/>
        </w:rPr>
        <w:t>работника;</w:t>
      </w:r>
    </w:p>
    <w:p w:rsidR="00AC4244" w:rsidRPr="00122039" w:rsidRDefault="00AC4244" w:rsidP="00AC4244">
      <w:pPr>
        <w:widowControl w:val="0"/>
        <w:tabs>
          <w:tab w:val="left" w:pos="1339"/>
        </w:tabs>
        <w:autoSpaceDE w:val="0"/>
        <w:autoSpaceDN w:val="0"/>
        <w:spacing w:before="60" w:after="0" w:line="240" w:lineRule="auto"/>
        <w:ind w:left="993" w:right="138"/>
        <w:jc w:val="both"/>
        <w:rPr>
          <w:rFonts w:ascii="Times New Roman" w:eastAsia="Times New Roman" w:hAnsi="Times New Roman" w:cs="Times New Roman"/>
          <w:sz w:val="24"/>
        </w:rPr>
      </w:pPr>
      <w:r w:rsidRPr="00122039">
        <w:rPr>
          <w:rFonts w:ascii="Times New Roman" w:eastAsia="Times New Roman" w:hAnsi="Times New Roman" w:cs="Times New Roman"/>
          <w:sz w:val="24"/>
        </w:rPr>
        <w:lastRenderedPageBreak/>
        <w:t>- у</w:t>
      </w:r>
      <w:r w:rsidRPr="00122039">
        <w:rPr>
          <w:rFonts w:ascii="Times New Roman" w:eastAsia="Times New Roman" w:hAnsi="Times New Roman" w:cs="Times New Roman"/>
          <w:spacing w:val="-11"/>
          <w:sz w:val="24"/>
        </w:rPr>
        <w:t xml:space="preserve"> </w:t>
      </w:r>
      <w:r w:rsidRPr="00122039">
        <w:rPr>
          <w:rFonts w:ascii="Times New Roman" w:eastAsia="Times New Roman" w:hAnsi="Times New Roman" w:cs="Times New Roman"/>
          <w:sz w:val="24"/>
        </w:rPr>
        <w:t>потребителя</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отсутствуют</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электроустановки</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напряжением</w:t>
      </w:r>
      <w:r w:rsidRPr="00122039">
        <w:rPr>
          <w:rFonts w:ascii="Times New Roman" w:eastAsia="Times New Roman" w:hAnsi="Times New Roman" w:cs="Times New Roman"/>
          <w:spacing w:val="-5"/>
          <w:sz w:val="24"/>
        </w:rPr>
        <w:t xml:space="preserve"> </w:t>
      </w:r>
      <w:r w:rsidRPr="00122039">
        <w:rPr>
          <w:rFonts w:ascii="Times New Roman" w:eastAsia="Times New Roman" w:hAnsi="Times New Roman" w:cs="Times New Roman"/>
          <w:sz w:val="24"/>
        </w:rPr>
        <w:t>выше</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1000</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pacing w:val="-5"/>
          <w:sz w:val="24"/>
        </w:rPr>
        <w:t>В.</w:t>
      </w:r>
      <w:r w:rsidRPr="00122039">
        <w:rPr>
          <w:rFonts w:ascii="Times New Roman" w:eastAsia="Times New Roman" w:hAnsi="Times New Roman" w:cs="Times New Roman"/>
          <w:sz w:val="24"/>
        </w:rPr>
        <w:t xml:space="preserve"> </w:t>
      </w:r>
    </w:p>
    <w:p w:rsidR="00AC4244" w:rsidRPr="00122039" w:rsidRDefault="00AC4244" w:rsidP="00AC4244">
      <w:pPr>
        <w:widowControl w:val="0"/>
        <w:numPr>
          <w:ilvl w:val="1"/>
          <w:numId w:val="8"/>
        </w:numPr>
        <w:tabs>
          <w:tab w:val="left" w:pos="1339"/>
        </w:tabs>
        <w:autoSpaceDE w:val="0"/>
        <w:autoSpaceDN w:val="0"/>
        <w:spacing w:before="60" w:after="0" w:line="240" w:lineRule="auto"/>
        <w:ind w:right="138"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Для проверки знаний у электротехнического и электротехнологического персонала приказом Директора Учреждения создается комиссия в соответствии с</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 xml:space="preserve">Правилами работы с персоналом в составе пяти человек. В состав комиссии по проверке знаний должны включаться работники из числа административно-технического персонала </w:t>
      </w:r>
      <w:r w:rsidRPr="00122039">
        <w:rPr>
          <w:rFonts w:ascii="Times New Roman" w:eastAsia="Times New Roman" w:hAnsi="Times New Roman" w:cs="Times New Roman"/>
          <w:spacing w:val="-2"/>
          <w:sz w:val="24"/>
        </w:rPr>
        <w:t>организации.</w:t>
      </w:r>
    </w:p>
    <w:p w:rsidR="00AC4244" w:rsidRPr="00122039" w:rsidRDefault="00AC4244" w:rsidP="00AC4244">
      <w:pPr>
        <w:widowControl w:val="0"/>
        <w:numPr>
          <w:ilvl w:val="1"/>
          <w:numId w:val="8"/>
        </w:numPr>
        <w:tabs>
          <w:tab w:val="left" w:pos="1296"/>
        </w:tabs>
        <w:autoSpaceDE w:val="0"/>
        <w:autoSpaceDN w:val="0"/>
        <w:spacing w:before="59" w:after="0" w:line="240" w:lineRule="auto"/>
        <w:ind w:right="139"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Проверка знаний работников потребителя-юридического лица, численность работников</w:t>
      </w:r>
      <w:r w:rsidRPr="00122039">
        <w:rPr>
          <w:rFonts w:ascii="Times New Roman" w:eastAsia="Times New Roman" w:hAnsi="Times New Roman" w:cs="Times New Roman"/>
          <w:spacing w:val="58"/>
          <w:sz w:val="24"/>
        </w:rPr>
        <w:t xml:space="preserve">  </w:t>
      </w:r>
      <w:r w:rsidRPr="00122039">
        <w:rPr>
          <w:rFonts w:ascii="Times New Roman" w:eastAsia="Times New Roman" w:hAnsi="Times New Roman" w:cs="Times New Roman"/>
          <w:sz w:val="24"/>
        </w:rPr>
        <w:t>которого</w:t>
      </w:r>
      <w:r w:rsidRPr="00122039">
        <w:rPr>
          <w:rFonts w:ascii="Times New Roman" w:eastAsia="Times New Roman" w:hAnsi="Times New Roman" w:cs="Times New Roman"/>
          <w:spacing w:val="59"/>
          <w:sz w:val="24"/>
        </w:rPr>
        <w:t xml:space="preserve">  </w:t>
      </w:r>
      <w:r w:rsidRPr="00122039">
        <w:rPr>
          <w:rFonts w:ascii="Times New Roman" w:eastAsia="Times New Roman" w:hAnsi="Times New Roman" w:cs="Times New Roman"/>
          <w:sz w:val="24"/>
        </w:rPr>
        <w:t>не</w:t>
      </w:r>
      <w:r w:rsidRPr="00122039">
        <w:rPr>
          <w:rFonts w:ascii="Times New Roman" w:eastAsia="Times New Roman" w:hAnsi="Times New Roman" w:cs="Times New Roman"/>
          <w:spacing w:val="59"/>
          <w:sz w:val="24"/>
        </w:rPr>
        <w:t xml:space="preserve">  </w:t>
      </w:r>
      <w:r w:rsidRPr="00122039">
        <w:rPr>
          <w:rFonts w:ascii="Times New Roman" w:eastAsia="Times New Roman" w:hAnsi="Times New Roman" w:cs="Times New Roman"/>
          <w:sz w:val="24"/>
        </w:rPr>
        <w:t>позволяет</w:t>
      </w:r>
      <w:r w:rsidRPr="00122039">
        <w:rPr>
          <w:rFonts w:ascii="Times New Roman" w:eastAsia="Times New Roman" w:hAnsi="Times New Roman" w:cs="Times New Roman"/>
          <w:spacing w:val="60"/>
          <w:sz w:val="24"/>
        </w:rPr>
        <w:t xml:space="preserve">  </w:t>
      </w:r>
      <w:r w:rsidRPr="00122039">
        <w:rPr>
          <w:rFonts w:ascii="Times New Roman" w:eastAsia="Times New Roman" w:hAnsi="Times New Roman" w:cs="Times New Roman"/>
          <w:sz w:val="24"/>
        </w:rPr>
        <w:t>образовать</w:t>
      </w:r>
      <w:r w:rsidRPr="00122039">
        <w:rPr>
          <w:rFonts w:ascii="Times New Roman" w:eastAsia="Times New Roman" w:hAnsi="Times New Roman" w:cs="Times New Roman"/>
          <w:spacing w:val="60"/>
          <w:sz w:val="24"/>
        </w:rPr>
        <w:t xml:space="preserve">  </w:t>
      </w:r>
      <w:r w:rsidRPr="00122039">
        <w:rPr>
          <w:rFonts w:ascii="Times New Roman" w:eastAsia="Times New Roman" w:hAnsi="Times New Roman" w:cs="Times New Roman"/>
          <w:sz w:val="24"/>
        </w:rPr>
        <w:t>комиссию</w:t>
      </w:r>
      <w:r w:rsidRPr="00122039">
        <w:rPr>
          <w:rFonts w:ascii="Times New Roman" w:eastAsia="Times New Roman" w:hAnsi="Times New Roman" w:cs="Times New Roman"/>
          <w:spacing w:val="60"/>
          <w:sz w:val="24"/>
        </w:rPr>
        <w:t xml:space="preserve">  </w:t>
      </w:r>
      <w:r w:rsidRPr="00122039">
        <w:rPr>
          <w:rFonts w:ascii="Times New Roman" w:eastAsia="Times New Roman" w:hAnsi="Times New Roman" w:cs="Times New Roman"/>
          <w:sz w:val="24"/>
        </w:rPr>
        <w:t>по</w:t>
      </w:r>
      <w:r w:rsidRPr="00122039">
        <w:rPr>
          <w:rFonts w:ascii="Times New Roman" w:eastAsia="Times New Roman" w:hAnsi="Times New Roman" w:cs="Times New Roman"/>
          <w:spacing w:val="59"/>
          <w:sz w:val="24"/>
        </w:rPr>
        <w:t xml:space="preserve">  </w:t>
      </w:r>
      <w:r w:rsidRPr="00122039">
        <w:rPr>
          <w:rFonts w:ascii="Times New Roman" w:eastAsia="Times New Roman" w:hAnsi="Times New Roman" w:cs="Times New Roman"/>
          <w:sz w:val="24"/>
        </w:rPr>
        <w:t>проверке</w:t>
      </w:r>
      <w:r w:rsidRPr="00122039">
        <w:rPr>
          <w:rFonts w:ascii="Times New Roman" w:eastAsia="Times New Roman" w:hAnsi="Times New Roman" w:cs="Times New Roman"/>
          <w:spacing w:val="59"/>
          <w:sz w:val="24"/>
        </w:rPr>
        <w:t xml:space="preserve">  </w:t>
      </w:r>
      <w:r w:rsidRPr="00122039">
        <w:rPr>
          <w:rFonts w:ascii="Times New Roman" w:eastAsia="Times New Roman" w:hAnsi="Times New Roman" w:cs="Times New Roman"/>
          <w:sz w:val="24"/>
        </w:rPr>
        <w:t>знаний в</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соответствии с Правилами работы с персоналом, должна проводиться в комиссии органов госэнергонадзора.</w:t>
      </w:r>
    </w:p>
    <w:p w:rsidR="00AC4244" w:rsidRPr="00122039" w:rsidRDefault="00AC4244" w:rsidP="00AC4244">
      <w:pPr>
        <w:widowControl w:val="0"/>
        <w:numPr>
          <w:ilvl w:val="1"/>
          <w:numId w:val="8"/>
        </w:numPr>
        <w:tabs>
          <w:tab w:val="left" w:pos="1299"/>
        </w:tabs>
        <w:autoSpaceDE w:val="0"/>
        <w:autoSpaceDN w:val="0"/>
        <w:spacing w:before="60" w:after="0" w:line="240" w:lineRule="auto"/>
        <w:ind w:right="134"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 xml:space="preserve">Председатель комиссии должен иметь группу по электробезопасности V в случае </w:t>
      </w:r>
      <w:r w:rsidRPr="00122039">
        <w:rPr>
          <w:rFonts w:ascii="Times New Roman" w:eastAsia="Times New Roman" w:hAnsi="Times New Roman" w:cs="Times New Roman"/>
          <w:sz w:val="24"/>
          <w:szCs w:val="24"/>
        </w:rPr>
        <w:t>эксплуатации в Учреждении электроустановок напряжением до и выше 1000 В и группу IV – с электроустановками напряжением только до 1000 В. Председателем комиссии назначается, как правило, ответственный за электрохозяйство Учреждения.</w:t>
      </w:r>
    </w:p>
    <w:p w:rsidR="00AC4244" w:rsidRPr="00122039" w:rsidRDefault="00AC4244" w:rsidP="00AC4244">
      <w:pPr>
        <w:widowControl w:val="0"/>
        <w:numPr>
          <w:ilvl w:val="1"/>
          <w:numId w:val="8"/>
        </w:numPr>
        <w:tabs>
          <w:tab w:val="left" w:pos="1299"/>
        </w:tabs>
        <w:autoSpaceDE w:val="0"/>
        <w:autoSpaceDN w:val="0"/>
        <w:spacing w:before="60" w:after="0" w:line="240" w:lineRule="auto"/>
        <w:ind w:right="134"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Все члены комиссии должны иметь группу по электробезопасности и пройти проверку знаний в комиссии органов госэнергонадзора. Допускается проверка знаний отдельных членов комиссии на месте, при условии, что председатель и не менее двух членов комиссии прошли проверку знаний в комиссии органов госэнергонадзора.</w:t>
      </w:r>
    </w:p>
    <w:p w:rsidR="00AC4244" w:rsidRPr="00122039" w:rsidRDefault="00AC4244" w:rsidP="00AC4244">
      <w:pPr>
        <w:widowControl w:val="0"/>
        <w:numPr>
          <w:ilvl w:val="1"/>
          <w:numId w:val="8"/>
        </w:numPr>
        <w:tabs>
          <w:tab w:val="left" w:pos="1392"/>
        </w:tabs>
        <w:autoSpaceDE w:val="0"/>
        <w:autoSpaceDN w:val="0"/>
        <w:spacing w:before="61" w:after="0" w:line="240" w:lineRule="auto"/>
        <w:ind w:right="135"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 проведении процедуры проверки знаний у работников должны присутствовать не менее трех членов комиссии, в том числе обязательно председатель (заместитель председателя).</w:t>
      </w:r>
    </w:p>
    <w:p w:rsidR="00AC4244" w:rsidRPr="00122039" w:rsidRDefault="00AC4244" w:rsidP="00AC4244">
      <w:pPr>
        <w:widowControl w:val="0"/>
        <w:numPr>
          <w:ilvl w:val="1"/>
          <w:numId w:val="8"/>
        </w:numPr>
        <w:tabs>
          <w:tab w:val="left" w:pos="1378"/>
        </w:tabs>
        <w:autoSpaceDE w:val="0"/>
        <w:autoSpaceDN w:val="0"/>
        <w:spacing w:before="60" w:after="0" w:line="240" w:lineRule="auto"/>
        <w:ind w:right="137"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Проверка знаний работников проводится индивидуально. Для каждой должности (профессии) ответственным за электрохозяйство должен быть определен</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объем проверки знаний норм и правил с учетом должностных обязанностей и характера производственной деятельности работника по соответствующей должности (профессии),</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а</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также требований тех нормативных документов, обеспечение и соблюдение которых входит в его служебные обязанности.</w:t>
      </w:r>
    </w:p>
    <w:p w:rsidR="00AC4244" w:rsidRPr="00122039" w:rsidRDefault="00AC4244" w:rsidP="00AC4244">
      <w:pPr>
        <w:widowControl w:val="0"/>
        <w:numPr>
          <w:ilvl w:val="1"/>
          <w:numId w:val="8"/>
        </w:numPr>
        <w:tabs>
          <w:tab w:val="left" w:pos="1332"/>
        </w:tabs>
        <w:autoSpaceDE w:val="0"/>
        <w:autoSpaceDN w:val="0"/>
        <w:spacing w:before="60" w:after="0" w:line="240" w:lineRule="auto"/>
        <w:ind w:right="136"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По</w:t>
      </w:r>
      <w:r w:rsidRPr="00122039">
        <w:rPr>
          <w:rFonts w:ascii="Times New Roman" w:eastAsia="Times New Roman" w:hAnsi="Times New Roman" w:cs="Times New Roman"/>
          <w:spacing w:val="78"/>
          <w:sz w:val="24"/>
        </w:rPr>
        <w:t xml:space="preserve"> </w:t>
      </w:r>
      <w:r w:rsidRPr="00122039">
        <w:rPr>
          <w:rFonts w:ascii="Times New Roman" w:eastAsia="Times New Roman" w:hAnsi="Times New Roman" w:cs="Times New Roman"/>
          <w:sz w:val="24"/>
        </w:rPr>
        <w:t>результатам</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проверки</w:t>
      </w:r>
      <w:r w:rsidRPr="00122039">
        <w:rPr>
          <w:rFonts w:ascii="Times New Roman" w:eastAsia="Times New Roman" w:hAnsi="Times New Roman" w:cs="Times New Roman"/>
          <w:spacing w:val="77"/>
          <w:sz w:val="24"/>
        </w:rPr>
        <w:t xml:space="preserve"> </w:t>
      </w:r>
      <w:r w:rsidRPr="00122039">
        <w:rPr>
          <w:rFonts w:ascii="Times New Roman" w:eastAsia="Times New Roman" w:hAnsi="Times New Roman" w:cs="Times New Roman"/>
          <w:sz w:val="24"/>
        </w:rPr>
        <w:t>знаний</w:t>
      </w:r>
      <w:r w:rsidRPr="00122039">
        <w:rPr>
          <w:rFonts w:ascii="Times New Roman" w:eastAsia="Times New Roman" w:hAnsi="Times New Roman" w:cs="Times New Roman"/>
          <w:spacing w:val="77"/>
          <w:sz w:val="24"/>
        </w:rPr>
        <w:t xml:space="preserve"> </w:t>
      </w:r>
      <w:r w:rsidRPr="00122039">
        <w:rPr>
          <w:rFonts w:ascii="Times New Roman" w:eastAsia="Times New Roman" w:hAnsi="Times New Roman" w:cs="Times New Roman"/>
          <w:sz w:val="24"/>
        </w:rPr>
        <w:t>в</w:t>
      </w:r>
      <w:r w:rsidRPr="00122039">
        <w:rPr>
          <w:rFonts w:ascii="Times New Roman" w:eastAsia="Times New Roman" w:hAnsi="Times New Roman" w:cs="Times New Roman"/>
          <w:spacing w:val="75"/>
          <w:sz w:val="24"/>
        </w:rPr>
        <w:t xml:space="preserve"> </w:t>
      </w:r>
      <w:r w:rsidRPr="00122039">
        <w:rPr>
          <w:rFonts w:ascii="Times New Roman" w:eastAsia="Times New Roman" w:hAnsi="Times New Roman" w:cs="Times New Roman"/>
          <w:sz w:val="24"/>
        </w:rPr>
        <w:t>пределах</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требований</w:t>
      </w:r>
      <w:r w:rsidRPr="00122039">
        <w:rPr>
          <w:rFonts w:ascii="Times New Roman" w:eastAsia="Times New Roman" w:hAnsi="Times New Roman" w:cs="Times New Roman"/>
          <w:spacing w:val="79"/>
          <w:sz w:val="24"/>
        </w:rPr>
        <w:t xml:space="preserve"> </w:t>
      </w:r>
      <w:r w:rsidRPr="00122039">
        <w:rPr>
          <w:rFonts w:ascii="Times New Roman" w:eastAsia="Times New Roman" w:hAnsi="Times New Roman" w:cs="Times New Roman"/>
          <w:sz w:val="24"/>
        </w:rPr>
        <w:t>предъявляемых к</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соответствующей должности или профессии, электротехническому персоналу Учреждения устанавливается группа по электробезопасности в соответствии с</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приложением № 1 к настоящему Положению.</w:t>
      </w:r>
    </w:p>
    <w:p w:rsidR="00AC4244" w:rsidRPr="00122039" w:rsidRDefault="00AC4244" w:rsidP="00AC4244">
      <w:pPr>
        <w:widowControl w:val="0"/>
        <w:numPr>
          <w:ilvl w:val="1"/>
          <w:numId w:val="8"/>
        </w:numPr>
        <w:tabs>
          <w:tab w:val="left" w:pos="1327"/>
        </w:tabs>
        <w:autoSpaceDE w:val="0"/>
        <w:autoSpaceDN w:val="0"/>
        <w:spacing w:before="61" w:after="0" w:line="240" w:lineRule="auto"/>
        <w:ind w:right="136"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Результаты проверки знаний заносятся в журнал учета проверки знаний правил работы в электроустановках (форма журнала в</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 xml:space="preserve">приложении № 2 к настоящему Положению) и подписываются всеми членами комиссии. Если проверка знаний нескольких работников проводилась в один день и состав комиссии не менялся, то члены комиссии могут расписаться один раз после завершения проверки знаний; при этом должно быть указано прописью общее число работников, у которых проведена проверка </w:t>
      </w:r>
      <w:r w:rsidRPr="00122039">
        <w:rPr>
          <w:rFonts w:ascii="Times New Roman" w:eastAsia="Times New Roman" w:hAnsi="Times New Roman" w:cs="Times New Roman"/>
          <w:spacing w:val="-2"/>
          <w:sz w:val="24"/>
        </w:rPr>
        <w:t>знаний.</w:t>
      </w:r>
    </w:p>
    <w:p w:rsidR="00AC4244" w:rsidRPr="00122039" w:rsidRDefault="00AC4244" w:rsidP="00AC4244">
      <w:pPr>
        <w:widowControl w:val="0"/>
        <w:numPr>
          <w:ilvl w:val="1"/>
          <w:numId w:val="8"/>
        </w:numPr>
        <w:tabs>
          <w:tab w:val="left" w:pos="1452"/>
        </w:tabs>
        <w:autoSpaceDE w:val="0"/>
        <w:autoSpaceDN w:val="0"/>
        <w:spacing w:before="60" w:after="0" w:line="240" w:lineRule="auto"/>
        <w:ind w:right="143"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Работнику, прошедшему проверку знаний выдается удостоверение установленной формы (приложение № 3 к настоящему Положению), в которое вносятся результаты проверки знаний.</w:t>
      </w:r>
    </w:p>
    <w:p w:rsidR="00AC4244" w:rsidRPr="00122039" w:rsidRDefault="00AC4244" w:rsidP="00AC4244">
      <w:pPr>
        <w:widowControl w:val="0"/>
        <w:numPr>
          <w:ilvl w:val="1"/>
          <w:numId w:val="8"/>
        </w:numPr>
        <w:tabs>
          <w:tab w:val="left" w:pos="1390"/>
        </w:tabs>
        <w:autoSpaceDE w:val="0"/>
        <w:autoSpaceDN w:val="0"/>
        <w:spacing w:before="60" w:after="0" w:line="240" w:lineRule="auto"/>
        <w:ind w:right="143"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 xml:space="preserve">Удостоверение должно постоянно находиться у работника во время выполнения им служебных обязанностей и предъявляться по требованию контролирующих работников. Удостоверение подлежит замене в случае изменения </w:t>
      </w:r>
      <w:r w:rsidRPr="00122039">
        <w:rPr>
          <w:rFonts w:ascii="Times New Roman" w:eastAsia="Times New Roman" w:hAnsi="Times New Roman" w:cs="Times New Roman"/>
          <w:spacing w:val="-2"/>
          <w:sz w:val="24"/>
        </w:rPr>
        <w:t>должности.</w:t>
      </w:r>
    </w:p>
    <w:p w:rsidR="00AC4244" w:rsidRPr="00122039" w:rsidRDefault="00AC4244" w:rsidP="00AC4244">
      <w:pPr>
        <w:widowControl w:val="0"/>
        <w:numPr>
          <w:ilvl w:val="1"/>
          <w:numId w:val="8"/>
        </w:numPr>
        <w:tabs>
          <w:tab w:val="left" w:pos="1333"/>
        </w:tabs>
        <w:autoSpaceDE w:val="0"/>
        <w:autoSpaceDN w:val="0"/>
        <w:spacing w:before="60" w:after="0" w:line="240" w:lineRule="auto"/>
        <w:ind w:right="137"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Специалисту</w:t>
      </w:r>
      <w:r w:rsidRPr="00122039">
        <w:rPr>
          <w:rFonts w:ascii="Times New Roman" w:eastAsia="Times New Roman" w:hAnsi="Times New Roman" w:cs="Times New Roman"/>
          <w:spacing w:val="73"/>
          <w:sz w:val="24"/>
        </w:rPr>
        <w:t xml:space="preserve"> </w:t>
      </w:r>
      <w:r w:rsidRPr="00122039">
        <w:rPr>
          <w:rFonts w:ascii="Times New Roman" w:eastAsia="Times New Roman" w:hAnsi="Times New Roman" w:cs="Times New Roman"/>
          <w:sz w:val="24"/>
        </w:rPr>
        <w:t>по</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охране</w:t>
      </w:r>
      <w:r w:rsidRPr="00122039">
        <w:rPr>
          <w:rFonts w:ascii="Times New Roman" w:eastAsia="Times New Roman" w:hAnsi="Times New Roman" w:cs="Times New Roman"/>
          <w:spacing w:val="79"/>
          <w:sz w:val="24"/>
        </w:rPr>
        <w:t xml:space="preserve"> </w:t>
      </w:r>
      <w:r w:rsidRPr="00122039">
        <w:rPr>
          <w:rFonts w:ascii="Times New Roman" w:eastAsia="Times New Roman" w:hAnsi="Times New Roman" w:cs="Times New Roman"/>
          <w:sz w:val="24"/>
        </w:rPr>
        <w:t>труда,</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в</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обязанности</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которого</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входит</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контроль за</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электроустановками и прошедшему проверку знаний в объеме не ниже IV группы по электробезопасности, выдается удостоверение на право осуществления контроля за состоянием</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электроустановок</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Учреждения</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(форма</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удостоверения</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в</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приложении</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4</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к настоящему Положению).</w:t>
      </w:r>
    </w:p>
    <w:p w:rsidR="00AC4244" w:rsidRPr="00122039" w:rsidRDefault="00AC4244" w:rsidP="00AC4244">
      <w:pPr>
        <w:widowControl w:val="0"/>
        <w:numPr>
          <w:ilvl w:val="1"/>
          <w:numId w:val="8"/>
        </w:numPr>
        <w:tabs>
          <w:tab w:val="left" w:pos="1397"/>
        </w:tabs>
        <w:autoSpaceDE w:val="0"/>
        <w:autoSpaceDN w:val="0"/>
        <w:spacing w:before="60" w:after="0" w:line="240" w:lineRule="auto"/>
        <w:ind w:right="139"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Работник, получивший неудовлетворительную оценку по результатам проверки знаний, к самостоятельной работе не допускается и обязан в срок не более одного месяца пройти повторную проверку знаний.</w:t>
      </w:r>
    </w:p>
    <w:p w:rsidR="00AC4244" w:rsidRPr="00122039" w:rsidRDefault="00AC4244" w:rsidP="00AC4244">
      <w:pPr>
        <w:widowControl w:val="0"/>
        <w:numPr>
          <w:ilvl w:val="1"/>
          <w:numId w:val="8"/>
        </w:numPr>
        <w:tabs>
          <w:tab w:val="left" w:pos="1387"/>
        </w:tabs>
        <w:autoSpaceDE w:val="0"/>
        <w:autoSpaceDN w:val="0"/>
        <w:spacing w:before="58" w:after="0" w:line="240" w:lineRule="auto"/>
        <w:ind w:right="135"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 получении работником неудовлетворительной оценки по итогам повторной</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проверки</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знаний</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работник</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к</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самостоятельной</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работе</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не</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z w:val="24"/>
        </w:rPr>
        <w:t>допускается.</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 xml:space="preserve">В </w:t>
      </w:r>
      <w:r w:rsidRPr="00122039">
        <w:rPr>
          <w:rFonts w:ascii="Times New Roman" w:eastAsia="Times New Roman" w:hAnsi="Times New Roman" w:cs="Times New Roman"/>
          <w:sz w:val="24"/>
        </w:rPr>
        <w:lastRenderedPageBreak/>
        <w:t>указанном случае принятие Директором Учреждения решения о возможности продолжения с работником трудовых отношений, необходимости перевода работника на другую работу (должность), соответствующую его квалификации, или расторжения с работником трудового договора должно осуществляться в соответствии с трудовым</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законодательством Российской Федерации</w:t>
      </w:r>
    </w:p>
    <w:p w:rsidR="00AC4244" w:rsidRPr="00122039" w:rsidRDefault="00AC4244" w:rsidP="00AC4244">
      <w:pPr>
        <w:widowControl w:val="0"/>
        <w:numPr>
          <w:ilvl w:val="1"/>
          <w:numId w:val="8"/>
        </w:numPr>
        <w:tabs>
          <w:tab w:val="left" w:pos="1387"/>
        </w:tabs>
        <w:autoSpaceDE w:val="0"/>
        <w:autoSpaceDN w:val="0"/>
        <w:spacing w:before="58" w:after="0" w:line="240" w:lineRule="auto"/>
        <w:ind w:right="135"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Работники, обладающие правом проведения специальных работ, должны иметь об этом запись в удостоверении о проверке знаний (форма удостоверения в приложении № 3 к настоящему Положению). Под</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специальными</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работами,</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право</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на</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проведение</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которых</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отражается в удостоверении после проверки знаний работника, следует понимать:</w:t>
      </w:r>
    </w:p>
    <w:p w:rsidR="00AC4244" w:rsidRPr="00122039" w:rsidRDefault="00AC4244" w:rsidP="00AC4244">
      <w:pPr>
        <w:widowControl w:val="0"/>
        <w:numPr>
          <w:ilvl w:val="2"/>
          <w:numId w:val="15"/>
        </w:numPr>
        <w:tabs>
          <w:tab w:val="left" w:pos="848"/>
        </w:tabs>
        <w:autoSpaceDE w:val="0"/>
        <w:autoSpaceDN w:val="0"/>
        <w:spacing w:before="61" w:after="0" w:line="240" w:lineRule="auto"/>
        <w:ind w:left="848" w:hanging="138"/>
        <w:jc w:val="both"/>
        <w:rPr>
          <w:rFonts w:ascii="Times New Roman" w:eastAsia="Times New Roman" w:hAnsi="Times New Roman" w:cs="Times New Roman"/>
          <w:sz w:val="24"/>
        </w:rPr>
      </w:pPr>
      <w:r w:rsidRPr="00122039">
        <w:rPr>
          <w:rFonts w:ascii="Times New Roman" w:eastAsia="Times New Roman" w:hAnsi="Times New Roman" w:cs="Times New Roman"/>
          <w:sz w:val="24"/>
        </w:rPr>
        <w:t>работы</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на</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pacing w:val="-2"/>
          <w:sz w:val="24"/>
        </w:rPr>
        <w:t>высоте;</w:t>
      </w:r>
    </w:p>
    <w:p w:rsidR="00AC4244" w:rsidRPr="00122039" w:rsidRDefault="00AC4244" w:rsidP="00AC4244">
      <w:pPr>
        <w:widowControl w:val="0"/>
        <w:numPr>
          <w:ilvl w:val="2"/>
          <w:numId w:val="15"/>
        </w:numPr>
        <w:tabs>
          <w:tab w:val="left" w:pos="1099"/>
        </w:tabs>
        <w:autoSpaceDE w:val="0"/>
        <w:autoSpaceDN w:val="0"/>
        <w:spacing w:before="60"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работы</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без</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снятия</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напряжения</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с</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электроустановки,</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выполняемые</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с</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прикосновением к токоведущим частям, находящимся под рабочим напряжением, или</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на расстоянии от этих токоведущих частей менее допустимого, за исключением работ в устройствах управления, сигнализации, автоматики, защиты и измерений, связанных между собой вторичными цепями (совокупность кабелей и проводов, соединяющих данные устройства), приборах учета электроэнергии, средствах диспетчерского и технологического управления, автоматизированных систем диспетчерского управления;</w:t>
      </w:r>
    </w:p>
    <w:p w:rsidR="00AC4244" w:rsidRPr="00122039" w:rsidRDefault="00AC4244" w:rsidP="00AC4244">
      <w:pPr>
        <w:widowControl w:val="0"/>
        <w:numPr>
          <w:ilvl w:val="2"/>
          <w:numId w:val="15"/>
        </w:numPr>
        <w:tabs>
          <w:tab w:val="left" w:pos="933"/>
        </w:tabs>
        <w:autoSpaceDE w:val="0"/>
        <w:autoSpaceDN w:val="0"/>
        <w:spacing w:before="60" w:after="0" w:line="240" w:lineRule="auto"/>
        <w:ind w:right="147"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испытания</w:t>
      </w:r>
      <w:r w:rsidRPr="00122039">
        <w:rPr>
          <w:rFonts w:ascii="Times New Roman" w:eastAsia="Times New Roman" w:hAnsi="Times New Roman" w:cs="Times New Roman"/>
          <w:spacing w:val="77"/>
          <w:sz w:val="24"/>
        </w:rPr>
        <w:t xml:space="preserve"> </w:t>
      </w:r>
      <w:r w:rsidRPr="00122039">
        <w:rPr>
          <w:rFonts w:ascii="Times New Roman" w:eastAsia="Times New Roman" w:hAnsi="Times New Roman" w:cs="Times New Roman"/>
          <w:sz w:val="24"/>
        </w:rPr>
        <w:t>оборудования</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повышенным</w:t>
      </w:r>
      <w:r w:rsidRPr="00122039">
        <w:rPr>
          <w:rFonts w:ascii="Times New Roman" w:eastAsia="Times New Roman" w:hAnsi="Times New Roman" w:cs="Times New Roman"/>
          <w:spacing w:val="79"/>
          <w:sz w:val="24"/>
        </w:rPr>
        <w:t xml:space="preserve"> </w:t>
      </w:r>
      <w:r w:rsidRPr="00122039">
        <w:rPr>
          <w:rFonts w:ascii="Times New Roman" w:eastAsia="Times New Roman" w:hAnsi="Times New Roman" w:cs="Times New Roman"/>
          <w:sz w:val="24"/>
        </w:rPr>
        <w:t>напряжением</w:t>
      </w:r>
      <w:r w:rsidRPr="00122039">
        <w:rPr>
          <w:rFonts w:ascii="Times New Roman" w:eastAsia="Times New Roman" w:hAnsi="Times New Roman" w:cs="Times New Roman"/>
          <w:spacing w:val="79"/>
          <w:sz w:val="24"/>
        </w:rPr>
        <w:t xml:space="preserve"> </w:t>
      </w:r>
      <w:r w:rsidRPr="00122039">
        <w:rPr>
          <w:rFonts w:ascii="Times New Roman" w:eastAsia="Times New Roman" w:hAnsi="Times New Roman" w:cs="Times New Roman"/>
          <w:sz w:val="24"/>
        </w:rPr>
        <w:t>(за</w:t>
      </w:r>
      <w:r w:rsidRPr="00122039">
        <w:rPr>
          <w:rFonts w:ascii="Times New Roman" w:eastAsia="Times New Roman" w:hAnsi="Times New Roman" w:cs="Times New Roman"/>
          <w:spacing w:val="79"/>
          <w:sz w:val="24"/>
        </w:rPr>
        <w:t xml:space="preserve"> </w:t>
      </w:r>
      <w:r w:rsidRPr="00122039">
        <w:rPr>
          <w:rFonts w:ascii="Times New Roman" w:eastAsia="Times New Roman" w:hAnsi="Times New Roman" w:cs="Times New Roman"/>
          <w:sz w:val="24"/>
        </w:rPr>
        <w:t>исключением</w:t>
      </w:r>
      <w:r w:rsidRPr="00122039">
        <w:rPr>
          <w:rFonts w:ascii="Times New Roman" w:eastAsia="Times New Roman" w:hAnsi="Times New Roman" w:cs="Times New Roman"/>
          <w:spacing w:val="79"/>
          <w:sz w:val="24"/>
        </w:rPr>
        <w:t xml:space="preserve"> </w:t>
      </w:r>
      <w:r w:rsidRPr="00122039">
        <w:rPr>
          <w:rFonts w:ascii="Times New Roman" w:eastAsia="Times New Roman" w:hAnsi="Times New Roman" w:cs="Times New Roman"/>
          <w:sz w:val="24"/>
        </w:rPr>
        <w:t>работ с мегаомметром);</w:t>
      </w:r>
    </w:p>
    <w:p w:rsidR="00AC4244" w:rsidRPr="00122039" w:rsidRDefault="00AC4244" w:rsidP="00AC4244">
      <w:pPr>
        <w:widowControl w:val="0"/>
        <w:numPr>
          <w:ilvl w:val="2"/>
          <w:numId w:val="15"/>
        </w:numPr>
        <w:tabs>
          <w:tab w:val="left" w:pos="849"/>
        </w:tabs>
        <w:autoSpaceDE w:val="0"/>
        <w:autoSpaceDN w:val="0"/>
        <w:spacing w:before="60" w:after="0" w:line="240" w:lineRule="auto"/>
        <w:ind w:right="144"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работы,</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выполняемые</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со</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снятием</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рабочего</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напряжения</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с</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электроустановки</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или</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ее части с прикосновением к токоведущим частям, находящимся под наведенным напряжением более 25 В на рабочем месте или на расстоянии от этих токоведущих частей менее допустимого.</w:t>
      </w:r>
    </w:p>
    <w:p w:rsidR="00AC4244" w:rsidRPr="00122039" w:rsidRDefault="00AC4244" w:rsidP="00AC4244">
      <w:pPr>
        <w:widowControl w:val="0"/>
        <w:autoSpaceDE w:val="0"/>
        <w:autoSpaceDN w:val="0"/>
        <w:spacing w:before="61" w:after="0" w:line="240" w:lineRule="auto"/>
        <w:jc w:val="both"/>
        <w:rPr>
          <w:rFonts w:ascii="Times New Roman" w:eastAsia="Times New Roman" w:hAnsi="Times New Roman" w:cs="Times New Roman"/>
          <w:sz w:val="24"/>
          <w:szCs w:val="24"/>
        </w:rPr>
      </w:pPr>
      <w:r w:rsidRPr="00122039">
        <w:rPr>
          <w:rFonts w:ascii="Times New Roman" w:eastAsia="Times New Roman" w:hAnsi="Times New Roman" w:cs="Times New Roman"/>
          <w:sz w:val="24"/>
          <w:szCs w:val="24"/>
        </w:rPr>
        <w:t>Перечень</w:t>
      </w:r>
      <w:r w:rsidRPr="00122039">
        <w:rPr>
          <w:rFonts w:ascii="Times New Roman" w:eastAsia="Times New Roman" w:hAnsi="Times New Roman" w:cs="Times New Roman"/>
          <w:spacing w:val="-7"/>
          <w:sz w:val="24"/>
          <w:szCs w:val="24"/>
        </w:rPr>
        <w:t xml:space="preserve"> </w:t>
      </w:r>
      <w:r w:rsidRPr="00122039">
        <w:rPr>
          <w:rFonts w:ascii="Times New Roman" w:eastAsia="Times New Roman" w:hAnsi="Times New Roman" w:cs="Times New Roman"/>
          <w:sz w:val="24"/>
          <w:szCs w:val="24"/>
        </w:rPr>
        <w:t>специальных</w:t>
      </w:r>
      <w:r w:rsidRPr="00122039">
        <w:rPr>
          <w:rFonts w:ascii="Times New Roman" w:eastAsia="Times New Roman" w:hAnsi="Times New Roman" w:cs="Times New Roman"/>
          <w:spacing w:val="-5"/>
          <w:sz w:val="24"/>
          <w:szCs w:val="24"/>
        </w:rPr>
        <w:t xml:space="preserve"> </w:t>
      </w:r>
      <w:r w:rsidRPr="00122039">
        <w:rPr>
          <w:rFonts w:ascii="Times New Roman" w:eastAsia="Times New Roman" w:hAnsi="Times New Roman" w:cs="Times New Roman"/>
          <w:sz w:val="24"/>
          <w:szCs w:val="24"/>
        </w:rPr>
        <w:t>работ</w:t>
      </w:r>
      <w:r w:rsidRPr="00122039">
        <w:rPr>
          <w:rFonts w:ascii="Times New Roman" w:eastAsia="Times New Roman" w:hAnsi="Times New Roman" w:cs="Times New Roman"/>
          <w:spacing w:val="-4"/>
          <w:sz w:val="24"/>
          <w:szCs w:val="24"/>
        </w:rPr>
        <w:t xml:space="preserve"> </w:t>
      </w:r>
      <w:r w:rsidRPr="00122039">
        <w:rPr>
          <w:rFonts w:ascii="Times New Roman" w:eastAsia="Times New Roman" w:hAnsi="Times New Roman" w:cs="Times New Roman"/>
          <w:sz w:val="24"/>
          <w:szCs w:val="24"/>
        </w:rPr>
        <w:t>может</w:t>
      </w:r>
      <w:r w:rsidRPr="00122039">
        <w:rPr>
          <w:rFonts w:ascii="Times New Roman" w:eastAsia="Times New Roman" w:hAnsi="Times New Roman" w:cs="Times New Roman"/>
          <w:spacing w:val="-4"/>
          <w:sz w:val="24"/>
          <w:szCs w:val="24"/>
        </w:rPr>
        <w:t xml:space="preserve"> </w:t>
      </w:r>
      <w:r w:rsidRPr="00122039">
        <w:rPr>
          <w:rFonts w:ascii="Times New Roman" w:eastAsia="Times New Roman" w:hAnsi="Times New Roman" w:cs="Times New Roman"/>
          <w:sz w:val="24"/>
          <w:szCs w:val="24"/>
        </w:rPr>
        <w:t>быть</w:t>
      </w:r>
      <w:r w:rsidRPr="00122039">
        <w:rPr>
          <w:rFonts w:ascii="Times New Roman" w:eastAsia="Times New Roman" w:hAnsi="Times New Roman" w:cs="Times New Roman"/>
          <w:spacing w:val="-4"/>
          <w:sz w:val="24"/>
          <w:szCs w:val="24"/>
        </w:rPr>
        <w:t xml:space="preserve"> </w:t>
      </w:r>
      <w:r w:rsidRPr="00122039">
        <w:rPr>
          <w:rFonts w:ascii="Times New Roman" w:eastAsia="Times New Roman" w:hAnsi="Times New Roman" w:cs="Times New Roman"/>
          <w:sz w:val="24"/>
          <w:szCs w:val="24"/>
        </w:rPr>
        <w:t>дополнен</w:t>
      </w:r>
      <w:r w:rsidRPr="00122039">
        <w:rPr>
          <w:rFonts w:ascii="Times New Roman" w:eastAsia="Times New Roman" w:hAnsi="Times New Roman" w:cs="Times New Roman"/>
          <w:spacing w:val="-1"/>
          <w:sz w:val="24"/>
          <w:szCs w:val="24"/>
        </w:rPr>
        <w:t xml:space="preserve"> </w:t>
      </w:r>
      <w:r w:rsidRPr="00122039">
        <w:rPr>
          <w:rFonts w:ascii="Times New Roman" w:eastAsia="Times New Roman" w:hAnsi="Times New Roman" w:cs="Times New Roman"/>
          <w:sz w:val="24"/>
          <w:szCs w:val="24"/>
        </w:rPr>
        <w:t>указанием</w:t>
      </w:r>
      <w:r w:rsidRPr="00122039">
        <w:rPr>
          <w:rFonts w:ascii="Times New Roman" w:eastAsia="Times New Roman" w:hAnsi="Times New Roman" w:cs="Times New Roman"/>
          <w:spacing w:val="1"/>
          <w:sz w:val="24"/>
          <w:szCs w:val="24"/>
        </w:rPr>
        <w:t xml:space="preserve"> </w:t>
      </w:r>
      <w:r w:rsidRPr="00122039">
        <w:rPr>
          <w:rFonts w:ascii="Times New Roman" w:eastAsia="Times New Roman" w:hAnsi="Times New Roman" w:cs="Times New Roman"/>
          <w:sz w:val="24"/>
          <w:szCs w:val="24"/>
        </w:rPr>
        <w:t>Директора</w:t>
      </w:r>
      <w:r w:rsidRPr="00122039">
        <w:rPr>
          <w:rFonts w:ascii="Times New Roman" w:eastAsia="Times New Roman" w:hAnsi="Times New Roman" w:cs="Times New Roman"/>
          <w:spacing w:val="-4"/>
          <w:sz w:val="24"/>
          <w:szCs w:val="24"/>
        </w:rPr>
        <w:t xml:space="preserve"> </w:t>
      </w:r>
      <w:r w:rsidRPr="00122039">
        <w:rPr>
          <w:rFonts w:ascii="Times New Roman" w:eastAsia="Times New Roman" w:hAnsi="Times New Roman" w:cs="Times New Roman"/>
          <w:spacing w:val="-2"/>
          <w:sz w:val="24"/>
          <w:szCs w:val="24"/>
        </w:rPr>
        <w:t>Учреждения.</w:t>
      </w:r>
    </w:p>
    <w:p w:rsidR="00AC4244" w:rsidRPr="00122039" w:rsidRDefault="00AC4244" w:rsidP="00AC4244">
      <w:pPr>
        <w:widowControl w:val="0"/>
        <w:numPr>
          <w:ilvl w:val="1"/>
          <w:numId w:val="8"/>
        </w:numPr>
        <w:tabs>
          <w:tab w:val="left" w:pos="1303"/>
        </w:tabs>
        <w:autoSpaceDE w:val="0"/>
        <w:autoSpaceDN w:val="0"/>
        <w:spacing w:before="60" w:after="0" w:line="240" w:lineRule="auto"/>
        <w:ind w:right="142" w:firstLine="707"/>
        <w:jc w:val="both"/>
        <w:rPr>
          <w:rFonts w:ascii="Times New Roman" w:eastAsia="Times New Roman" w:hAnsi="Times New Roman" w:cs="Times New Roman"/>
          <w:spacing w:val="-2"/>
          <w:sz w:val="24"/>
        </w:rPr>
      </w:pPr>
      <w:r w:rsidRPr="00122039">
        <w:rPr>
          <w:rFonts w:ascii="Times New Roman" w:eastAsia="Times New Roman" w:hAnsi="Times New Roman" w:cs="Times New Roman"/>
          <w:sz w:val="24"/>
        </w:rPr>
        <w:t xml:space="preserve">Работник, в случае если он не имеет права принять меры по устранению нарушений требований правил по электробезопасности, представляющих опасность для людей, неисправностей электроустановок, машин, механизмов, приспособлений, инструмента, средств защиты, обязан сообщить об этом своему непосредственному </w:t>
      </w:r>
      <w:r w:rsidRPr="00122039">
        <w:rPr>
          <w:rFonts w:ascii="Times New Roman" w:eastAsia="Times New Roman" w:hAnsi="Times New Roman" w:cs="Times New Roman"/>
          <w:spacing w:val="-2"/>
          <w:sz w:val="24"/>
        </w:rPr>
        <w:t>руководителю.</w:t>
      </w:r>
    </w:p>
    <w:p w:rsidR="00AC4244" w:rsidRPr="00122039" w:rsidRDefault="00AC4244" w:rsidP="00AC4244">
      <w:pPr>
        <w:widowControl w:val="0"/>
        <w:numPr>
          <w:ilvl w:val="1"/>
          <w:numId w:val="8"/>
        </w:numPr>
        <w:tabs>
          <w:tab w:val="left" w:pos="1303"/>
        </w:tabs>
        <w:autoSpaceDE w:val="0"/>
        <w:autoSpaceDN w:val="0"/>
        <w:spacing w:before="60" w:after="0" w:line="240" w:lineRule="auto"/>
        <w:ind w:right="142" w:firstLine="707"/>
        <w:jc w:val="both"/>
        <w:rPr>
          <w:rFonts w:ascii="Times New Roman" w:eastAsia="Times New Roman" w:hAnsi="Times New Roman" w:cs="Times New Roman"/>
          <w:spacing w:val="-2"/>
          <w:sz w:val="24"/>
          <w:szCs w:val="24"/>
        </w:rPr>
      </w:pPr>
      <w:r w:rsidRPr="00122039">
        <w:rPr>
          <w:rFonts w:ascii="Times New Roman" w:eastAsia="Times New Roman" w:hAnsi="Times New Roman" w:cs="Times New Roman"/>
          <w:sz w:val="24"/>
        </w:rPr>
        <w:t xml:space="preserve">К специальным работам в электроустановках допускаются работники, прошедшие обучение выполнению специального вида работ и проверку знаний требований </w:t>
      </w:r>
      <w:r w:rsidRPr="00122039">
        <w:rPr>
          <w:rFonts w:ascii="Times New Roman" w:eastAsia="Times New Roman" w:hAnsi="Times New Roman" w:cs="Times New Roman"/>
          <w:sz w:val="24"/>
          <w:szCs w:val="24"/>
        </w:rPr>
        <w:t>безопасности при проведении специального вида работы.</w:t>
      </w:r>
    </w:p>
    <w:p w:rsidR="00AC4244" w:rsidRPr="00122039" w:rsidRDefault="00AC4244" w:rsidP="00AC4244">
      <w:pPr>
        <w:widowControl w:val="0"/>
        <w:numPr>
          <w:ilvl w:val="1"/>
          <w:numId w:val="8"/>
        </w:numPr>
        <w:tabs>
          <w:tab w:val="left" w:pos="1303"/>
        </w:tabs>
        <w:autoSpaceDE w:val="0"/>
        <w:autoSpaceDN w:val="0"/>
        <w:spacing w:before="60" w:after="0" w:line="240" w:lineRule="auto"/>
        <w:ind w:right="142" w:firstLine="707"/>
        <w:jc w:val="both"/>
        <w:rPr>
          <w:rFonts w:ascii="Times New Roman" w:eastAsia="Times New Roman" w:hAnsi="Times New Roman" w:cs="Times New Roman"/>
          <w:sz w:val="24"/>
          <w:szCs w:val="24"/>
        </w:rPr>
      </w:pPr>
      <w:r w:rsidRPr="00122039">
        <w:rPr>
          <w:rFonts w:ascii="Times New Roman" w:eastAsia="Times New Roman" w:hAnsi="Times New Roman" w:cs="Times New Roman"/>
          <w:sz w:val="24"/>
          <w:szCs w:val="24"/>
        </w:rPr>
        <w:t>Право на проведение специальных работ подтверждается записью в поле "Свидетельство на право проведения специальных работ" удостоверения о проверке знаний правил работы в электроустановках.</w:t>
      </w:r>
      <w:r w:rsidRPr="00122039">
        <w:rPr>
          <w:rFonts w:ascii="Times New Roman" w:eastAsia="Times New Roman" w:hAnsi="Times New Roman" w:cs="Times New Roman"/>
        </w:rPr>
        <w:t xml:space="preserve"> </w:t>
      </w:r>
    </w:p>
    <w:p w:rsidR="00AC4244" w:rsidRPr="00122039" w:rsidRDefault="00AC4244" w:rsidP="00AC4244">
      <w:pPr>
        <w:widowControl w:val="0"/>
        <w:tabs>
          <w:tab w:val="left" w:pos="1303"/>
        </w:tabs>
        <w:autoSpaceDE w:val="0"/>
        <w:autoSpaceDN w:val="0"/>
        <w:spacing w:before="60" w:after="0" w:line="240" w:lineRule="auto"/>
        <w:ind w:left="709" w:right="142"/>
        <w:jc w:val="both"/>
        <w:rPr>
          <w:rFonts w:ascii="Times New Roman" w:eastAsia="Times New Roman" w:hAnsi="Times New Roman" w:cs="Times New Roman"/>
          <w:sz w:val="24"/>
          <w:szCs w:val="24"/>
        </w:rPr>
      </w:pPr>
    </w:p>
    <w:p w:rsidR="00AC4244" w:rsidRPr="00122039" w:rsidRDefault="00AC4244" w:rsidP="00AC4244">
      <w:pPr>
        <w:widowControl w:val="0"/>
        <w:tabs>
          <w:tab w:val="left" w:pos="1303"/>
        </w:tabs>
        <w:autoSpaceDE w:val="0"/>
        <w:autoSpaceDN w:val="0"/>
        <w:spacing w:before="60" w:after="0" w:line="240" w:lineRule="auto"/>
        <w:ind w:left="2" w:right="142"/>
        <w:jc w:val="center"/>
        <w:rPr>
          <w:rFonts w:ascii="Times New Roman" w:eastAsia="Times New Roman" w:hAnsi="Times New Roman" w:cs="Times New Roman"/>
          <w:b/>
          <w:sz w:val="24"/>
          <w:szCs w:val="24"/>
        </w:rPr>
      </w:pPr>
      <w:r w:rsidRPr="00122039">
        <w:rPr>
          <w:rFonts w:ascii="Times New Roman" w:eastAsia="Times New Roman" w:hAnsi="Times New Roman" w:cs="Times New Roman"/>
          <w:b/>
          <w:sz w:val="24"/>
          <w:szCs w:val="24"/>
        </w:rPr>
        <w:t>IV.ЦЕЛЕВОЙ ИНСТРУКТАЖ</w:t>
      </w:r>
    </w:p>
    <w:p w:rsidR="00AC4244" w:rsidRPr="00122039" w:rsidRDefault="00AC4244" w:rsidP="00AC4244">
      <w:pPr>
        <w:widowControl w:val="0"/>
        <w:numPr>
          <w:ilvl w:val="1"/>
          <w:numId w:val="16"/>
        </w:numPr>
        <w:tabs>
          <w:tab w:val="left" w:pos="1303"/>
        </w:tabs>
        <w:autoSpaceDE w:val="0"/>
        <w:autoSpaceDN w:val="0"/>
        <w:spacing w:before="60" w:after="0" w:line="240" w:lineRule="auto"/>
        <w:ind w:right="142" w:firstLine="491"/>
        <w:jc w:val="both"/>
        <w:rPr>
          <w:rFonts w:ascii="Times New Roman" w:eastAsia="Times New Roman" w:hAnsi="Times New Roman" w:cs="Times New Roman"/>
          <w:sz w:val="24"/>
          <w:szCs w:val="24"/>
        </w:rPr>
      </w:pPr>
      <w:r w:rsidRPr="00122039">
        <w:rPr>
          <w:rFonts w:ascii="Times New Roman" w:eastAsia="Times New Roman" w:hAnsi="Times New Roman" w:cs="Times New Roman"/>
          <w:sz w:val="24"/>
          <w:szCs w:val="24"/>
        </w:rPr>
        <w:t>Началу работ по наряду-допуску или распоряжению должны предшествовать целевые инструктажи, предусматривающие указания по безопасному выполнению конкретной работы в электроустановке, охватывающие категорию работников, определенных  нарядом-допуском  или  распоряжением,  в  последовательной  цепи от работника, выдавшего наряд-допуск, отдавшего распоряжение, до члена бригады или исполнителя.</w:t>
      </w:r>
    </w:p>
    <w:p w:rsidR="00AC4244" w:rsidRPr="00122039" w:rsidRDefault="00AC4244" w:rsidP="00AC4244">
      <w:pPr>
        <w:widowControl w:val="0"/>
        <w:numPr>
          <w:ilvl w:val="1"/>
          <w:numId w:val="16"/>
        </w:numPr>
        <w:tabs>
          <w:tab w:val="left" w:pos="1303"/>
        </w:tabs>
        <w:autoSpaceDE w:val="0"/>
        <w:autoSpaceDN w:val="0"/>
        <w:spacing w:before="60" w:after="0" w:line="240" w:lineRule="auto"/>
        <w:ind w:right="142" w:firstLine="491"/>
        <w:jc w:val="both"/>
        <w:rPr>
          <w:rFonts w:ascii="Times New Roman" w:eastAsia="Times New Roman" w:hAnsi="Times New Roman" w:cs="Times New Roman"/>
          <w:sz w:val="24"/>
          <w:szCs w:val="24"/>
        </w:rPr>
      </w:pPr>
      <w:r w:rsidRPr="00122039">
        <w:rPr>
          <w:rFonts w:ascii="Times New Roman" w:eastAsia="Times New Roman" w:hAnsi="Times New Roman" w:cs="Times New Roman"/>
          <w:sz w:val="24"/>
          <w:szCs w:val="24"/>
        </w:rPr>
        <w:t>Без проведения целевых инструктажей допуск к работе не разрешается.</w:t>
      </w:r>
    </w:p>
    <w:p w:rsidR="00AC4244" w:rsidRPr="00122039" w:rsidRDefault="00AC4244" w:rsidP="00AC4244">
      <w:pPr>
        <w:widowControl w:val="0"/>
        <w:numPr>
          <w:ilvl w:val="1"/>
          <w:numId w:val="16"/>
        </w:numPr>
        <w:tabs>
          <w:tab w:val="left" w:pos="1303"/>
        </w:tabs>
        <w:autoSpaceDE w:val="0"/>
        <w:autoSpaceDN w:val="0"/>
        <w:spacing w:before="60" w:after="0" w:line="240" w:lineRule="auto"/>
        <w:ind w:right="142" w:firstLine="491"/>
        <w:jc w:val="both"/>
        <w:rPr>
          <w:rFonts w:ascii="Times New Roman" w:eastAsia="Times New Roman" w:hAnsi="Times New Roman" w:cs="Times New Roman"/>
          <w:sz w:val="24"/>
          <w:szCs w:val="24"/>
        </w:rPr>
      </w:pPr>
      <w:r w:rsidRPr="00122039">
        <w:rPr>
          <w:rFonts w:ascii="Times New Roman" w:eastAsia="Times New Roman" w:hAnsi="Times New Roman" w:cs="Times New Roman"/>
          <w:sz w:val="24"/>
          <w:szCs w:val="24"/>
        </w:rPr>
        <w:t>Целевые инструктажи при работах по наряду-допуску проводят:</w:t>
      </w:r>
    </w:p>
    <w:p w:rsidR="00AC4244" w:rsidRPr="00122039" w:rsidRDefault="00AC4244" w:rsidP="00AC4244">
      <w:pPr>
        <w:widowControl w:val="0"/>
        <w:tabs>
          <w:tab w:val="left" w:pos="1303"/>
        </w:tabs>
        <w:autoSpaceDE w:val="0"/>
        <w:autoSpaceDN w:val="0"/>
        <w:spacing w:before="60" w:after="0" w:line="240" w:lineRule="auto"/>
        <w:ind w:left="360" w:right="142"/>
        <w:jc w:val="both"/>
        <w:rPr>
          <w:rFonts w:ascii="Times New Roman" w:eastAsia="Times New Roman" w:hAnsi="Times New Roman" w:cs="Times New Roman"/>
          <w:sz w:val="24"/>
          <w:szCs w:val="24"/>
        </w:rPr>
      </w:pPr>
      <w:r w:rsidRPr="00122039">
        <w:rPr>
          <w:rFonts w:ascii="Times New Roman" w:eastAsia="Times New Roman" w:hAnsi="Times New Roman" w:cs="Times New Roman"/>
          <w:sz w:val="24"/>
          <w:szCs w:val="24"/>
        </w:rPr>
        <w:t>- работник, выдающий наряд-допуск, – ответственному руководителю работ или, если ответственный руководитель не назначается или совмещает обязанности выдающего наряд-допуск, производителю работ или наблюдающему;</w:t>
      </w:r>
    </w:p>
    <w:p w:rsidR="00AC4244" w:rsidRPr="00122039" w:rsidRDefault="00AC4244" w:rsidP="00AC4244">
      <w:pPr>
        <w:widowControl w:val="0"/>
        <w:tabs>
          <w:tab w:val="left" w:pos="1303"/>
        </w:tabs>
        <w:autoSpaceDE w:val="0"/>
        <w:autoSpaceDN w:val="0"/>
        <w:spacing w:before="60" w:after="0" w:line="240" w:lineRule="auto"/>
        <w:ind w:left="360" w:right="142"/>
        <w:jc w:val="both"/>
        <w:rPr>
          <w:rFonts w:ascii="Times New Roman" w:eastAsia="Times New Roman" w:hAnsi="Times New Roman" w:cs="Times New Roman"/>
          <w:sz w:val="24"/>
          <w:szCs w:val="24"/>
        </w:rPr>
      </w:pPr>
      <w:r w:rsidRPr="00122039">
        <w:rPr>
          <w:rFonts w:ascii="Times New Roman" w:eastAsia="Times New Roman" w:hAnsi="Times New Roman" w:cs="Times New Roman"/>
          <w:sz w:val="24"/>
          <w:szCs w:val="24"/>
        </w:rPr>
        <w:t>- допускающий – ответственному руководителю работ, производителю работ или наблюдающему и членам бригады, если ответственный руководитель не назначается - производителю работ или наблюдающему и членам бригады;</w:t>
      </w:r>
    </w:p>
    <w:p w:rsidR="00AC4244" w:rsidRPr="00122039" w:rsidRDefault="00AC4244" w:rsidP="00AC4244">
      <w:pPr>
        <w:widowControl w:val="0"/>
        <w:numPr>
          <w:ilvl w:val="1"/>
          <w:numId w:val="16"/>
        </w:numPr>
        <w:tabs>
          <w:tab w:val="left" w:pos="1130"/>
        </w:tabs>
        <w:autoSpaceDE w:val="0"/>
        <w:autoSpaceDN w:val="0"/>
        <w:spacing w:before="61" w:after="0" w:line="240" w:lineRule="auto"/>
        <w:ind w:firstLine="349"/>
        <w:jc w:val="both"/>
        <w:rPr>
          <w:rFonts w:ascii="Times New Roman" w:eastAsia="Times New Roman" w:hAnsi="Times New Roman" w:cs="Times New Roman"/>
          <w:sz w:val="24"/>
        </w:rPr>
      </w:pPr>
      <w:r w:rsidRPr="00122039">
        <w:rPr>
          <w:rFonts w:ascii="Times New Roman" w:eastAsia="Times New Roman" w:hAnsi="Times New Roman" w:cs="Times New Roman"/>
          <w:sz w:val="24"/>
          <w:szCs w:val="24"/>
        </w:rPr>
        <w:lastRenderedPageBreak/>
        <w:t>ответственный руководитель работ – производителю работ или наблюдающему и членам бригады, если ответственный руководитель не назначается, то производитель работ или наблюдающий – членам бригады</w:t>
      </w:r>
      <w:r w:rsidRPr="00122039">
        <w:rPr>
          <w:rFonts w:ascii="Times New Roman" w:eastAsia="Times New Roman" w:hAnsi="Times New Roman" w:cs="Times New Roman"/>
          <w:sz w:val="24"/>
        </w:rPr>
        <w:t xml:space="preserve"> производитель</w:t>
      </w:r>
      <w:r w:rsidRPr="00122039">
        <w:rPr>
          <w:rFonts w:ascii="Times New Roman" w:eastAsia="Times New Roman" w:hAnsi="Times New Roman" w:cs="Times New Roman"/>
          <w:spacing w:val="-6"/>
          <w:sz w:val="24"/>
        </w:rPr>
        <w:t xml:space="preserve"> </w:t>
      </w:r>
      <w:r w:rsidRPr="00122039">
        <w:rPr>
          <w:rFonts w:ascii="Times New Roman" w:eastAsia="Times New Roman" w:hAnsi="Times New Roman" w:cs="Times New Roman"/>
          <w:sz w:val="24"/>
        </w:rPr>
        <w:t>работ</w:t>
      </w:r>
      <w:r w:rsidRPr="00122039">
        <w:rPr>
          <w:rFonts w:ascii="Times New Roman" w:eastAsia="Times New Roman" w:hAnsi="Times New Roman" w:cs="Times New Roman"/>
          <w:spacing w:val="-5"/>
          <w:sz w:val="24"/>
        </w:rPr>
        <w:t xml:space="preserve"> </w:t>
      </w:r>
      <w:r w:rsidRPr="00122039">
        <w:rPr>
          <w:rFonts w:ascii="Times New Roman" w:eastAsia="Times New Roman" w:hAnsi="Times New Roman" w:cs="Times New Roman"/>
          <w:sz w:val="24"/>
        </w:rPr>
        <w:t>или</w:t>
      </w:r>
      <w:r w:rsidRPr="00122039">
        <w:rPr>
          <w:rFonts w:ascii="Times New Roman" w:eastAsia="Times New Roman" w:hAnsi="Times New Roman" w:cs="Times New Roman"/>
          <w:spacing w:val="-5"/>
          <w:sz w:val="24"/>
        </w:rPr>
        <w:t xml:space="preserve"> </w:t>
      </w:r>
      <w:r w:rsidRPr="00122039">
        <w:rPr>
          <w:rFonts w:ascii="Times New Roman" w:eastAsia="Times New Roman" w:hAnsi="Times New Roman" w:cs="Times New Roman"/>
          <w:sz w:val="24"/>
        </w:rPr>
        <w:t>наблюдающий –</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членам</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pacing w:val="-2"/>
          <w:sz w:val="24"/>
        </w:rPr>
        <w:t>бригады.</w:t>
      </w:r>
      <w:r w:rsidRPr="00122039">
        <w:rPr>
          <w:rFonts w:ascii="Times New Roman" w:eastAsia="Times New Roman" w:hAnsi="Times New Roman" w:cs="Times New Roman"/>
          <w:sz w:val="24"/>
        </w:rPr>
        <w:t xml:space="preserve"> Целевые</w:t>
      </w:r>
      <w:r w:rsidRPr="00122039">
        <w:rPr>
          <w:rFonts w:ascii="Times New Roman" w:eastAsia="Times New Roman" w:hAnsi="Times New Roman" w:cs="Times New Roman"/>
          <w:spacing w:val="-7"/>
          <w:sz w:val="24"/>
        </w:rPr>
        <w:t xml:space="preserve"> </w:t>
      </w:r>
      <w:r w:rsidRPr="00122039">
        <w:rPr>
          <w:rFonts w:ascii="Times New Roman" w:eastAsia="Times New Roman" w:hAnsi="Times New Roman" w:cs="Times New Roman"/>
          <w:sz w:val="24"/>
        </w:rPr>
        <w:t>инструктажи</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при</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работах</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по</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распоряжению</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pacing w:val="-2"/>
          <w:sz w:val="24"/>
        </w:rPr>
        <w:t>проводят:</w:t>
      </w:r>
    </w:p>
    <w:p w:rsidR="00AC4244" w:rsidRPr="00122039" w:rsidRDefault="00AC4244" w:rsidP="00AC4244">
      <w:pPr>
        <w:widowControl w:val="0"/>
        <w:tabs>
          <w:tab w:val="left" w:pos="940"/>
        </w:tabs>
        <w:autoSpaceDE w:val="0"/>
        <w:autoSpaceDN w:val="0"/>
        <w:spacing w:before="60" w:after="0" w:line="240" w:lineRule="auto"/>
        <w:ind w:left="720" w:right="146"/>
        <w:rPr>
          <w:rFonts w:ascii="Times New Roman" w:eastAsia="Times New Roman" w:hAnsi="Times New Roman" w:cs="Times New Roman"/>
          <w:sz w:val="24"/>
        </w:rPr>
      </w:pPr>
      <w:r w:rsidRPr="00122039">
        <w:rPr>
          <w:rFonts w:ascii="Times New Roman" w:eastAsia="Times New Roman" w:hAnsi="Times New Roman" w:cs="Times New Roman"/>
          <w:sz w:val="24"/>
        </w:rPr>
        <w:t>- работник,</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отдающий</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распоряжение</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производителю</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или</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наблюдающему</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или</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непосредственному исполнителю работ;</w:t>
      </w:r>
    </w:p>
    <w:p w:rsidR="00AC4244" w:rsidRPr="00122039" w:rsidRDefault="00AC4244" w:rsidP="00AC4244">
      <w:pPr>
        <w:widowControl w:val="0"/>
        <w:tabs>
          <w:tab w:val="left" w:pos="936"/>
        </w:tabs>
        <w:autoSpaceDE w:val="0"/>
        <w:autoSpaceDN w:val="0"/>
        <w:spacing w:before="60" w:after="0" w:line="240" w:lineRule="auto"/>
        <w:ind w:left="720" w:right="142"/>
        <w:rPr>
          <w:rFonts w:ascii="Times New Roman" w:eastAsia="Times New Roman" w:hAnsi="Times New Roman" w:cs="Times New Roman"/>
          <w:sz w:val="24"/>
        </w:rPr>
      </w:pPr>
      <w:r w:rsidRPr="00122039">
        <w:rPr>
          <w:rFonts w:ascii="Times New Roman" w:eastAsia="Times New Roman" w:hAnsi="Times New Roman" w:cs="Times New Roman"/>
          <w:sz w:val="24"/>
        </w:rPr>
        <w:t>- допускающий</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производителю</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работ</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или</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наблюдающему,</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членам</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бригады</w:t>
      </w:r>
      <w:r w:rsidRPr="00122039">
        <w:rPr>
          <w:rFonts w:ascii="Times New Roman" w:eastAsia="Times New Roman" w:hAnsi="Times New Roman" w:cs="Times New Roman"/>
          <w:spacing w:val="80"/>
          <w:w w:val="150"/>
          <w:sz w:val="24"/>
        </w:rPr>
        <w:t xml:space="preserve"> </w:t>
      </w:r>
      <w:r w:rsidRPr="00122039">
        <w:rPr>
          <w:rFonts w:ascii="Times New Roman" w:eastAsia="Times New Roman" w:hAnsi="Times New Roman" w:cs="Times New Roman"/>
          <w:spacing w:val="-2"/>
          <w:sz w:val="24"/>
        </w:rPr>
        <w:t>(исполнителям);</w:t>
      </w:r>
    </w:p>
    <w:p w:rsidR="00AC4244" w:rsidRPr="00122039" w:rsidRDefault="00AC4244" w:rsidP="00AC4244">
      <w:pPr>
        <w:widowControl w:val="0"/>
        <w:tabs>
          <w:tab w:val="left" w:pos="848"/>
        </w:tabs>
        <w:autoSpaceDE w:val="0"/>
        <w:autoSpaceDN w:val="0"/>
        <w:spacing w:before="60" w:after="0" w:line="240" w:lineRule="auto"/>
        <w:ind w:left="720"/>
        <w:rPr>
          <w:rFonts w:ascii="Times New Roman" w:eastAsia="Times New Roman" w:hAnsi="Times New Roman" w:cs="Times New Roman"/>
          <w:sz w:val="24"/>
        </w:rPr>
      </w:pPr>
      <w:r w:rsidRPr="00122039">
        <w:rPr>
          <w:rFonts w:ascii="Times New Roman" w:eastAsia="Times New Roman" w:hAnsi="Times New Roman" w:cs="Times New Roman"/>
          <w:sz w:val="24"/>
        </w:rPr>
        <w:t>- производитель</w:t>
      </w:r>
      <w:r w:rsidRPr="00122039">
        <w:rPr>
          <w:rFonts w:ascii="Times New Roman" w:eastAsia="Times New Roman" w:hAnsi="Times New Roman" w:cs="Times New Roman"/>
          <w:spacing w:val="-6"/>
          <w:sz w:val="24"/>
        </w:rPr>
        <w:t xml:space="preserve"> </w:t>
      </w:r>
      <w:r w:rsidRPr="00122039">
        <w:rPr>
          <w:rFonts w:ascii="Times New Roman" w:eastAsia="Times New Roman" w:hAnsi="Times New Roman" w:cs="Times New Roman"/>
          <w:sz w:val="24"/>
        </w:rPr>
        <w:t>работ</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членам</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pacing w:val="-2"/>
          <w:sz w:val="24"/>
        </w:rPr>
        <w:t>бригады.</w:t>
      </w:r>
    </w:p>
    <w:p w:rsidR="00AC4244" w:rsidRPr="00122039" w:rsidRDefault="00AC4244" w:rsidP="00AC4244">
      <w:pPr>
        <w:widowControl w:val="0"/>
        <w:numPr>
          <w:ilvl w:val="1"/>
          <w:numId w:val="16"/>
        </w:numPr>
        <w:tabs>
          <w:tab w:val="left" w:pos="1140"/>
        </w:tabs>
        <w:autoSpaceDE w:val="0"/>
        <w:autoSpaceDN w:val="0"/>
        <w:spacing w:before="60" w:after="0" w:line="240" w:lineRule="auto"/>
        <w:ind w:right="136" w:firstLine="349"/>
        <w:jc w:val="both"/>
        <w:rPr>
          <w:rFonts w:ascii="Times New Roman" w:eastAsia="Times New Roman" w:hAnsi="Times New Roman" w:cs="Times New Roman"/>
          <w:sz w:val="24"/>
        </w:rPr>
      </w:pPr>
      <w:r w:rsidRPr="00122039">
        <w:rPr>
          <w:rFonts w:ascii="Times New Roman" w:eastAsia="Times New Roman" w:hAnsi="Times New Roman" w:cs="Times New Roman"/>
          <w:sz w:val="24"/>
        </w:rPr>
        <w:t>Допускается проведение целевого инструктажа работником, выдающим наряд-допуск, отдающим распоряжение по телефону.</w:t>
      </w:r>
    </w:p>
    <w:p w:rsidR="00AC4244" w:rsidRPr="00122039" w:rsidRDefault="00AC4244" w:rsidP="00AC4244">
      <w:pPr>
        <w:widowControl w:val="0"/>
        <w:numPr>
          <w:ilvl w:val="1"/>
          <w:numId w:val="16"/>
        </w:numPr>
        <w:tabs>
          <w:tab w:val="left" w:pos="1140"/>
        </w:tabs>
        <w:autoSpaceDE w:val="0"/>
        <w:autoSpaceDN w:val="0"/>
        <w:spacing w:before="60" w:after="0" w:line="240" w:lineRule="auto"/>
        <w:ind w:right="136" w:firstLine="349"/>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 вводе в состав бригады нового члена бригады инструктаж должен проводить производитель работ или наблюдающий.</w:t>
      </w:r>
    </w:p>
    <w:p w:rsidR="00AC4244" w:rsidRPr="00122039" w:rsidRDefault="00AC4244" w:rsidP="00AC4244">
      <w:pPr>
        <w:widowControl w:val="0"/>
        <w:numPr>
          <w:ilvl w:val="1"/>
          <w:numId w:val="16"/>
        </w:numPr>
        <w:tabs>
          <w:tab w:val="left" w:pos="1140"/>
        </w:tabs>
        <w:autoSpaceDE w:val="0"/>
        <w:autoSpaceDN w:val="0"/>
        <w:spacing w:before="60" w:after="0" w:line="240" w:lineRule="auto"/>
        <w:ind w:right="136" w:firstLine="349"/>
        <w:jc w:val="both"/>
        <w:rPr>
          <w:rFonts w:ascii="Times New Roman" w:eastAsia="Times New Roman" w:hAnsi="Times New Roman" w:cs="Times New Roman"/>
          <w:sz w:val="24"/>
        </w:rPr>
      </w:pPr>
      <w:r w:rsidRPr="00122039">
        <w:rPr>
          <w:rFonts w:ascii="Times New Roman" w:eastAsia="Times New Roman" w:hAnsi="Times New Roman" w:cs="Times New Roman"/>
          <w:sz w:val="24"/>
        </w:rPr>
        <w:t>Работник, выдающий наряд-допуск, отдающий распоряжение, ответственный руководитель работ, производитель работ в проводимых ими целевых инструктажах, помимо вопросов электробезопасности, должны дать четкие указания по технологии безопасного проведения работ, использованию подъемных сооружений и механизмов, инструмента и приспособлений.</w:t>
      </w:r>
    </w:p>
    <w:p w:rsidR="00AC4244" w:rsidRPr="00122039" w:rsidRDefault="00AC4244" w:rsidP="00AC4244">
      <w:pPr>
        <w:widowControl w:val="0"/>
        <w:numPr>
          <w:ilvl w:val="1"/>
          <w:numId w:val="16"/>
        </w:numPr>
        <w:tabs>
          <w:tab w:val="left" w:pos="1140"/>
        </w:tabs>
        <w:autoSpaceDE w:val="0"/>
        <w:autoSpaceDN w:val="0"/>
        <w:spacing w:before="60" w:after="0" w:line="240" w:lineRule="auto"/>
        <w:ind w:right="136" w:firstLine="349"/>
        <w:jc w:val="both"/>
        <w:rPr>
          <w:rFonts w:ascii="Times New Roman" w:eastAsia="Times New Roman" w:hAnsi="Times New Roman" w:cs="Times New Roman"/>
          <w:sz w:val="24"/>
        </w:rPr>
      </w:pPr>
      <w:r w:rsidRPr="00122039">
        <w:rPr>
          <w:rFonts w:ascii="Times New Roman" w:eastAsia="Times New Roman" w:hAnsi="Times New Roman" w:cs="Times New Roman"/>
          <w:sz w:val="24"/>
        </w:rPr>
        <w:t>Наблюдающий инструктирует членов бригады о мерах по безопасному ведению работ, исключающих возможность поражения электрическим током, и о порядке перемещения членов бригады по территории электроустановки. Производитель работ инструктирует бригаду по вопросам безопасной технологии выполнения работы, использованию инструмента и приспособлений.</w:t>
      </w:r>
    </w:p>
    <w:p w:rsidR="00AC4244" w:rsidRPr="00122039" w:rsidRDefault="00AC4244" w:rsidP="00AC4244">
      <w:pPr>
        <w:widowControl w:val="0"/>
        <w:numPr>
          <w:ilvl w:val="1"/>
          <w:numId w:val="16"/>
        </w:numPr>
        <w:tabs>
          <w:tab w:val="left" w:pos="1140"/>
        </w:tabs>
        <w:autoSpaceDE w:val="0"/>
        <w:autoSpaceDN w:val="0"/>
        <w:spacing w:before="60" w:after="0" w:line="240" w:lineRule="auto"/>
        <w:ind w:right="136" w:firstLine="349"/>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Производитель работ в целевом инструктаже обязан дать членам бригады исчерпывающие указания в целях предотвращения поражения электрическим током.</w:t>
      </w:r>
    </w:p>
    <w:p w:rsidR="00AC4244" w:rsidRPr="00122039" w:rsidRDefault="00AC4244" w:rsidP="00AC4244">
      <w:pPr>
        <w:widowControl w:val="0"/>
        <w:numPr>
          <w:ilvl w:val="1"/>
          <w:numId w:val="16"/>
        </w:numPr>
        <w:tabs>
          <w:tab w:val="left" w:pos="1140"/>
        </w:tabs>
        <w:autoSpaceDE w:val="0"/>
        <w:autoSpaceDN w:val="0"/>
        <w:spacing w:before="60" w:after="0" w:line="240" w:lineRule="auto"/>
        <w:ind w:right="136" w:firstLine="207"/>
        <w:jc w:val="both"/>
        <w:rPr>
          <w:rFonts w:ascii="Times New Roman" w:eastAsia="Times New Roman" w:hAnsi="Times New Roman" w:cs="Times New Roman"/>
          <w:sz w:val="24"/>
        </w:rPr>
      </w:pPr>
      <w:r w:rsidRPr="00122039">
        <w:rPr>
          <w:rFonts w:ascii="Times New Roman" w:eastAsia="Times New Roman" w:hAnsi="Times New Roman" w:cs="Times New Roman"/>
          <w:sz w:val="24"/>
        </w:rPr>
        <w:t>Допускающий</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в</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целевом</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инструктаже</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должен</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ознакомить</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членов</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бригады с</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 xml:space="preserve">содержанием наряда-допуска, распоряжения, указать границы рабочего места, зону с наведенным напряжением, показать ближайшие к рабочему месту оборудование и токоведущие части ремонтируемого оборудования и соседних присоединений, к которым не допускается приближаться независимо от того, находятся они под напряжением или </w:t>
      </w:r>
      <w:r w:rsidRPr="00122039">
        <w:rPr>
          <w:rFonts w:ascii="Times New Roman" w:eastAsia="Times New Roman" w:hAnsi="Times New Roman" w:cs="Times New Roman"/>
          <w:spacing w:val="-4"/>
          <w:sz w:val="24"/>
        </w:rPr>
        <w:t>нет.</w:t>
      </w:r>
    </w:p>
    <w:p w:rsidR="00AC4244" w:rsidRPr="00122039" w:rsidRDefault="00AC4244" w:rsidP="00AC4244">
      <w:pPr>
        <w:widowControl w:val="0"/>
        <w:numPr>
          <w:ilvl w:val="1"/>
          <w:numId w:val="16"/>
        </w:numPr>
        <w:tabs>
          <w:tab w:val="left" w:pos="1140"/>
        </w:tabs>
        <w:autoSpaceDE w:val="0"/>
        <w:autoSpaceDN w:val="0"/>
        <w:spacing w:before="60" w:after="0" w:line="240" w:lineRule="auto"/>
        <w:ind w:right="136" w:firstLine="2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 работе</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по</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наряду-допуску</w:t>
      </w:r>
      <w:r w:rsidRPr="00122039">
        <w:rPr>
          <w:rFonts w:ascii="Times New Roman" w:eastAsia="Times New Roman" w:hAnsi="Times New Roman" w:cs="Times New Roman"/>
          <w:spacing w:val="-6"/>
          <w:sz w:val="24"/>
        </w:rPr>
        <w:t xml:space="preserve"> </w:t>
      </w:r>
      <w:r w:rsidRPr="00122039">
        <w:rPr>
          <w:rFonts w:ascii="Times New Roman" w:eastAsia="Times New Roman" w:hAnsi="Times New Roman" w:cs="Times New Roman"/>
          <w:sz w:val="24"/>
        </w:rPr>
        <w:t>целевые</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инструктажи должны быть подписаны работниками, проведшими и получившими инструктаж, в таблицах наряда-допуска,</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форма которых дана в приложении № 5 к настоящему Положению.</w:t>
      </w:r>
    </w:p>
    <w:p w:rsidR="00AC4244" w:rsidRPr="00122039" w:rsidRDefault="00AC4244" w:rsidP="00AC4244">
      <w:pPr>
        <w:widowControl w:val="0"/>
        <w:numPr>
          <w:ilvl w:val="1"/>
          <w:numId w:val="16"/>
        </w:numPr>
        <w:tabs>
          <w:tab w:val="left" w:pos="1140"/>
        </w:tabs>
        <w:autoSpaceDE w:val="0"/>
        <w:autoSpaceDN w:val="0"/>
        <w:spacing w:before="60" w:after="0" w:line="240" w:lineRule="auto"/>
        <w:ind w:right="136" w:firstLine="2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 работе по распоряжению целевые инструктажи должны быть оформлены подписями работников, проведших и получивших инструктаж, в журнале учета работ по нарядам-</w:t>
      </w:r>
      <w:r w:rsidRPr="00122039">
        <w:rPr>
          <w:rFonts w:ascii="Times New Roman" w:eastAsia="Times New Roman" w:hAnsi="Times New Roman" w:cs="Times New Roman"/>
          <w:sz w:val="24"/>
          <w:szCs w:val="24"/>
        </w:rPr>
        <w:t>допускам и распоряжениям, рекомендуемый форма которого дана в приложении №</w:t>
      </w:r>
      <w:r w:rsidRPr="00122039">
        <w:rPr>
          <w:rFonts w:ascii="Times New Roman" w:eastAsia="Times New Roman" w:hAnsi="Times New Roman" w:cs="Times New Roman"/>
          <w:spacing w:val="-1"/>
          <w:sz w:val="24"/>
          <w:szCs w:val="24"/>
        </w:rPr>
        <w:t xml:space="preserve"> </w:t>
      </w:r>
      <w:r w:rsidRPr="00122039">
        <w:rPr>
          <w:rFonts w:ascii="Times New Roman" w:eastAsia="Times New Roman" w:hAnsi="Times New Roman" w:cs="Times New Roman"/>
          <w:sz w:val="24"/>
          <w:szCs w:val="24"/>
        </w:rPr>
        <w:t>6</w:t>
      </w:r>
      <w:r w:rsidRPr="00122039">
        <w:rPr>
          <w:rFonts w:ascii="Times New Roman" w:eastAsia="Times New Roman" w:hAnsi="Times New Roman" w:cs="Times New Roman"/>
          <w:spacing w:val="-1"/>
          <w:sz w:val="24"/>
          <w:szCs w:val="24"/>
        </w:rPr>
        <w:t xml:space="preserve"> </w:t>
      </w:r>
      <w:r w:rsidRPr="00122039">
        <w:rPr>
          <w:rFonts w:ascii="Times New Roman" w:eastAsia="Times New Roman" w:hAnsi="Times New Roman" w:cs="Times New Roman"/>
          <w:sz w:val="24"/>
          <w:szCs w:val="24"/>
        </w:rPr>
        <w:t>к настоящему</w:t>
      </w:r>
      <w:r w:rsidRPr="00122039">
        <w:rPr>
          <w:rFonts w:ascii="Times New Roman" w:eastAsia="Times New Roman" w:hAnsi="Times New Roman" w:cs="Times New Roman"/>
          <w:spacing w:val="-5"/>
          <w:sz w:val="24"/>
          <w:szCs w:val="24"/>
        </w:rPr>
        <w:t xml:space="preserve"> </w:t>
      </w:r>
      <w:r w:rsidRPr="00122039">
        <w:rPr>
          <w:rFonts w:ascii="Times New Roman" w:eastAsia="Times New Roman" w:hAnsi="Times New Roman" w:cs="Times New Roman"/>
          <w:spacing w:val="-2"/>
          <w:sz w:val="24"/>
          <w:szCs w:val="24"/>
        </w:rPr>
        <w:t>Положению.</w:t>
      </w:r>
    </w:p>
    <w:p w:rsidR="00AC4244" w:rsidRPr="00122039" w:rsidRDefault="00AC4244" w:rsidP="00AC4244">
      <w:pPr>
        <w:widowControl w:val="0"/>
        <w:numPr>
          <w:ilvl w:val="1"/>
          <w:numId w:val="16"/>
        </w:numPr>
        <w:tabs>
          <w:tab w:val="left" w:pos="1140"/>
        </w:tabs>
        <w:autoSpaceDE w:val="0"/>
        <w:autoSpaceDN w:val="0"/>
        <w:spacing w:before="60" w:after="0" w:line="240" w:lineRule="auto"/>
        <w:ind w:right="136" w:firstLine="2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Проведение</w:t>
      </w:r>
      <w:r w:rsidRPr="00122039">
        <w:rPr>
          <w:rFonts w:ascii="Times New Roman" w:eastAsia="Times New Roman" w:hAnsi="Times New Roman" w:cs="Times New Roman"/>
          <w:spacing w:val="77"/>
          <w:sz w:val="24"/>
        </w:rPr>
        <w:t xml:space="preserve"> </w:t>
      </w:r>
      <w:r w:rsidRPr="00122039">
        <w:rPr>
          <w:rFonts w:ascii="Times New Roman" w:eastAsia="Times New Roman" w:hAnsi="Times New Roman" w:cs="Times New Roman"/>
          <w:sz w:val="24"/>
        </w:rPr>
        <w:t>целевого</w:t>
      </w:r>
      <w:r w:rsidRPr="00122039">
        <w:rPr>
          <w:rFonts w:ascii="Times New Roman" w:eastAsia="Times New Roman" w:hAnsi="Times New Roman" w:cs="Times New Roman"/>
          <w:spacing w:val="77"/>
          <w:sz w:val="24"/>
        </w:rPr>
        <w:t xml:space="preserve"> </w:t>
      </w:r>
      <w:r w:rsidRPr="00122039">
        <w:rPr>
          <w:rFonts w:ascii="Times New Roman" w:eastAsia="Times New Roman" w:hAnsi="Times New Roman" w:cs="Times New Roman"/>
          <w:sz w:val="24"/>
        </w:rPr>
        <w:t>инструктажа</w:t>
      </w:r>
      <w:r w:rsidRPr="00122039">
        <w:rPr>
          <w:rFonts w:ascii="Times New Roman" w:eastAsia="Times New Roman" w:hAnsi="Times New Roman" w:cs="Times New Roman"/>
          <w:spacing w:val="77"/>
          <w:sz w:val="24"/>
        </w:rPr>
        <w:t xml:space="preserve"> </w:t>
      </w:r>
      <w:r w:rsidRPr="00122039">
        <w:rPr>
          <w:rFonts w:ascii="Times New Roman" w:eastAsia="Times New Roman" w:hAnsi="Times New Roman" w:cs="Times New Roman"/>
          <w:sz w:val="24"/>
        </w:rPr>
        <w:t>при</w:t>
      </w:r>
      <w:r w:rsidRPr="00122039">
        <w:rPr>
          <w:rFonts w:ascii="Times New Roman" w:eastAsia="Times New Roman" w:hAnsi="Times New Roman" w:cs="Times New Roman"/>
          <w:spacing w:val="79"/>
          <w:sz w:val="24"/>
        </w:rPr>
        <w:t xml:space="preserve"> </w:t>
      </w:r>
      <w:r w:rsidRPr="00122039">
        <w:rPr>
          <w:rFonts w:ascii="Times New Roman" w:eastAsia="Times New Roman" w:hAnsi="Times New Roman" w:cs="Times New Roman"/>
          <w:sz w:val="24"/>
        </w:rPr>
        <w:t>выполнении</w:t>
      </w:r>
      <w:r w:rsidRPr="00122039">
        <w:rPr>
          <w:rFonts w:ascii="Times New Roman" w:eastAsia="Times New Roman" w:hAnsi="Times New Roman" w:cs="Times New Roman"/>
          <w:spacing w:val="79"/>
          <w:sz w:val="24"/>
        </w:rPr>
        <w:t xml:space="preserve"> </w:t>
      </w:r>
      <w:r w:rsidRPr="00122039">
        <w:rPr>
          <w:rFonts w:ascii="Times New Roman" w:eastAsia="Times New Roman" w:hAnsi="Times New Roman" w:cs="Times New Roman"/>
          <w:sz w:val="24"/>
        </w:rPr>
        <w:t>работ,</w:t>
      </w:r>
      <w:r w:rsidRPr="00122039">
        <w:rPr>
          <w:rFonts w:ascii="Times New Roman" w:eastAsia="Times New Roman" w:hAnsi="Times New Roman" w:cs="Times New Roman"/>
          <w:spacing w:val="78"/>
          <w:sz w:val="24"/>
        </w:rPr>
        <w:t xml:space="preserve"> </w:t>
      </w:r>
      <w:r w:rsidRPr="00122039">
        <w:rPr>
          <w:rFonts w:ascii="Times New Roman" w:eastAsia="Times New Roman" w:hAnsi="Times New Roman" w:cs="Times New Roman"/>
          <w:sz w:val="24"/>
        </w:rPr>
        <w:t>не</w:t>
      </w:r>
      <w:r w:rsidRPr="00122039">
        <w:rPr>
          <w:rFonts w:ascii="Times New Roman" w:eastAsia="Times New Roman" w:hAnsi="Times New Roman" w:cs="Times New Roman"/>
          <w:spacing w:val="77"/>
          <w:sz w:val="24"/>
        </w:rPr>
        <w:t xml:space="preserve"> </w:t>
      </w:r>
      <w:r w:rsidRPr="00122039">
        <w:rPr>
          <w:rFonts w:ascii="Times New Roman" w:eastAsia="Times New Roman" w:hAnsi="Times New Roman" w:cs="Times New Roman"/>
          <w:sz w:val="24"/>
        </w:rPr>
        <w:t>связанных с</w:t>
      </w:r>
      <w:r w:rsidRPr="00122039">
        <w:rPr>
          <w:rFonts w:ascii="Times New Roman" w:eastAsia="Times New Roman" w:hAnsi="Times New Roman" w:cs="Times New Roman"/>
          <w:spacing w:val="-5"/>
          <w:sz w:val="24"/>
        </w:rPr>
        <w:t xml:space="preserve"> </w:t>
      </w:r>
      <w:r w:rsidRPr="00122039">
        <w:rPr>
          <w:rFonts w:ascii="Times New Roman" w:eastAsia="Times New Roman" w:hAnsi="Times New Roman" w:cs="Times New Roman"/>
          <w:sz w:val="24"/>
        </w:rPr>
        <w:t>обслуживанием</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электроустановок, определено</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Положением</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об</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организации обучения</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по охране труда и проверки знаний требований охраны труда работников Учреждения.</w:t>
      </w:r>
    </w:p>
    <w:p w:rsidR="00AC4244" w:rsidRPr="00122039" w:rsidRDefault="00AC4244" w:rsidP="00AC4244">
      <w:pPr>
        <w:widowControl w:val="0"/>
        <w:autoSpaceDE w:val="0"/>
        <w:autoSpaceDN w:val="0"/>
        <w:spacing w:before="119" w:after="0" w:line="240" w:lineRule="auto"/>
        <w:rPr>
          <w:rFonts w:ascii="Times New Roman" w:eastAsia="Times New Roman" w:hAnsi="Times New Roman" w:cs="Times New Roman"/>
          <w:sz w:val="24"/>
          <w:szCs w:val="24"/>
        </w:rPr>
      </w:pPr>
    </w:p>
    <w:p w:rsidR="00AC4244" w:rsidRPr="00122039" w:rsidRDefault="00AC4244" w:rsidP="00AC4244">
      <w:pPr>
        <w:widowControl w:val="0"/>
        <w:autoSpaceDE w:val="0"/>
        <w:autoSpaceDN w:val="0"/>
        <w:spacing w:after="0" w:line="240" w:lineRule="auto"/>
        <w:ind w:left="2417"/>
        <w:outlineLvl w:val="2"/>
        <w:rPr>
          <w:rFonts w:ascii="Times New Roman" w:eastAsia="Times New Roman" w:hAnsi="Times New Roman" w:cs="Times New Roman"/>
          <w:b/>
          <w:bCs/>
          <w:sz w:val="24"/>
          <w:szCs w:val="24"/>
        </w:rPr>
      </w:pPr>
      <w:r w:rsidRPr="00122039">
        <w:rPr>
          <w:rFonts w:ascii="Times New Roman" w:eastAsia="Times New Roman" w:hAnsi="Times New Roman" w:cs="Times New Roman"/>
          <w:b/>
          <w:bCs/>
          <w:sz w:val="24"/>
          <w:szCs w:val="24"/>
        </w:rPr>
        <w:t>VI.</w:t>
      </w:r>
      <w:r w:rsidRPr="00122039">
        <w:rPr>
          <w:rFonts w:ascii="Times New Roman" w:eastAsia="Times New Roman" w:hAnsi="Times New Roman" w:cs="Times New Roman"/>
          <w:b/>
          <w:bCs/>
          <w:spacing w:val="-1"/>
          <w:sz w:val="24"/>
          <w:szCs w:val="24"/>
        </w:rPr>
        <w:t xml:space="preserve"> </w:t>
      </w:r>
      <w:r w:rsidRPr="00122039">
        <w:rPr>
          <w:rFonts w:ascii="Times New Roman" w:eastAsia="Times New Roman" w:hAnsi="Times New Roman" w:cs="Times New Roman"/>
          <w:b/>
          <w:bCs/>
          <w:sz w:val="24"/>
          <w:szCs w:val="24"/>
        </w:rPr>
        <w:t>ОБУЧЕНИЕ</w:t>
      </w:r>
      <w:r w:rsidRPr="00122039">
        <w:rPr>
          <w:rFonts w:ascii="Times New Roman" w:eastAsia="Times New Roman" w:hAnsi="Times New Roman" w:cs="Times New Roman"/>
          <w:b/>
          <w:bCs/>
          <w:spacing w:val="-1"/>
          <w:sz w:val="24"/>
          <w:szCs w:val="24"/>
        </w:rPr>
        <w:t xml:space="preserve"> </w:t>
      </w:r>
      <w:r w:rsidRPr="00122039">
        <w:rPr>
          <w:rFonts w:ascii="Times New Roman" w:eastAsia="Times New Roman" w:hAnsi="Times New Roman" w:cs="Times New Roman"/>
          <w:b/>
          <w:bCs/>
          <w:sz w:val="24"/>
          <w:szCs w:val="24"/>
        </w:rPr>
        <w:t>И</w:t>
      </w:r>
      <w:r w:rsidRPr="00122039">
        <w:rPr>
          <w:rFonts w:ascii="Times New Roman" w:eastAsia="Times New Roman" w:hAnsi="Times New Roman" w:cs="Times New Roman"/>
          <w:b/>
          <w:bCs/>
          <w:spacing w:val="-2"/>
          <w:sz w:val="24"/>
          <w:szCs w:val="24"/>
        </w:rPr>
        <w:t xml:space="preserve"> </w:t>
      </w:r>
      <w:r w:rsidRPr="00122039">
        <w:rPr>
          <w:rFonts w:ascii="Times New Roman" w:eastAsia="Times New Roman" w:hAnsi="Times New Roman" w:cs="Times New Roman"/>
          <w:b/>
          <w:bCs/>
          <w:sz w:val="24"/>
          <w:szCs w:val="24"/>
        </w:rPr>
        <w:t>ПРОВЕРКА</w:t>
      </w:r>
      <w:r w:rsidRPr="00122039">
        <w:rPr>
          <w:rFonts w:ascii="Times New Roman" w:eastAsia="Times New Roman" w:hAnsi="Times New Roman" w:cs="Times New Roman"/>
          <w:b/>
          <w:bCs/>
          <w:spacing w:val="-1"/>
          <w:sz w:val="24"/>
          <w:szCs w:val="24"/>
        </w:rPr>
        <w:t xml:space="preserve"> </w:t>
      </w:r>
      <w:r w:rsidRPr="00122039">
        <w:rPr>
          <w:rFonts w:ascii="Times New Roman" w:eastAsia="Times New Roman" w:hAnsi="Times New Roman" w:cs="Times New Roman"/>
          <w:b/>
          <w:bCs/>
          <w:spacing w:val="-2"/>
          <w:sz w:val="24"/>
          <w:szCs w:val="24"/>
        </w:rPr>
        <w:t>ЗНАНИЙ</w:t>
      </w:r>
    </w:p>
    <w:p w:rsidR="00AC4244" w:rsidRPr="00122039" w:rsidRDefault="00AC4244" w:rsidP="00AC4244">
      <w:pPr>
        <w:widowControl w:val="0"/>
        <w:autoSpaceDE w:val="0"/>
        <w:autoSpaceDN w:val="0"/>
        <w:spacing w:after="0" w:line="240" w:lineRule="auto"/>
        <w:ind w:left="2071"/>
        <w:rPr>
          <w:rFonts w:ascii="Times New Roman" w:eastAsia="Times New Roman" w:hAnsi="Times New Roman" w:cs="Times New Roman"/>
          <w:b/>
          <w:sz w:val="24"/>
        </w:rPr>
      </w:pPr>
      <w:r w:rsidRPr="00122039">
        <w:rPr>
          <w:rFonts w:ascii="Times New Roman" w:eastAsia="Times New Roman" w:hAnsi="Times New Roman" w:cs="Times New Roman"/>
          <w:b/>
          <w:sz w:val="24"/>
        </w:rPr>
        <w:t>НЕЭЛЕКТРОТЕХНИЧЕСКОГО</w:t>
      </w:r>
      <w:r w:rsidRPr="00122039">
        <w:rPr>
          <w:rFonts w:ascii="Times New Roman" w:eastAsia="Times New Roman" w:hAnsi="Times New Roman" w:cs="Times New Roman"/>
          <w:b/>
          <w:spacing w:val="-7"/>
          <w:sz w:val="24"/>
        </w:rPr>
        <w:t xml:space="preserve"> </w:t>
      </w:r>
      <w:r w:rsidRPr="00122039">
        <w:rPr>
          <w:rFonts w:ascii="Times New Roman" w:eastAsia="Times New Roman" w:hAnsi="Times New Roman" w:cs="Times New Roman"/>
          <w:b/>
          <w:spacing w:val="-2"/>
          <w:sz w:val="24"/>
        </w:rPr>
        <w:t>ПЕРСОНАЛА</w:t>
      </w:r>
    </w:p>
    <w:p w:rsidR="00AC4244" w:rsidRPr="00122039" w:rsidRDefault="00AC4244" w:rsidP="00AC4244">
      <w:pPr>
        <w:widowControl w:val="0"/>
        <w:numPr>
          <w:ilvl w:val="1"/>
          <w:numId w:val="7"/>
        </w:numPr>
        <w:tabs>
          <w:tab w:val="left" w:pos="1225"/>
        </w:tabs>
        <w:autoSpaceDE w:val="0"/>
        <w:autoSpaceDN w:val="0"/>
        <w:spacing w:before="60"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Неэлектротехническому</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персоналу</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(из</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числа</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персонала,</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не</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относящегося к</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электротехническому</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и</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электротехнологическому</w:t>
      </w:r>
      <w:r w:rsidRPr="00122039">
        <w:rPr>
          <w:rFonts w:ascii="Times New Roman" w:eastAsia="Times New Roman" w:hAnsi="Times New Roman" w:cs="Times New Roman"/>
          <w:spacing w:val="-6"/>
          <w:sz w:val="24"/>
        </w:rPr>
        <w:t xml:space="preserve"> </w:t>
      </w:r>
      <w:r w:rsidRPr="00122039">
        <w:rPr>
          <w:rFonts w:ascii="Times New Roman" w:eastAsia="Times New Roman" w:hAnsi="Times New Roman" w:cs="Times New Roman"/>
          <w:sz w:val="24"/>
        </w:rPr>
        <w:t>персоналу, выполняющие</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работы,</w:t>
      </w:r>
      <w:r w:rsidRPr="00122039">
        <w:rPr>
          <w:rFonts w:ascii="Times New Roman" w:eastAsia="Times New Roman" w:hAnsi="Times New Roman" w:cs="Times New Roman"/>
          <w:spacing w:val="-2"/>
          <w:sz w:val="24"/>
        </w:rPr>
        <w:t xml:space="preserve"> </w:t>
      </w:r>
      <w:r w:rsidRPr="00122039">
        <w:rPr>
          <w:rFonts w:ascii="Times New Roman" w:eastAsia="Times New Roman" w:hAnsi="Times New Roman" w:cs="Times New Roman"/>
          <w:sz w:val="24"/>
        </w:rPr>
        <w:t>при которых может возникнуть опасность поражения электрическим током) присваивается группа I по электробезопасности.</w:t>
      </w:r>
    </w:p>
    <w:p w:rsidR="00AC4244" w:rsidRPr="00122039" w:rsidRDefault="00AC4244" w:rsidP="00AC4244">
      <w:pPr>
        <w:widowControl w:val="0"/>
        <w:autoSpaceDE w:val="0"/>
        <w:autoSpaceDN w:val="0"/>
        <w:spacing w:before="60" w:after="0" w:line="240" w:lineRule="auto"/>
        <w:ind w:left="2" w:firstLine="707"/>
        <w:jc w:val="both"/>
        <w:rPr>
          <w:rFonts w:ascii="Times New Roman" w:eastAsia="Times New Roman" w:hAnsi="Times New Roman" w:cs="Times New Roman"/>
          <w:sz w:val="24"/>
        </w:rPr>
        <w:sectPr w:rsidR="00AC4244" w:rsidRPr="00122039">
          <w:pgSz w:w="11910" w:h="16840"/>
          <w:pgMar w:top="1040" w:right="708" w:bottom="280" w:left="1700" w:header="477" w:footer="0" w:gutter="0"/>
          <w:cols w:space="720"/>
        </w:sectPr>
      </w:pPr>
    </w:p>
    <w:p w:rsidR="00AC4244" w:rsidRPr="00122039" w:rsidRDefault="00AC4244" w:rsidP="00AC4244">
      <w:pPr>
        <w:widowControl w:val="0"/>
        <w:numPr>
          <w:ilvl w:val="1"/>
          <w:numId w:val="7"/>
        </w:numPr>
        <w:tabs>
          <w:tab w:val="left" w:pos="1205"/>
        </w:tabs>
        <w:autoSpaceDE w:val="0"/>
        <w:autoSpaceDN w:val="0"/>
        <w:spacing w:before="193" w:after="0" w:line="240" w:lineRule="auto"/>
        <w:ind w:right="141"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lastRenderedPageBreak/>
        <w:t>Перечень должностей, рабочих мест, на которых для выполнения работы необходимо присвоение работникам группы I по электробезопасности, определяет Директор Учреждения.</w:t>
      </w:r>
    </w:p>
    <w:p w:rsidR="00AC4244" w:rsidRPr="00122039" w:rsidRDefault="00AC4244" w:rsidP="00AC4244">
      <w:pPr>
        <w:widowControl w:val="0"/>
        <w:numPr>
          <w:ilvl w:val="1"/>
          <w:numId w:val="7"/>
        </w:numPr>
        <w:tabs>
          <w:tab w:val="left" w:pos="1145"/>
        </w:tabs>
        <w:autoSpaceDE w:val="0"/>
        <w:autoSpaceDN w:val="0"/>
        <w:spacing w:before="61" w:after="0" w:line="240" w:lineRule="auto"/>
        <w:ind w:right="144"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Присвоение группы I по электробезопасности производится путем проведения инструктажа, который должен завершаться проверкой знаний в форме устного опроса и (при необходимости) проверкой приобретенных навыков безопасных способов работы и оказания первой помощи при поражении электрическим током.</w:t>
      </w:r>
    </w:p>
    <w:p w:rsidR="00AC4244" w:rsidRPr="00122039" w:rsidRDefault="00AC4244" w:rsidP="00AC4244">
      <w:pPr>
        <w:widowControl w:val="0"/>
        <w:numPr>
          <w:ilvl w:val="1"/>
          <w:numId w:val="7"/>
        </w:numPr>
        <w:tabs>
          <w:tab w:val="left" w:pos="1143"/>
        </w:tabs>
        <w:autoSpaceDE w:val="0"/>
        <w:autoSpaceDN w:val="0"/>
        <w:spacing w:before="60" w:after="0" w:line="240" w:lineRule="auto"/>
        <w:ind w:right="143"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Результаты проверки знаний оформляются в журнале учета проверок знаний у персонала I</w:t>
      </w:r>
      <w:r w:rsidRPr="00122039">
        <w:rPr>
          <w:rFonts w:ascii="Times New Roman" w:eastAsia="Times New Roman" w:hAnsi="Times New Roman" w:cs="Times New Roman"/>
          <w:spacing w:val="-3"/>
          <w:sz w:val="24"/>
        </w:rPr>
        <w:t xml:space="preserve"> </w:t>
      </w:r>
      <w:r w:rsidRPr="00122039">
        <w:rPr>
          <w:rFonts w:ascii="Times New Roman" w:eastAsia="Times New Roman" w:hAnsi="Times New Roman" w:cs="Times New Roman"/>
          <w:sz w:val="24"/>
        </w:rPr>
        <w:t>группы по электробезопасности (приложение № 7 к настоящему</w:t>
      </w:r>
      <w:r w:rsidRPr="00122039">
        <w:rPr>
          <w:rFonts w:ascii="Times New Roman" w:eastAsia="Times New Roman" w:hAnsi="Times New Roman" w:cs="Times New Roman"/>
          <w:spacing w:val="-4"/>
          <w:sz w:val="24"/>
        </w:rPr>
        <w:t xml:space="preserve"> </w:t>
      </w:r>
      <w:r w:rsidRPr="00122039">
        <w:rPr>
          <w:rFonts w:ascii="Times New Roman" w:eastAsia="Times New Roman" w:hAnsi="Times New Roman" w:cs="Times New Roman"/>
          <w:sz w:val="24"/>
        </w:rPr>
        <w:t>Положению).</w:t>
      </w:r>
    </w:p>
    <w:p w:rsidR="00AC4244" w:rsidRPr="00122039" w:rsidRDefault="00AC4244" w:rsidP="00AC4244">
      <w:pPr>
        <w:widowControl w:val="0"/>
        <w:numPr>
          <w:ilvl w:val="1"/>
          <w:numId w:val="7"/>
        </w:numPr>
        <w:tabs>
          <w:tab w:val="left" w:pos="1136"/>
        </w:tabs>
        <w:autoSpaceDE w:val="0"/>
        <w:autoSpaceDN w:val="0"/>
        <w:spacing w:before="60" w:after="0" w:line="240" w:lineRule="auto"/>
        <w:ind w:right="139"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Присвоение I группы по электробезопасности проводится работником из числа электротехнического персонала, имеющего группу III по электробезопасности или специалистом по охране труда, имеющим группу IV по электробезопасности или выше, назначенным приказом Директора Учреждения.</w:t>
      </w:r>
    </w:p>
    <w:p w:rsidR="00AC4244" w:rsidRPr="00122039" w:rsidRDefault="00AC4244" w:rsidP="00AC4244">
      <w:pPr>
        <w:widowControl w:val="0"/>
        <w:numPr>
          <w:ilvl w:val="1"/>
          <w:numId w:val="7"/>
        </w:numPr>
        <w:tabs>
          <w:tab w:val="left" w:pos="1219"/>
        </w:tabs>
        <w:autoSpaceDE w:val="0"/>
        <w:autoSpaceDN w:val="0"/>
        <w:spacing w:before="60"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Персоналу,</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усвоившему</w:t>
      </w:r>
      <w:r w:rsidRPr="00122039">
        <w:rPr>
          <w:rFonts w:ascii="Times New Roman" w:eastAsia="Times New Roman" w:hAnsi="Times New Roman" w:cs="Times New Roman"/>
          <w:spacing w:val="40"/>
          <w:sz w:val="24"/>
        </w:rPr>
        <w:t xml:space="preserve"> </w:t>
      </w:r>
      <w:r w:rsidRPr="00122039">
        <w:rPr>
          <w:rFonts w:ascii="Times New Roman" w:eastAsia="Times New Roman" w:hAnsi="Times New Roman" w:cs="Times New Roman"/>
          <w:sz w:val="24"/>
        </w:rPr>
        <w:t>требования</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по</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электробезопасности,</w:t>
      </w:r>
      <w:r w:rsidRPr="00122039">
        <w:rPr>
          <w:rFonts w:ascii="Times New Roman" w:eastAsia="Times New Roman" w:hAnsi="Times New Roman" w:cs="Times New Roman"/>
          <w:spacing w:val="80"/>
          <w:sz w:val="24"/>
        </w:rPr>
        <w:t xml:space="preserve"> </w:t>
      </w:r>
      <w:r w:rsidRPr="00122039">
        <w:rPr>
          <w:rFonts w:ascii="Times New Roman" w:eastAsia="Times New Roman" w:hAnsi="Times New Roman" w:cs="Times New Roman"/>
          <w:sz w:val="24"/>
        </w:rPr>
        <w:t>относящиеся к</w:t>
      </w:r>
      <w:r w:rsidRPr="00122039">
        <w:rPr>
          <w:rFonts w:ascii="Times New Roman" w:eastAsia="Times New Roman" w:hAnsi="Times New Roman" w:cs="Times New Roman"/>
          <w:spacing w:val="-1"/>
          <w:sz w:val="24"/>
        </w:rPr>
        <w:t xml:space="preserve"> </w:t>
      </w:r>
      <w:r w:rsidRPr="00122039">
        <w:rPr>
          <w:rFonts w:ascii="Times New Roman" w:eastAsia="Times New Roman" w:hAnsi="Times New Roman" w:cs="Times New Roman"/>
          <w:sz w:val="24"/>
        </w:rPr>
        <w:t xml:space="preserve">его производственной деятельности, присваивается группа I с оформлением в журнале установленной формы (приложение № 8 к настоящему Положению), удостоверение не </w:t>
      </w:r>
      <w:r w:rsidRPr="00122039">
        <w:rPr>
          <w:rFonts w:ascii="Times New Roman" w:eastAsia="Times New Roman" w:hAnsi="Times New Roman" w:cs="Times New Roman"/>
          <w:spacing w:val="-2"/>
          <w:sz w:val="24"/>
        </w:rPr>
        <w:t>выдается.</w:t>
      </w:r>
    </w:p>
    <w:p w:rsidR="00AC4244" w:rsidRPr="00122039" w:rsidRDefault="00AC4244" w:rsidP="00AC4244">
      <w:pPr>
        <w:widowControl w:val="0"/>
        <w:numPr>
          <w:ilvl w:val="1"/>
          <w:numId w:val="7"/>
        </w:numPr>
        <w:tabs>
          <w:tab w:val="left" w:pos="1258"/>
        </w:tabs>
        <w:autoSpaceDE w:val="0"/>
        <w:autoSpaceDN w:val="0"/>
        <w:spacing w:before="61"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Присвоение группы I по электробезопасности проводится при приеме работника в Учреждение.</w:t>
      </w:r>
    </w:p>
    <w:p w:rsidR="00AC4244" w:rsidRPr="00122039" w:rsidRDefault="00AC4244" w:rsidP="00AC4244">
      <w:pPr>
        <w:widowControl w:val="0"/>
        <w:autoSpaceDE w:val="0"/>
        <w:autoSpaceDN w:val="0"/>
        <w:spacing w:before="120" w:after="0" w:line="240" w:lineRule="auto"/>
        <w:rPr>
          <w:rFonts w:ascii="Times New Roman" w:eastAsia="Times New Roman" w:hAnsi="Times New Roman" w:cs="Times New Roman"/>
          <w:sz w:val="24"/>
          <w:szCs w:val="24"/>
        </w:rPr>
      </w:pPr>
    </w:p>
    <w:p w:rsidR="00AC4244" w:rsidRPr="00122039" w:rsidRDefault="00AC4244" w:rsidP="00AC4244">
      <w:pPr>
        <w:widowControl w:val="0"/>
        <w:autoSpaceDE w:val="0"/>
        <w:autoSpaceDN w:val="0"/>
        <w:spacing w:after="0" w:line="240" w:lineRule="auto"/>
        <w:ind w:left="2304"/>
        <w:outlineLvl w:val="2"/>
        <w:rPr>
          <w:rFonts w:ascii="Times New Roman" w:eastAsia="Times New Roman" w:hAnsi="Times New Roman" w:cs="Times New Roman"/>
          <w:b/>
          <w:bCs/>
          <w:sz w:val="24"/>
          <w:szCs w:val="24"/>
        </w:rPr>
      </w:pPr>
      <w:r w:rsidRPr="00122039">
        <w:rPr>
          <w:rFonts w:ascii="Times New Roman" w:eastAsia="Times New Roman" w:hAnsi="Times New Roman" w:cs="Times New Roman"/>
          <w:b/>
          <w:bCs/>
          <w:sz w:val="24"/>
          <w:szCs w:val="24"/>
        </w:rPr>
        <w:t>VII.</w:t>
      </w:r>
      <w:r w:rsidRPr="00122039">
        <w:rPr>
          <w:rFonts w:ascii="Times New Roman" w:eastAsia="Times New Roman" w:hAnsi="Times New Roman" w:cs="Times New Roman"/>
          <w:b/>
          <w:bCs/>
          <w:spacing w:val="-4"/>
          <w:sz w:val="24"/>
          <w:szCs w:val="24"/>
        </w:rPr>
        <w:t xml:space="preserve"> </w:t>
      </w:r>
      <w:r w:rsidRPr="00122039">
        <w:rPr>
          <w:rFonts w:ascii="Times New Roman" w:eastAsia="Times New Roman" w:hAnsi="Times New Roman" w:cs="Times New Roman"/>
          <w:b/>
          <w:bCs/>
          <w:sz w:val="24"/>
          <w:szCs w:val="24"/>
        </w:rPr>
        <w:t>ЗАКЛЮЧИТЕЛЬНЫЕ</w:t>
      </w:r>
      <w:r w:rsidRPr="00122039">
        <w:rPr>
          <w:rFonts w:ascii="Times New Roman" w:eastAsia="Times New Roman" w:hAnsi="Times New Roman" w:cs="Times New Roman"/>
          <w:b/>
          <w:bCs/>
          <w:spacing w:val="-4"/>
          <w:sz w:val="24"/>
          <w:szCs w:val="24"/>
        </w:rPr>
        <w:t xml:space="preserve"> </w:t>
      </w:r>
      <w:r w:rsidRPr="00122039">
        <w:rPr>
          <w:rFonts w:ascii="Times New Roman" w:eastAsia="Times New Roman" w:hAnsi="Times New Roman" w:cs="Times New Roman"/>
          <w:b/>
          <w:bCs/>
          <w:spacing w:val="-2"/>
          <w:sz w:val="24"/>
          <w:szCs w:val="24"/>
        </w:rPr>
        <w:t>ПОЛОЖЕНИЯ</w:t>
      </w:r>
    </w:p>
    <w:p w:rsidR="00AC4244" w:rsidRPr="00122039" w:rsidRDefault="00AC4244" w:rsidP="00AC4244">
      <w:pPr>
        <w:widowControl w:val="0"/>
        <w:numPr>
          <w:ilvl w:val="1"/>
          <w:numId w:val="6"/>
        </w:numPr>
        <w:tabs>
          <w:tab w:val="left" w:pos="1152"/>
        </w:tabs>
        <w:autoSpaceDE w:val="0"/>
        <w:autoSpaceDN w:val="0"/>
        <w:spacing w:before="60" w:after="0" w:line="240" w:lineRule="auto"/>
        <w:ind w:right="140"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Настоящее Положение является локальным нормативным актом, принимается на Общем собрании трудового коллектива Учреждения и утверждается (либо вводится в действие) приказом Директора Учреждения.</w:t>
      </w:r>
    </w:p>
    <w:p w:rsidR="00AC4244" w:rsidRPr="00122039" w:rsidRDefault="00AC4244" w:rsidP="00AC4244">
      <w:pPr>
        <w:widowControl w:val="0"/>
        <w:numPr>
          <w:ilvl w:val="1"/>
          <w:numId w:val="6"/>
        </w:numPr>
        <w:tabs>
          <w:tab w:val="left" w:pos="1135"/>
        </w:tabs>
        <w:autoSpaceDE w:val="0"/>
        <w:autoSpaceDN w:val="0"/>
        <w:spacing w:before="60" w:after="0" w:line="240" w:lineRule="auto"/>
        <w:ind w:right="143"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 xml:space="preserve">Все изменения и дополнения, вносимые в настоящее Положение, оформляются в письменной форме в соответствии действующим законодательством Российской </w:t>
      </w:r>
      <w:r w:rsidRPr="00122039">
        <w:rPr>
          <w:rFonts w:ascii="Times New Roman" w:eastAsia="Times New Roman" w:hAnsi="Times New Roman" w:cs="Times New Roman"/>
          <w:spacing w:val="-2"/>
          <w:sz w:val="24"/>
        </w:rPr>
        <w:t>Федерации.</w:t>
      </w:r>
    </w:p>
    <w:p w:rsidR="00AC4244" w:rsidRPr="00122039" w:rsidRDefault="00AC4244" w:rsidP="00AC4244">
      <w:pPr>
        <w:widowControl w:val="0"/>
        <w:numPr>
          <w:ilvl w:val="1"/>
          <w:numId w:val="6"/>
        </w:numPr>
        <w:tabs>
          <w:tab w:val="left" w:pos="1234"/>
        </w:tabs>
        <w:autoSpaceDE w:val="0"/>
        <w:autoSpaceDN w:val="0"/>
        <w:spacing w:before="60" w:after="0" w:line="240" w:lineRule="auto"/>
        <w:ind w:right="138" w:firstLine="707"/>
        <w:jc w:val="both"/>
        <w:rPr>
          <w:rFonts w:ascii="Times New Roman" w:eastAsia="Times New Roman" w:hAnsi="Times New Roman" w:cs="Times New Roman"/>
          <w:sz w:val="24"/>
        </w:rPr>
      </w:pPr>
      <w:r w:rsidRPr="00122039">
        <w:rPr>
          <w:rFonts w:ascii="Times New Roman" w:eastAsia="Times New Roman" w:hAnsi="Times New Roman" w:cs="Times New Roman"/>
          <w:sz w:val="24"/>
        </w:rPr>
        <w:t xml:space="preserve">Данное Положение принимается на неопределенный срок. Изменения и дополнения к Положению принимаются в порядке, предусмотренном п.7.1.настоящего </w:t>
      </w:r>
      <w:r w:rsidRPr="00122039">
        <w:rPr>
          <w:rFonts w:ascii="Times New Roman" w:eastAsia="Times New Roman" w:hAnsi="Times New Roman" w:cs="Times New Roman"/>
          <w:spacing w:val="-2"/>
          <w:sz w:val="24"/>
        </w:rPr>
        <w:t>Положения.</w:t>
      </w:r>
    </w:p>
    <w:p w:rsidR="00AC4244" w:rsidRPr="00122039" w:rsidRDefault="00AC4244" w:rsidP="00AC4244">
      <w:pPr>
        <w:widowControl w:val="0"/>
        <w:numPr>
          <w:ilvl w:val="1"/>
          <w:numId w:val="6"/>
        </w:numPr>
        <w:tabs>
          <w:tab w:val="left" w:pos="1145"/>
        </w:tabs>
        <w:autoSpaceDE w:val="0"/>
        <w:autoSpaceDN w:val="0"/>
        <w:spacing w:before="60" w:after="0" w:line="240" w:lineRule="auto"/>
        <w:ind w:right="147" w:firstLine="707"/>
        <w:jc w:val="both"/>
        <w:rPr>
          <w:rFonts w:ascii="Times New Roman" w:eastAsia="Times New Roman" w:hAnsi="Times New Roman" w:cs="Times New Roman"/>
          <w:sz w:val="24"/>
        </w:rPr>
        <w:sectPr w:rsidR="00AC4244" w:rsidRPr="00122039" w:rsidSect="00AC4244">
          <w:pgSz w:w="11910" w:h="16840"/>
          <w:pgMar w:top="1040" w:right="708" w:bottom="280" w:left="1418" w:header="477" w:footer="0" w:gutter="0"/>
          <w:cols w:space="720"/>
        </w:sectPr>
      </w:pPr>
      <w:r w:rsidRPr="00122039">
        <w:rPr>
          <w:rFonts w:ascii="Times New Roman" w:eastAsia="Times New Roman" w:hAnsi="Times New Roman" w:cs="Times New Roman"/>
          <w:sz w:val="24"/>
        </w:rPr>
        <w:t>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AC4244" w:rsidRPr="00AC4244" w:rsidRDefault="00AC4244" w:rsidP="00AC4244">
      <w:pPr>
        <w:rPr>
          <w:rFonts w:ascii="Times New Roman" w:hAnsi="Times New Roman" w:cs="Times New Roman"/>
          <w:sz w:val="24"/>
        </w:rPr>
      </w:pPr>
    </w:p>
    <w:p w:rsidR="00AC4244" w:rsidRPr="00AC4244" w:rsidRDefault="00AC4244" w:rsidP="00AC4244">
      <w:pPr>
        <w:pStyle w:val="aa"/>
        <w:spacing w:before="79"/>
        <w:ind w:left="12809" w:right="430"/>
        <w:jc w:val="center"/>
        <w:rPr>
          <w:rFonts w:ascii="Times New Roman" w:hAnsi="Times New Roman" w:cs="Times New Roman"/>
        </w:rPr>
      </w:pPr>
      <w:r w:rsidRPr="00AC4244">
        <w:rPr>
          <w:rFonts w:ascii="Times New Roman" w:hAnsi="Times New Roman" w:cs="Times New Roman"/>
        </w:rPr>
        <w:t>Приложение</w:t>
      </w:r>
      <w:r w:rsidRPr="00AC4244">
        <w:rPr>
          <w:rFonts w:ascii="Times New Roman" w:hAnsi="Times New Roman" w:cs="Times New Roman"/>
          <w:spacing w:val="-3"/>
        </w:rPr>
        <w:t xml:space="preserve"> </w:t>
      </w:r>
      <w:r w:rsidRPr="00AC4244">
        <w:rPr>
          <w:rFonts w:ascii="Times New Roman" w:hAnsi="Times New Roman" w:cs="Times New Roman"/>
        </w:rPr>
        <w:t>№</w:t>
      </w:r>
      <w:r w:rsidRPr="00AC4244">
        <w:rPr>
          <w:rFonts w:ascii="Times New Roman" w:hAnsi="Times New Roman" w:cs="Times New Roman"/>
          <w:spacing w:val="-2"/>
        </w:rPr>
        <w:t xml:space="preserve"> </w:t>
      </w:r>
      <w:r w:rsidRPr="00AC4244">
        <w:rPr>
          <w:rFonts w:ascii="Times New Roman" w:hAnsi="Times New Roman" w:cs="Times New Roman"/>
          <w:spacing w:val="-10"/>
        </w:rPr>
        <w:t>1</w:t>
      </w:r>
    </w:p>
    <w:p w:rsidR="00AC4244" w:rsidRPr="00AC4244" w:rsidRDefault="00AC4244" w:rsidP="00AC4244">
      <w:pPr>
        <w:pStyle w:val="4"/>
        <w:spacing w:before="60"/>
        <w:ind w:right="423"/>
      </w:pPr>
      <w:r w:rsidRPr="00AC4244">
        <w:rPr>
          <w:spacing w:val="-2"/>
        </w:rPr>
        <w:t>Группы</w:t>
      </w:r>
    </w:p>
    <w:p w:rsidR="00AC4244" w:rsidRPr="00AC4244" w:rsidRDefault="00AC4244" w:rsidP="00AC4244">
      <w:pPr>
        <w:ind w:left="2957" w:right="3388"/>
        <w:jc w:val="center"/>
        <w:rPr>
          <w:rFonts w:ascii="Times New Roman" w:hAnsi="Times New Roman" w:cs="Times New Roman"/>
          <w:b/>
          <w:sz w:val="24"/>
        </w:rPr>
      </w:pPr>
      <w:r w:rsidRPr="00AC4244">
        <w:rPr>
          <w:rFonts w:ascii="Times New Roman" w:hAnsi="Times New Roman" w:cs="Times New Roman"/>
          <w:b/>
          <w:sz w:val="24"/>
        </w:rPr>
        <w:t>по</w:t>
      </w:r>
      <w:r w:rsidRPr="00AC4244">
        <w:rPr>
          <w:rFonts w:ascii="Times New Roman" w:hAnsi="Times New Roman" w:cs="Times New Roman"/>
          <w:b/>
          <w:spacing w:val="-11"/>
          <w:sz w:val="24"/>
        </w:rPr>
        <w:t xml:space="preserve"> </w:t>
      </w:r>
      <w:r w:rsidRPr="00AC4244">
        <w:rPr>
          <w:rFonts w:ascii="Times New Roman" w:hAnsi="Times New Roman" w:cs="Times New Roman"/>
          <w:b/>
          <w:sz w:val="24"/>
        </w:rPr>
        <w:t>электробезопасности</w:t>
      </w:r>
      <w:r w:rsidRPr="00AC4244">
        <w:rPr>
          <w:rFonts w:ascii="Times New Roman" w:hAnsi="Times New Roman" w:cs="Times New Roman"/>
          <w:b/>
          <w:spacing w:val="-11"/>
          <w:sz w:val="24"/>
        </w:rPr>
        <w:t xml:space="preserve"> </w:t>
      </w:r>
      <w:r w:rsidRPr="00AC4244">
        <w:rPr>
          <w:rFonts w:ascii="Times New Roman" w:hAnsi="Times New Roman" w:cs="Times New Roman"/>
          <w:b/>
          <w:sz w:val="24"/>
        </w:rPr>
        <w:t>электротехнического</w:t>
      </w:r>
      <w:r w:rsidRPr="00AC4244">
        <w:rPr>
          <w:rFonts w:ascii="Times New Roman" w:hAnsi="Times New Roman" w:cs="Times New Roman"/>
          <w:b/>
          <w:spacing w:val="-11"/>
          <w:sz w:val="24"/>
        </w:rPr>
        <w:t xml:space="preserve"> </w:t>
      </w:r>
      <w:r w:rsidRPr="00AC4244">
        <w:rPr>
          <w:rFonts w:ascii="Times New Roman" w:hAnsi="Times New Roman" w:cs="Times New Roman"/>
          <w:b/>
          <w:sz w:val="24"/>
        </w:rPr>
        <w:t>(электротехнологического)</w:t>
      </w:r>
      <w:r w:rsidRPr="00AC4244">
        <w:rPr>
          <w:rFonts w:ascii="Times New Roman" w:hAnsi="Times New Roman" w:cs="Times New Roman"/>
          <w:b/>
          <w:spacing w:val="-11"/>
          <w:sz w:val="24"/>
        </w:rPr>
        <w:t xml:space="preserve"> </w:t>
      </w:r>
      <w:r w:rsidRPr="00AC4244">
        <w:rPr>
          <w:rFonts w:ascii="Times New Roman" w:hAnsi="Times New Roman" w:cs="Times New Roman"/>
          <w:b/>
          <w:sz w:val="24"/>
        </w:rPr>
        <w:t>персонала и условия их присвоения</w:t>
      </w:r>
    </w:p>
    <w:p w:rsidR="00AC4244" w:rsidRDefault="00AC4244" w:rsidP="00AC4244">
      <w:pPr>
        <w:pStyle w:val="aa"/>
        <w:rPr>
          <w:b/>
          <w:sz w:val="20"/>
        </w:rPr>
      </w:pPr>
    </w:p>
    <w:p w:rsidR="00AC4244" w:rsidRDefault="00AC4244" w:rsidP="00AC4244">
      <w:pPr>
        <w:pStyle w:val="aa"/>
        <w:spacing w:before="7"/>
        <w:rPr>
          <w:b/>
          <w:sz w:val="20"/>
        </w:rPr>
      </w:pPr>
    </w:p>
    <w:tbl>
      <w:tblPr>
        <w:tblStyle w:val="TableNormal"/>
        <w:tblW w:w="0" w:type="auto"/>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4"/>
        <w:gridCol w:w="5951"/>
        <w:gridCol w:w="7619"/>
      </w:tblGrid>
      <w:tr w:rsidR="00AC4244" w:rsidTr="00AC4244">
        <w:trPr>
          <w:trHeight w:val="501"/>
        </w:trPr>
        <w:tc>
          <w:tcPr>
            <w:tcW w:w="1244" w:type="dxa"/>
            <w:vMerge w:val="restart"/>
          </w:tcPr>
          <w:p w:rsidR="00AC4244" w:rsidRPr="00AC4244" w:rsidRDefault="00AC4244" w:rsidP="00AC4244">
            <w:pPr>
              <w:pStyle w:val="TableParagraph"/>
              <w:spacing w:before="82"/>
              <w:rPr>
                <w:b/>
                <w:sz w:val="24"/>
                <w:lang w:val="ru-RU"/>
              </w:rPr>
            </w:pPr>
          </w:p>
          <w:p w:rsidR="00AC4244" w:rsidRDefault="00AC4244" w:rsidP="00AC4244">
            <w:pPr>
              <w:pStyle w:val="TableParagraph"/>
              <w:spacing w:before="1"/>
              <w:ind w:left="220"/>
              <w:rPr>
                <w:b/>
                <w:sz w:val="24"/>
              </w:rPr>
            </w:pPr>
            <w:r>
              <w:rPr>
                <w:b/>
                <w:spacing w:val="-2"/>
                <w:sz w:val="24"/>
              </w:rPr>
              <w:t>Группа</w:t>
            </w:r>
          </w:p>
        </w:tc>
        <w:tc>
          <w:tcPr>
            <w:tcW w:w="13570" w:type="dxa"/>
            <w:gridSpan w:val="2"/>
          </w:tcPr>
          <w:p w:rsidR="00AC4244" w:rsidRPr="00AC4244" w:rsidRDefault="00AC4244" w:rsidP="00AC4244">
            <w:pPr>
              <w:pStyle w:val="TableParagraph"/>
              <w:spacing w:before="111"/>
              <w:ind w:left="1120"/>
              <w:rPr>
                <w:b/>
                <w:sz w:val="24"/>
                <w:lang w:val="ru-RU"/>
              </w:rPr>
            </w:pPr>
            <w:r w:rsidRPr="00AC4244">
              <w:rPr>
                <w:b/>
                <w:sz w:val="24"/>
                <w:lang w:val="ru-RU"/>
              </w:rPr>
              <w:t>Минимальный</w:t>
            </w:r>
            <w:r w:rsidRPr="00AC4244">
              <w:rPr>
                <w:b/>
                <w:spacing w:val="-7"/>
                <w:sz w:val="24"/>
                <w:lang w:val="ru-RU"/>
              </w:rPr>
              <w:t xml:space="preserve"> </w:t>
            </w:r>
            <w:r w:rsidRPr="00AC4244">
              <w:rPr>
                <w:b/>
                <w:sz w:val="24"/>
                <w:lang w:val="ru-RU"/>
              </w:rPr>
              <w:t>стаж</w:t>
            </w:r>
            <w:r w:rsidRPr="00AC4244">
              <w:rPr>
                <w:b/>
                <w:spacing w:val="-8"/>
                <w:sz w:val="24"/>
                <w:lang w:val="ru-RU"/>
              </w:rPr>
              <w:t xml:space="preserve"> </w:t>
            </w:r>
            <w:r w:rsidRPr="00AC4244">
              <w:rPr>
                <w:b/>
                <w:sz w:val="24"/>
                <w:lang w:val="ru-RU"/>
              </w:rPr>
              <w:t>работы</w:t>
            </w:r>
            <w:r w:rsidRPr="00AC4244">
              <w:rPr>
                <w:b/>
                <w:spacing w:val="-4"/>
                <w:sz w:val="24"/>
                <w:lang w:val="ru-RU"/>
              </w:rPr>
              <w:t xml:space="preserve"> </w:t>
            </w:r>
            <w:r w:rsidRPr="00AC4244">
              <w:rPr>
                <w:b/>
                <w:sz w:val="24"/>
                <w:lang w:val="ru-RU"/>
              </w:rPr>
              <w:t>в</w:t>
            </w:r>
            <w:r w:rsidRPr="00AC4244">
              <w:rPr>
                <w:b/>
                <w:spacing w:val="-4"/>
                <w:sz w:val="24"/>
                <w:lang w:val="ru-RU"/>
              </w:rPr>
              <w:t xml:space="preserve"> </w:t>
            </w:r>
            <w:r w:rsidRPr="00AC4244">
              <w:rPr>
                <w:b/>
                <w:sz w:val="24"/>
                <w:lang w:val="ru-RU"/>
              </w:rPr>
              <w:t>электроустановках</w:t>
            </w:r>
            <w:r w:rsidRPr="00AC4244">
              <w:rPr>
                <w:b/>
                <w:spacing w:val="-4"/>
                <w:sz w:val="24"/>
                <w:lang w:val="ru-RU"/>
              </w:rPr>
              <w:t xml:space="preserve"> </w:t>
            </w:r>
            <w:r w:rsidRPr="00AC4244">
              <w:rPr>
                <w:b/>
                <w:sz w:val="24"/>
                <w:lang w:val="ru-RU"/>
              </w:rPr>
              <w:t>с</w:t>
            </w:r>
            <w:r w:rsidRPr="00AC4244">
              <w:rPr>
                <w:b/>
                <w:spacing w:val="-5"/>
                <w:sz w:val="24"/>
                <w:lang w:val="ru-RU"/>
              </w:rPr>
              <w:t xml:space="preserve"> </w:t>
            </w:r>
            <w:r w:rsidRPr="00AC4244">
              <w:rPr>
                <w:b/>
                <w:sz w:val="24"/>
                <w:lang w:val="ru-RU"/>
              </w:rPr>
              <w:t>определенной</w:t>
            </w:r>
            <w:r w:rsidRPr="00AC4244">
              <w:rPr>
                <w:b/>
                <w:spacing w:val="-6"/>
                <w:sz w:val="24"/>
                <w:lang w:val="ru-RU"/>
              </w:rPr>
              <w:t xml:space="preserve"> </w:t>
            </w:r>
            <w:r w:rsidRPr="00AC4244">
              <w:rPr>
                <w:b/>
                <w:sz w:val="24"/>
                <w:lang w:val="ru-RU"/>
              </w:rPr>
              <w:t>группой</w:t>
            </w:r>
            <w:r w:rsidRPr="00AC4244">
              <w:rPr>
                <w:b/>
                <w:spacing w:val="-4"/>
                <w:sz w:val="24"/>
                <w:lang w:val="ru-RU"/>
              </w:rPr>
              <w:t xml:space="preserve"> </w:t>
            </w:r>
            <w:r w:rsidRPr="00AC4244">
              <w:rPr>
                <w:b/>
                <w:sz w:val="24"/>
                <w:lang w:val="ru-RU"/>
              </w:rPr>
              <w:t>по</w:t>
            </w:r>
            <w:r w:rsidRPr="00AC4244">
              <w:rPr>
                <w:b/>
                <w:spacing w:val="-4"/>
                <w:sz w:val="24"/>
                <w:lang w:val="ru-RU"/>
              </w:rPr>
              <w:t xml:space="preserve"> </w:t>
            </w:r>
            <w:r w:rsidRPr="00AC4244">
              <w:rPr>
                <w:b/>
                <w:sz w:val="24"/>
                <w:lang w:val="ru-RU"/>
              </w:rPr>
              <w:t>электробезопасности,</w:t>
            </w:r>
            <w:r w:rsidRPr="00AC4244">
              <w:rPr>
                <w:b/>
                <w:spacing w:val="-4"/>
                <w:sz w:val="24"/>
                <w:lang w:val="ru-RU"/>
              </w:rPr>
              <w:t xml:space="preserve"> мес.</w:t>
            </w:r>
          </w:p>
        </w:tc>
      </w:tr>
      <w:tr w:rsidR="00AC4244" w:rsidTr="00AC4244">
        <w:trPr>
          <w:trHeight w:val="476"/>
        </w:trPr>
        <w:tc>
          <w:tcPr>
            <w:tcW w:w="1244" w:type="dxa"/>
            <w:vMerge/>
            <w:tcBorders>
              <w:top w:val="nil"/>
            </w:tcBorders>
          </w:tcPr>
          <w:p w:rsidR="00AC4244" w:rsidRPr="00AC4244" w:rsidRDefault="00AC4244" w:rsidP="00AC4244">
            <w:pPr>
              <w:rPr>
                <w:sz w:val="2"/>
                <w:szCs w:val="2"/>
                <w:lang w:val="ru-RU"/>
              </w:rPr>
            </w:pPr>
          </w:p>
        </w:tc>
        <w:tc>
          <w:tcPr>
            <w:tcW w:w="5951" w:type="dxa"/>
          </w:tcPr>
          <w:p w:rsidR="00AC4244" w:rsidRDefault="00AC4244" w:rsidP="00AC4244">
            <w:pPr>
              <w:pStyle w:val="TableParagraph"/>
              <w:spacing w:before="99"/>
              <w:ind w:left="11"/>
              <w:jc w:val="center"/>
              <w:rPr>
                <w:b/>
                <w:sz w:val="24"/>
              </w:rPr>
            </w:pPr>
            <w:r>
              <w:rPr>
                <w:b/>
                <w:sz w:val="24"/>
              </w:rPr>
              <w:t>штатный</w:t>
            </w:r>
            <w:r>
              <w:rPr>
                <w:b/>
                <w:spacing w:val="-4"/>
                <w:sz w:val="24"/>
              </w:rPr>
              <w:t xml:space="preserve"> </w:t>
            </w:r>
            <w:r>
              <w:rPr>
                <w:b/>
                <w:sz w:val="24"/>
              </w:rPr>
              <w:t>персонал</w:t>
            </w:r>
            <w:r>
              <w:rPr>
                <w:b/>
                <w:spacing w:val="-3"/>
                <w:sz w:val="24"/>
              </w:rPr>
              <w:t xml:space="preserve"> </w:t>
            </w:r>
            <w:r>
              <w:rPr>
                <w:b/>
                <w:spacing w:val="-2"/>
                <w:sz w:val="24"/>
              </w:rPr>
              <w:t>организации</w:t>
            </w:r>
          </w:p>
        </w:tc>
        <w:tc>
          <w:tcPr>
            <w:tcW w:w="7619" w:type="dxa"/>
          </w:tcPr>
          <w:p w:rsidR="00AC4244" w:rsidRDefault="00AC4244" w:rsidP="00AC4244">
            <w:pPr>
              <w:pStyle w:val="TableParagraph"/>
              <w:spacing w:before="99"/>
              <w:ind w:left="12"/>
              <w:jc w:val="center"/>
              <w:rPr>
                <w:b/>
                <w:sz w:val="24"/>
              </w:rPr>
            </w:pPr>
            <w:r>
              <w:rPr>
                <w:b/>
                <w:spacing w:val="-2"/>
                <w:sz w:val="24"/>
              </w:rPr>
              <w:t>практиканты</w:t>
            </w:r>
          </w:p>
        </w:tc>
      </w:tr>
      <w:tr w:rsidR="00AC4244" w:rsidTr="00AC4244">
        <w:trPr>
          <w:trHeight w:val="477"/>
        </w:trPr>
        <w:tc>
          <w:tcPr>
            <w:tcW w:w="1244" w:type="dxa"/>
            <w:vMerge w:val="restart"/>
          </w:tcPr>
          <w:p w:rsidR="00AC4244" w:rsidRDefault="00AC4244" w:rsidP="00AC4244">
            <w:pPr>
              <w:pStyle w:val="TableParagraph"/>
              <w:rPr>
                <w:b/>
                <w:sz w:val="24"/>
              </w:rPr>
            </w:pPr>
          </w:p>
          <w:p w:rsidR="00AC4244" w:rsidRDefault="00AC4244" w:rsidP="00AC4244">
            <w:pPr>
              <w:pStyle w:val="TableParagraph"/>
              <w:rPr>
                <w:b/>
                <w:sz w:val="24"/>
              </w:rPr>
            </w:pPr>
          </w:p>
          <w:p w:rsidR="00AC4244" w:rsidRDefault="00AC4244" w:rsidP="00AC4244">
            <w:pPr>
              <w:pStyle w:val="TableParagraph"/>
              <w:rPr>
                <w:b/>
                <w:sz w:val="24"/>
              </w:rPr>
            </w:pPr>
          </w:p>
          <w:p w:rsidR="00AC4244" w:rsidRDefault="00AC4244" w:rsidP="00AC4244">
            <w:pPr>
              <w:pStyle w:val="TableParagraph"/>
              <w:spacing w:before="69"/>
              <w:rPr>
                <w:b/>
                <w:sz w:val="24"/>
              </w:rPr>
            </w:pPr>
          </w:p>
          <w:p w:rsidR="00AC4244" w:rsidRDefault="00AC4244" w:rsidP="00AC4244">
            <w:pPr>
              <w:pStyle w:val="TableParagraph"/>
              <w:ind w:left="14" w:right="1"/>
              <w:jc w:val="center"/>
              <w:rPr>
                <w:sz w:val="24"/>
              </w:rPr>
            </w:pPr>
            <w:r>
              <w:rPr>
                <w:spacing w:val="-5"/>
                <w:sz w:val="24"/>
              </w:rPr>
              <w:t>II</w:t>
            </w:r>
          </w:p>
        </w:tc>
        <w:tc>
          <w:tcPr>
            <w:tcW w:w="5951" w:type="dxa"/>
          </w:tcPr>
          <w:p w:rsidR="00AC4244" w:rsidRPr="00AC4244" w:rsidRDefault="00AC4244" w:rsidP="00AC4244">
            <w:pPr>
              <w:pStyle w:val="TableParagraph"/>
              <w:spacing w:before="99"/>
              <w:ind w:left="11" w:right="4"/>
              <w:jc w:val="center"/>
              <w:rPr>
                <w:sz w:val="24"/>
                <w:lang w:val="ru-RU"/>
              </w:rPr>
            </w:pPr>
            <w:r w:rsidRPr="00AC4244">
              <w:rPr>
                <w:sz w:val="24"/>
                <w:lang w:val="ru-RU"/>
              </w:rPr>
              <w:t>стаж</w:t>
            </w:r>
            <w:r w:rsidRPr="00AC4244">
              <w:rPr>
                <w:spacing w:val="-3"/>
                <w:sz w:val="24"/>
                <w:lang w:val="ru-RU"/>
              </w:rPr>
              <w:t xml:space="preserve"> </w:t>
            </w:r>
            <w:r w:rsidRPr="00AC4244">
              <w:rPr>
                <w:sz w:val="24"/>
                <w:lang w:val="ru-RU"/>
              </w:rPr>
              <w:t>не</w:t>
            </w:r>
            <w:r w:rsidRPr="00AC4244">
              <w:rPr>
                <w:spacing w:val="-2"/>
                <w:sz w:val="24"/>
                <w:lang w:val="ru-RU"/>
              </w:rPr>
              <w:t xml:space="preserve"> </w:t>
            </w:r>
            <w:r w:rsidRPr="00AC4244">
              <w:rPr>
                <w:sz w:val="24"/>
                <w:lang w:val="ru-RU"/>
              </w:rPr>
              <w:t>требуется</w:t>
            </w:r>
            <w:r w:rsidRPr="00AC4244">
              <w:rPr>
                <w:spacing w:val="-2"/>
                <w:sz w:val="24"/>
                <w:lang w:val="ru-RU"/>
              </w:rPr>
              <w:t xml:space="preserve"> </w:t>
            </w:r>
            <w:r w:rsidRPr="00AC4244">
              <w:rPr>
                <w:sz w:val="24"/>
                <w:lang w:val="ru-RU"/>
              </w:rPr>
              <w:t>для</w:t>
            </w:r>
            <w:r w:rsidRPr="00AC4244">
              <w:rPr>
                <w:spacing w:val="-3"/>
                <w:sz w:val="24"/>
                <w:lang w:val="ru-RU"/>
              </w:rPr>
              <w:t xml:space="preserve"> </w:t>
            </w:r>
            <w:r w:rsidRPr="00AC4244">
              <w:rPr>
                <w:sz w:val="24"/>
                <w:lang w:val="ru-RU"/>
              </w:rPr>
              <w:t>всех</w:t>
            </w:r>
            <w:r w:rsidRPr="00AC4244">
              <w:rPr>
                <w:spacing w:val="2"/>
                <w:sz w:val="24"/>
                <w:lang w:val="ru-RU"/>
              </w:rPr>
              <w:t xml:space="preserve"> </w:t>
            </w:r>
            <w:r w:rsidRPr="00AC4244">
              <w:rPr>
                <w:sz w:val="24"/>
                <w:lang w:val="ru-RU"/>
              </w:rPr>
              <w:t>уровней</w:t>
            </w:r>
            <w:r w:rsidRPr="00AC4244">
              <w:rPr>
                <w:spacing w:val="-2"/>
                <w:sz w:val="24"/>
                <w:lang w:val="ru-RU"/>
              </w:rPr>
              <w:t xml:space="preserve"> образования</w:t>
            </w:r>
          </w:p>
        </w:tc>
        <w:tc>
          <w:tcPr>
            <w:tcW w:w="7619" w:type="dxa"/>
          </w:tcPr>
          <w:p w:rsidR="00AC4244" w:rsidRPr="00AC4244" w:rsidRDefault="00AC4244" w:rsidP="00AC4244">
            <w:pPr>
              <w:pStyle w:val="TableParagraph"/>
              <w:spacing w:before="99"/>
              <w:ind w:left="12" w:right="4"/>
              <w:jc w:val="center"/>
              <w:rPr>
                <w:sz w:val="24"/>
                <w:lang w:val="ru-RU"/>
              </w:rPr>
            </w:pPr>
            <w:r w:rsidRPr="00AC4244">
              <w:rPr>
                <w:sz w:val="24"/>
                <w:lang w:val="ru-RU"/>
              </w:rPr>
              <w:t>стаж</w:t>
            </w:r>
            <w:r w:rsidRPr="00AC4244">
              <w:rPr>
                <w:spacing w:val="-5"/>
                <w:sz w:val="24"/>
                <w:lang w:val="ru-RU"/>
              </w:rPr>
              <w:t xml:space="preserve"> </w:t>
            </w:r>
            <w:r w:rsidRPr="00AC4244">
              <w:rPr>
                <w:sz w:val="24"/>
                <w:lang w:val="ru-RU"/>
              </w:rPr>
              <w:t>не</w:t>
            </w:r>
            <w:r w:rsidRPr="00AC4244">
              <w:rPr>
                <w:spacing w:val="-2"/>
                <w:sz w:val="24"/>
                <w:lang w:val="ru-RU"/>
              </w:rPr>
              <w:t xml:space="preserve"> </w:t>
            </w:r>
            <w:r w:rsidRPr="00AC4244">
              <w:rPr>
                <w:sz w:val="24"/>
                <w:lang w:val="ru-RU"/>
              </w:rPr>
              <w:t>требуется</w:t>
            </w:r>
            <w:r w:rsidRPr="00AC4244">
              <w:rPr>
                <w:spacing w:val="-3"/>
                <w:sz w:val="24"/>
                <w:lang w:val="ru-RU"/>
              </w:rPr>
              <w:t xml:space="preserve"> </w:t>
            </w:r>
            <w:r w:rsidRPr="00AC4244">
              <w:rPr>
                <w:sz w:val="24"/>
                <w:lang w:val="ru-RU"/>
              </w:rPr>
              <w:t>для</w:t>
            </w:r>
            <w:r w:rsidRPr="00AC4244">
              <w:rPr>
                <w:spacing w:val="-2"/>
                <w:sz w:val="24"/>
                <w:lang w:val="ru-RU"/>
              </w:rPr>
              <w:t xml:space="preserve"> </w:t>
            </w:r>
            <w:r w:rsidRPr="00AC4244">
              <w:rPr>
                <w:sz w:val="24"/>
                <w:lang w:val="ru-RU"/>
              </w:rPr>
              <w:t>студентов</w:t>
            </w:r>
            <w:r w:rsidRPr="00AC4244">
              <w:rPr>
                <w:spacing w:val="-3"/>
                <w:sz w:val="24"/>
                <w:lang w:val="ru-RU"/>
              </w:rPr>
              <w:t xml:space="preserve"> </w:t>
            </w:r>
            <w:r w:rsidRPr="00AC4244">
              <w:rPr>
                <w:sz w:val="24"/>
                <w:lang w:val="ru-RU"/>
              </w:rPr>
              <w:t>всех</w:t>
            </w:r>
            <w:r w:rsidRPr="00AC4244">
              <w:rPr>
                <w:spacing w:val="1"/>
                <w:sz w:val="24"/>
                <w:lang w:val="ru-RU"/>
              </w:rPr>
              <w:t xml:space="preserve"> </w:t>
            </w:r>
            <w:r w:rsidRPr="00AC4244">
              <w:rPr>
                <w:sz w:val="24"/>
                <w:lang w:val="ru-RU"/>
              </w:rPr>
              <w:t>учебных</w:t>
            </w:r>
            <w:r w:rsidRPr="00AC4244">
              <w:rPr>
                <w:spacing w:val="-1"/>
                <w:sz w:val="24"/>
                <w:lang w:val="ru-RU"/>
              </w:rPr>
              <w:t xml:space="preserve"> </w:t>
            </w:r>
            <w:r w:rsidRPr="00AC4244">
              <w:rPr>
                <w:spacing w:val="-2"/>
                <w:sz w:val="24"/>
                <w:lang w:val="ru-RU"/>
              </w:rPr>
              <w:t>заведений</w:t>
            </w:r>
          </w:p>
        </w:tc>
      </w:tr>
      <w:tr w:rsidR="00AC4244" w:rsidTr="00AC4244">
        <w:trPr>
          <w:trHeight w:val="2131"/>
        </w:trPr>
        <w:tc>
          <w:tcPr>
            <w:tcW w:w="1244" w:type="dxa"/>
            <w:vMerge/>
            <w:tcBorders>
              <w:top w:val="nil"/>
            </w:tcBorders>
          </w:tcPr>
          <w:p w:rsidR="00AC4244" w:rsidRPr="00AC4244" w:rsidRDefault="00AC4244" w:rsidP="00AC4244">
            <w:pPr>
              <w:rPr>
                <w:sz w:val="2"/>
                <w:szCs w:val="2"/>
                <w:lang w:val="ru-RU"/>
              </w:rPr>
            </w:pPr>
          </w:p>
        </w:tc>
        <w:tc>
          <w:tcPr>
            <w:tcW w:w="13570" w:type="dxa"/>
            <w:gridSpan w:val="2"/>
          </w:tcPr>
          <w:p w:rsidR="00AC4244" w:rsidRDefault="00AC4244" w:rsidP="00AC4244">
            <w:pPr>
              <w:pStyle w:val="TableParagraph"/>
              <w:spacing w:before="98"/>
              <w:ind w:left="100"/>
              <w:rPr>
                <w:b/>
                <w:sz w:val="24"/>
              </w:rPr>
            </w:pPr>
            <w:r>
              <w:rPr>
                <w:b/>
                <w:sz w:val="24"/>
              </w:rPr>
              <w:t>Требования</w:t>
            </w:r>
            <w:r>
              <w:rPr>
                <w:b/>
                <w:spacing w:val="-3"/>
                <w:sz w:val="24"/>
              </w:rPr>
              <w:t xml:space="preserve"> </w:t>
            </w:r>
            <w:r>
              <w:rPr>
                <w:b/>
                <w:sz w:val="24"/>
              </w:rPr>
              <w:t>к</w:t>
            </w:r>
            <w:r>
              <w:rPr>
                <w:b/>
                <w:spacing w:val="-4"/>
                <w:sz w:val="24"/>
              </w:rPr>
              <w:t xml:space="preserve"> </w:t>
            </w:r>
            <w:r>
              <w:rPr>
                <w:b/>
                <w:spacing w:val="-2"/>
                <w:sz w:val="24"/>
              </w:rPr>
              <w:t>персоналу:</w:t>
            </w:r>
          </w:p>
          <w:p w:rsidR="00AC4244" w:rsidRPr="00AC4244" w:rsidRDefault="00AC4244" w:rsidP="00AC4244">
            <w:pPr>
              <w:pStyle w:val="TableParagraph"/>
              <w:numPr>
                <w:ilvl w:val="0"/>
                <w:numId w:val="20"/>
              </w:numPr>
              <w:tabs>
                <w:tab w:val="left" w:pos="340"/>
              </w:tabs>
              <w:rPr>
                <w:sz w:val="24"/>
                <w:lang w:val="ru-RU"/>
              </w:rPr>
            </w:pPr>
            <w:r w:rsidRPr="00AC4244">
              <w:rPr>
                <w:sz w:val="24"/>
                <w:lang w:val="ru-RU"/>
              </w:rPr>
              <w:t>Элементарные</w:t>
            </w:r>
            <w:r w:rsidRPr="00AC4244">
              <w:rPr>
                <w:spacing w:val="-7"/>
                <w:sz w:val="24"/>
                <w:lang w:val="ru-RU"/>
              </w:rPr>
              <w:t xml:space="preserve"> </w:t>
            </w:r>
            <w:r w:rsidRPr="00AC4244">
              <w:rPr>
                <w:sz w:val="24"/>
                <w:lang w:val="ru-RU"/>
              </w:rPr>
              <w:t>технические</w:t>
            </w:r>
            <w:r w:rsidRPr="00AC4244">
              <w:rPr>
                <w:spacing w:val="-4"/>
                <w:sz w:val="24"/>
                <w:lang w:val="ru-RU"/>
              </w:rPr>
              <w:t xml:space="preserve"> </w:t>
            </w:r>
            <w:r w:rsidRPr="00AC4244">
              <w:rPr>
                <w:sz w:val="24"/>
                <w:lang w:val="ru-RU"/>
              </w:rPr>
              <w:t>знания</w:t>
            </w:r>
            <w:r w:rsidRPr="00AC4244">
              <w:rPr>
                <w:spacing w:val="-3"/>
                <w:sz w:val="24"/>
                <w:lang w:val="ru-RU"/>
              </w:rPr>
              <w:t xml:space="preserve"> </w:t>
            </w:r>
            <w:r w:rsidRPr="00AC4244">
              <w:rPr>
                <w:sz w:val="24"/>
                <w:lang w:val="ru-RU"/>
              </w:rPr>
              <w:t>об</w:t>
            </w:r>
            <w:r w:rsidRPr="00AC4244">
              <w:rPr>
                <w:spacing w:val="-3"/>
                <w:sz w:val="24"/>
                <w:lang w:val="ru-RU"/>
              </w:rPr>
              <w:t xml:space="preserve"> </w:t>
            </w:r>
            <w:r w:rsidRPr="00AC4244">
              <w:rPr>
                <w:sz w:val="24"/>
                <w:lang w:val="ru-RU"/>
              </w:rPr>
              <w:t>электроустановке</w:t>
            </w:r>
            <w:r w:rsidRPr="00AC4244">
              <w:rPr>
                <w:spacing w:val="-3"/>
                <w:sz w:val="24"/>
                <w:lang w:val="ru-RU"/>
              </w:rPr>
              <w:t xml:space="preserve"> </w:t>
            </w:r>
            <w:r w:rsidRPr="00AC4244">
              <w:rPr>
                <w:sz w:val="24"/>
                <w:lang w:val="ru-RU"/>
              </w:rPr>
              <w:t>и</w:t>
            </w:r>
            <w:r w:rsidRPr="00AC4244">
              <w:rPr>
                <w:spacing w:val="-4"/>
                <w:sz w:val="24"/>
                <w:lang w:val="ru-RU"/>
              </w:rPr>
              <w:t xml:space="preserve"> </w:t>
            </w:r>
            <w:r w:rsidRPr="00AC4244">
              <w:rPr>
                <w:sz w:val="24"/>
                <w:lang w:val="ru-RU"/>
              </w:rPr>
              <w:t>ее</w:t>
            </w:r>
            <w:r w:rsidRPr="00AC4244">
              <w:rPr>
                <w:spacing w:val="-3"/>
                <w:sz w:val="24"/>
                <w:lang w:val="ru-RU"/>
              </w:rPr>
              <w:t xml:space="preserve"> </w:t>
            </w:r>
            <w:r w:rsidRPr="00AC4244">
              <w:rPr>
                <w:spacing w:val="-2"/>
                <w:sz w:val="24"/>
                <w:lang w:val="ru-RU"/>
              </w:rPr>
              <w:t>оборудовании.</w:t>
            </w:r>
          </w:p>
          <w:p w:rsidR="00AC4244" w:rsidRPr="00AC4244" w:rsidRDefault="00AC4244" w:rsidP="00AC4244">
            <w:pPr>
              <w:pStyle w:val="TableParagraph"/>
              <w:numPr>
                <w:ilvl w:val="0"/>
                <w:numId w:val="20"/>
              </w:numPr>
              <w:tabs>
                <w:tab w:val="left" w:pos="340"/>
              </w:tabs>
              <w:rPr>
                <w:sz w:val="24"/>
                <w:lang w:val="ru-RU"/>
              </w:rPr>
            </w:pPr>
            <w:r w:rsidRPr="00AC4244">
              <w:rPr>
                <w:sz w:val="24"/>
                <w:lang w:val="ru-RU"/>
              </w:rPr>
              <w:t>Отчетливое</w:t>
            </w:r>
            <w:r w:rsidRPr="00AC4244">
              <w:rPr>
                <w:spacing w:val="-6"/>
                <w:sz w:val="24"/>
                <w:lang w:val="ru-RU"/>
              </w:rPr>
              <w:t xml:space="preserve"> </w:t>
            </w:r>
            <w:r w:rsidRPr="00AC4244">
              <w:rPr>
                <w:sz w:val="24"/>
                <w:lang w:val="ru-RU"/>
              </w:rPr>
              <w:t>представление</w:t>
            </w:r>
            <w:r w:rsidRPr="00AC4244">
              <w:rPr>
                <w:spacing w:val="-6"/>
                <w:sz w:val="24"/>
                <w:lang w:val="ru-RU"/>
              </w:rPr>
              <w:t xml:space="preserve"> </w:t>
            </w:r>
            <w:r w:rsidRPr="00AC4244">
              <w:rPr>
                <w:sz w:val="24"/>
                <w:lang w:val="ru-RU"/>
              </w:rPr>
              <w:t>об</w:t>
            </w:r>
            <w:r w:rsidRPr="00AC4244">
              <w:rPr>
                <w:spacing w:val="-4"/>
                <w:sz w:val="24"/>
                <w:lang w:val="ru-RU"/>
              </w:rPr>
              <w:t xml:space="preserve"> </w:t>
            </w:r>
            <w:r w:rsidRPr="00AC4244">
              <w:rPr>
                <w:sz w:val="24"/>
                <w:lang w:val="ru-RU"/>
              </w:rPr>
              <w:t>опасности</w:t>
            </w:r>
            <w:r w:rsidRPr="00AC4244">
              <w:rPr>
                <w:spacing w:val="-3"/>
                <w:sz w:val="24"/>
                <w:lang w:val="ru-RU"/>
              </w:rPr>
              <w:t xml:space="preserve"> </w:t>
            </w:r>
            <w:r w:rsidRPr="00AC4244">
              <w:rPr>
                <w:sz w:val="24"/>
                <w:lang w:val="ru-RU"/>
              </w:rPr>
              <w:t>электрического</w:t>
            </w:r>
            <w:r w:rsidRPr="00AC4244">
              <w:rPr>
                <w:spacing w:val="-4"/>
                <w:sz w:val="24"/>
                <w:lang w:val="ru-RU"/>
              </w:rPr>
              <w:t xml:space="preserve"> </w:t>
            </w:r>
            <w:r w:rsidRPr="00AC4244">
              <w:rPr>
                <w:sz w:val="24"/>
                <w:lang w:val="ru-RU"/>
              </w:rPr>
              <w:t>тока,</w:t>
            </w:r>
            <w:r w:rsidRPr="00AC4244">
              <w:rPr>
                <w:spacing w:val="-4"/>
                <w:sz w:val="24"/>
                <w:lang w:val="ru-RU"/>
              </w:rPr>
              <w:t xml:space="preserve"> </w:t>
            </w:r>
            <w:r w:rsidRPr="00AC4244">
              <w:rPr>
                <w:sz w:val="24"/>
                <w:lang w:val="ru-RU"/>
              </w:rPr>
              <w:t>опасности</w:t>
            </w:r>
            <w:r w:rsidRPr="00AC4244">
              <w:rPr>
                <w:spacing w:val="-3"/>
                <w:sz w:val="24"/>
                <w:lang w:val="ru-RU"/>
              </w:rPr>
              <w:t xml:space="preserve"> </w:t>
            </w:r>
            <w:r w:rsidRPr="00AC4244">
              <w:rPr>
                <w:sz w:val="24"/>
                <w:lang w:val="ru-RU"/>
              </w:rPr>
              <w:t>приближения</w:t>
            </w:r>
            <w:r w:rsidRPr="00AC4244">
              <w:rPr>
                <w:spacing w:val="-4"/>
                <w:sz w:val="24"/>
                <w:lang w:val="ru-RU"/>
              </w:rPr>
              <w:t xml:space="preserve"> </w:t>
            </w:r>
            <w:r w:rsidRPr="00AC4244">
              <w:rPr>
                <w:sz w:val="24"/>
                <w:lang w:val="ru-RU"/>
              </w:rPr>
              <w:t>к</w:t>
            </w:r>
            <w:r w:rsidRPr="00AC4244">
              <w:rPr>
                <w:spacing w:val="-6"/>
                <w:sz w:val="24"/>
                <w:lang w:val="ru-RU"/>
              </w:rPr>
              <w:t xml:space="preserve"> </w:t>
            </w:r>
            <w:r w:rsidRPr="00AC4244">
              <w:rPr>
                <w:sz w:val="24"/>
                <w:lang w:val="ru-RU"/>
              </w:rPr>
              <w:t>токоведущим</w:t>
            </w:r>
            <w:r w:rsidRPr="00AC4244">
              <w:rPr>
                <w:spacing w:val="-5"/>
                <w:sz w:val="24"/>
                <w:lang w:val="ru-RU"/>
              </w:rPr>
              <w:t xml:space="preserve"> </w:t>
            </w:r>
            <w:r w:rsidRPr="00AC4244">
              <w:rPr>
                <w:spacing w:val="-2"/>
                <w:sz w:val="24"/>
                <w:lang w:val="ru-RU"/>
              </w:rPr>
              <w:t>частям.</w:t>
            </w:r>
          </w:p>
          <w:p w:rsidR="00AC4244" w:rsidRPr="00AC4244" w:rsidRDefault="00AC4244" w:rsidP="00AC4244">
            <w:pPr>
              <w:pStyle w:val="TableParagraph"/>
              <w:numPr>
                <w:ilvl w:val="0"/>
                <w:numId w:val="20"/>
              </w:numPr>
              <w:tabs>
                <w:tab w:val="left" w:pos="340"/>
              </w:tabs>
              <w:rPr>
                <w:sz w:val="24"/>
                <w:lang w:val="ru-RU"/>
              </w:rPr>
            </w:pPr>
            <w:r w:rsidRPr="00AC4244">
              <w:rPr>
                <w:sz w:val="24"/>
                <w:lang w:val="ru-RU"/>
              </w:rPr>
              <w:t>Знание</w:t>
            </w:r>
            <w:r w:rsidRPr="00AC4244">
              <w:rPr>
                <w:spacing w:val="-7"/>
                <w:sz w:val="24"/>
                <w:lang w:val="ru-RU"/>
              </w:rPr>
              <w:t xml:space="preserve"> </w:t>
            </w:r>
            <w:r w:rsidRPr="00AC4244">
              <w:rPr>
                <w:sz w:val="24"/>
                <w:lang w:val="ru-RU"/>
              </w:rPr>
              <w:t>основных</w:t>
            </w:r>
            <w:r w:rsidRPr="00AC4244">
              <w:rPr>
                <w:spacing w:val="-1"/>
                <w:sz w:val="24"/>
                <w:lang w:val="ru-RU"/>
              </w:rPr>
              <w:t xml:space="preserve"> </w:t>
            </w:r>
            <w:r w:rsidRPr="00AC4244">
              <w:rPr>
                <w:sz w:val="24"/>
                <w:lang w:val="ru-RU"/>
              </w:rPr>
              <w:t>мер</w:t>
            </w:r>
            <w:r w:rsidRPr="00AC4244">
              <w:rPr>
                <w:spacing w:val="-3"/>
                <w:sz w:val="24"/>
                <w:lang w:val="ru-RU"/>
              </w:rPr>
              <w:t xml:space="preserve"> </w:t>
            </w:r>
            <w:r w:rsidRPr="00AC4244">
              <w:rPr>
                <w:sz w:val="24"/>
                <w:lang w:val="ru-RU"/>
              </w:rPr>
              <w:t>предосторожности</w:t>
            </w:r>
            <w:r w:rsidRPr="00AC4244">
              <w:rPr>
                <w:spacing w:val="-3"/>
                <w:sz w:val="24"/>
                <w:lang w:val="ru-RU"/>
              </w:rPr>
              <w:t xml:space="preserve"> </w:t>
            </w:r>
            <w:r w:rsidRPr="00AC4244">
              <w:rPr>
                <w:sz w:val="24"/>
                <w:lang w:val="ru-RU"/>
              </w:rPr>
              <w:t>при</w:t>
            </w:r>
            <w:r w:rsidRPr="00AC4244">
              <w:rPr>
                <w:spacing w:val="-5"/>
                <w:sz w:val="24"/>
                <w:lang w:val="ru-RU"/>
              </w:rPr>
              <w:t xml:space="preserve"> </w:t>
            </w:r>
            <w:r w:rsidRPr="00AC4244">
              <w:rPr>
                <w:sz w:val="24"/>
                <w:lang w:val="ru-RU"/>
              </w:rPr>
              <w:t>работах</w:t>
            </w:r>
            <w:r w:rsidRPr="00AC4244">
              <w:rPr>
                <w:spacing w:val="2"/>
                <w:sz w:val="24"/>
                <w:lang w:val="ru-RU"/>
              </w:rPr>
              <w:t xml:space="preserve"> </w:t>
            </w:r>
            <w:r w:rsidRPr="00AC4244">
              <w:rPr>
                <w:sz w:val="24"/>
                <w:lang w:val="ru-RU"/>
              </w:rPr>
              <w:t>в</w:t>
            </w:r>
            <w:r w:rsidRPr="00AC4244">
              <w:rPr>
                <w:spacing w:val="-4"/>
                <w:sz w:val="24"/>
                <w:lang w:val="ru-RU"/>
              </w:rPr>
              <w:t xml:space="preserve"> </w:t>
            </w:r>
            <w:r w:rsidRPr="00AC4244">
              <w:rPr>
                <w:spacing w:val="-2"/>
                <w:sz w:val="24"/>
                <w:lang w:val="ru-RU"/>
              </w:rPr>
              <w:t>электроустановках.</w:t>
            </w:r>
          </w:p>
          <w:p w:rsidR="00AC4244" w:rsidRPr="00AC4244" w:rsidRDefault="00AC4244" w:rsidP="00AC4244">
            <w:pPr>
              <w:pStyle w:val="TableParagraph"/>
              <w:numPr>
                <w:ilvl w:val="0"/>
                <w:numId w:val="20"/>
              </w:numPr>
              <w:tabs>
                <w:tab w:val="left" w:pos="340"/>
              </w:tabs>
              <w:rPr>
                <w:sz w:val="24"/>
                <w:lang w:val="ru-RU"/>
              </w:rPr>
            </w:pPr>
            <w:r w:rsidRPr="00AC4244">
              <w:rPr>
                <w:sz w:val="24"/>
                <w:lang w:val="ru-RU"/>
              </w:rPr>
              <w:t>Практические</w:t>
            </w:r>
            <w:r w:rsidRPr="00AC4244">
              <w:rPr>
                <w:spacing w:val="-8"/>
                <w:sz w:val="24"/>
                <w:lang w:val="ru-RU"/>
              </w:rPr>
              <w:t xml:space="preserve"> </w:t>
            </w:r>
            <w:r w:rsidRPr="00AC4244">
              <w:rPr>
                <w:sz w:val="24"/>
                <w:lang w:val="ru-RU"/>
              </w:rPr>
              <w:t>навыки</w:t>
            </w:r>
            <w:r w:rsidRPr="00AC4244">
              <w:rPr>
                <w:spacing w:val="-4"/>
                <w:sz w:val="24"/>
                <w:lang w:val="ru-RU"/>
              </w:rPr>
              <w:t xml:space="preserve"> </w:t>
            </w:r>
            <w:r w:rsidRPr="00AC4244">
              <w:rPr>
                <w:sz w:val="24"/>
                <w:lang w:val="ru-RU"/>
              </w:rPr>
              <w:t>оказания</w:t>
            </w:r>
            <w:r w:rsidRPr="00AC4244">
              <w:rPr>
                <w:spacing w:val="-4"/>
                <w:sz w:val="24"/>
                <w:lang w:val="ru-RU"/>
              </w:rPr>
              <w:t xml:space="preserve"> </w:t>
            </w:r>
            <w:r w:rsidRPr="00AC4244">
              <w:rPr>
                <w:sz w:val="24"/>
                <w:lang w:val="ru-RU"/>
              </w:rPr>
              <w:t>первой</w:t>
            </w:r>
            <w:r w:rsidRPr="00AC4244">
              <w:rPr>
                <w:spacing w:val="-4"/>
                <w:sz w:val="24"/>
                <w:lang w:val="ru-RU"/>
              </w:rPr>
              <w:t xml:space="preserve"> </w:t>
            </w:r>
            <w:r w:rsidRPr="00AC4244">
              <w:rPr>
                <w:sz w:val="24"/>
                <w:lang w:val="ru-RU"/>
              </w:rPr>
              <w:t>помощи</w:t>
            </w:r>
            <w:r w:rsidRPr="00AC4244">
              <w:rPr>
                <w:spacing w:val="-4"/>
                <w:sz w:val="24"/>
                <w:lang w:val="ru-RU"/>
              </w:rPr>
              <w:t xml:space="preserve"> </w:t>
            </w:r>
            <w:r w:rsidRPr="00AC4244">
              <w:rPr>
                <w:spacing w:val="-2"/>
                <w:sz w:val="24"/>
                <w:lang w:val="ru-RU"/>
              </w:rPr>
              <w:t>пострадавшим.</w:t>
            </w:r>
          </w:p>
          <w:p w:rsidR="00AC4244" w:rsidRPr="00AC4244" w:rsidRDefault="00AC4244" w:rsidP="00AC4244">
            <w:pPr>
              <w:pStyle w:val="TableParagraph"/>
              <w:numPr>
                <w:ilvl w:val="0"/>
                <w:numId w:val="20"/>
              </w:numPr>
              <w:tabs>
                <w:tab w:val="left" w:pos="340"/>
              </w:tabs>
              <w:ind w:left="100" w:right="97" w:firstLine="0"/>
              <w:rPr>
                <w:sz w:val="24"/>
                <w:lang w:val="ru-RU"/>
              </w:rPr>
            </w:pPr>
            <w:r w:rsidRPr="00AC4244">
              <w:rPr>
                <w:sz w:val="24"/>
                <w:lang w:val="ru-RU"/>
              </w:rPr>
              <w:t>Работники</w:t>
            </w:r>
            <w:r w:rsidRPr="00AC4244">
              <w:rPr>
                <w:spacing w:val="-3"/>
                <w:sz w:val="24"/>
                <w:lang w:val="ru-RU"/>
              </w:rPr>
              <w:t xml:space="preserve"> </w:t>
            </w:r>
            <w:r w:rsidRPr="00AC4244">
              <w:rPr>
                <w:sz w:val="24"/>
                <w:lang w:val="ru-RU"/>
              </w:rPr>
              <w:t>с</w:t>
            </w:r>
            <w:r w:rsidRPr="00AC4244">
              <w:rPr>
                <w:spacing w:val="-4"/>
                <w:sz w:val="24"/>
                <w:lang w:val="ru-RU"/>
              </w:rPr>
              <w:t xml:space="preserve"> </w:t>
            </w:r>
            <w:r w:rsidRPr="00AC4244">
              <w:rPr>
                <w:sz w:val="24"/>
                <w:lang w:val="ru-RU"/>
              </w:rPr>
              <w:t>основным</w:t>
            </w:r>
            <w:r w:rsidRPr="00AC4244">
              <w:rPr>
                <w:spacing w:val="-4"/>
                <w:sz w:val="24"/>
                <w:lang w:val="ru-RU"/>
              </w:rPr>
              <w:t xml:space="preserve"> </w:t>
            </w:r>
            <w:r w:rsidRPr="00AC4244">
              <w:rPr>
                <w:sz w:val="24"/>
                <w:lang w:val="ru-RU"/>
              </w:rPr>
              <w:t>общим</w:t>
            </w:r>
            <w:r w:rsidRPr="00AC4244">
              <w:rPr>
                <w:spacing w:val="-4"/>
                <w:sz w:val="24"/>
                <w:lang w:val="ru-RU"/>
              </w:rPr>
              <w:t xml:space="preserve"> </w:t>
            </w:r>
            <w:r w:rsidRPr="00AC4244">
              <w:rPr>
                <w:sz w:val="24"/>
                <w:lang w:val="ru-RU"/>
              </w:rPr>
              <w:t>или</w:t>
            </w:r>
            <w:r w:rsidRPr="00AC4244">
              <w:rPr>
                <w:spacing w:val="-2"/>
                <w:sz w:val="24"/>
                <w:lang w:val="ru-RU"/>
              </w:rPr>
              <w:t xml:space="preserve"> </w:t>
            </w:r>
            <w:r w:rsidRPr="00AC4244">
              <w:rPr>
                <w:sz w:val="24"/>
                <w:lang w:val="ru-RU"/>
              </w:rPr>
              <w:t>со</w:t>
            </w:r>
            <w:r w:rsidRPr="00AC4244">
              <w:rPr>
                <w:spacing w:val="-3"/>
                <w:sz w:val="24"/>
                <w:lang w:val="ru-RU"/>
              </w:rPr>
              <w:t xml:space="preserve"> </w:t>
            </w:r>
            <w:r w:rsidRPr="00AC4244">
              <w:rPr>
                <w:sz w:val="24"/>
                <w:lang w:val="ru-RU"/>
              </w:rPr>
              <w:t>средним</w:t>
            </w:r>
            <w:r w:rsidRPr="00AC4244">
              <w:rPr>
                <w:spacing w:val="-4"/>
                <w:sz w:val="24"/>
                <w:lang w:val="ru-RU"/>
              </w:rPr>
              <w:t xml:space="preserve"> </w:t>
            </w:r>
            <w:r w:rsidRPr="00AC4244">
              <w:rPr>
                <w:sz w:val="24"/>
                <w:lang w:val="ru-RU"/>
              </w:rPr>
              <w:t>общим</w:t>
            </w:r>
            <w:r w:rsidRPr="00AC4244">
              <w:rPr>
                <w:spacing w:val="-4"/>
                <w:sz w:val="24"/>
                <w:lang w:val="ru-RU"/>
              </w:rPr>
              <w:t xml:space="preserve"> </w:t>
            </w:r>
            <w:r w:rsidRPr="00AC4244">
              <w:rPr>
                <w:sz w:val="24"/>
                <w:lang w:val="ru-RU"/>
              </w:rPr>
              <w:t>образованием</w:t>
            </w:r>
            <w:r w:rsidRPr="00AC4244">
              <w:rPr>
                <w:spacing w:val="-4"/>
                <w:sz w:val="24"/>
                <w:lang w:val="ru-RU"/>
              </w:rPr>
              <w:t xml:space="preserve"> </w:t>
            </w:r>
            <w:r w:rsidRPr="00AC4244">
              <w:rPr>
                <w:sz w:val="24"/>
                <w:lang w:val="ru-RU"/>
              </w:rPr>
              <w:t>должны</w:t>
            </w:r>
            <w:r w:rsidRPr="00AC4244">
              <w:rPr>
                <w:spacing w:val="-3"/>
                <w:sz w:val="24"/>
                <w:lang w:val="ru-RU"/>
              </w:rPr>
              <w:t xml:space="preserve"> </w:t>
            </w:r>
            <w:r w:rsidRPr="00AC4244">
              <w:rPr>
                <w:sz w:val="24"/>
                <w:lang w:val="ru-RU"/>
              </w:rPr>
              <w:t>пройти</w:t>
            </w:r>
            <w:r w:rsidRPr="00AC4244">
              <w:rPr>
                <w:spacing w:val="-2"/>
                <w:sz w:val="24"/>
                <w:lang w:val="ru-RU"/>
              </w:rPr>
              <w:t xml:space="preserve"> </w:t>
            </w:r>
            <w:r w:rsidRPr="00AC4244">
              <w:rPr>
                <w:sz w:val="24"/>
                <w:lang w:val="ru-RU"/>
              </w:rPr>
              <w:t>обучение</w:t>
            </w:r>
            <w:r w:rsidRPr="00AC4244">
              <w:rPr>
                <w:spacing w:val="-4"/>
                <w:sz w:val="24"/>
                <w:lang w:val="ru-RU"/>
              </w:rPr>
              <w:t xml:space="preserve"> </w:t>
            </w:r>
            <w:r w:rsidRPr="00AC4244">
              <w:rPr>
                <w:sz w:val="24"/>
                <w:lang w:val="ru-RU"/>
              </w:rPr>
              <w:t>в</w:t>
            </w:r>
            <w:r w:rsidRPr="00AC4244">
              <w:rPr>
                <w:spacing w:val="-4"/>
                <w:sz w:val="24"/>
                <w:lang w:val="ru-RU"/>
              </w:rPr>
              <w:t xml:space="preserve"> </w:t>
            </w:r>
            <w:r w:rsidRPr="00AC4244">
              <w:rPr>
                <w:sz w:val="24"/>
                <w:lang w:val="ru-RU"/>
              </w:rPr>
              <w:t>образовательных</w:t>
            </w:r>
            <w:r w:rsidRPr="00AC4244">
              <w:rPr>
                <w:spacing w:val="-2"/>
                <w:sz w:val="24"/>
                <w:lang w:val="ru-RU"/>
              </w:rPr>
              <w:t xml:space="preserve"> </w:t>
            </w:r>
            <w:r w:rsidRPr="00AC4244">
              <w:rPr>
                <w:sz w:val="24"/>
                <w:lang w:val="ru-RU"/>
              </w:rPr>
              <w:t>организациях с целью получения знаний и навыков, указанных для данной группы, в объеме не менее 72 часов.</w:t>
            </w:r>
          </w:p>
        </w:tc>
      </w:tr>
      <w:tr w:rsidR="00AC4244" w:rsidTr="00AC4244">
        <w:trPr>
          <w:trHeight w:val="1857"/>
        </w:trPr>
        <w:tc>
          <w:tcPr>
            <w:tcW w:w="1244" w:type="dxa"/>
            <w:vMerge w:val="restart"/>
          </w:tcPr>
          <w:p w:rsidR="00AC4244" w:rsidRPr="00AC4244" w:rsidRDefault="00AC4244" w:rsidP="00AC4244">
            <w:pPr>
              <w:pStyle w:val="TableParagraph"/>
              <w:rPr>
                <w:b/>
                <w:sz w:val="24"/>
                <w:lang w:val="ru-RU"/>
              </w:rPr>
            </w:pPr>
          </w:p>
          <w:p w:rsidR="00AC4244" w:rsidRPr="00AC4244" w:rsidRDefault="00AC4244" w:rsidP="00AC4244">
            <w:pPr>
              <w:pStyle w:val="TableParagraph"/>
              <w:rPr>
                <w:b/>
                <w:sz w:val="24"/>
                <w:lang w:val="ru-RU"/>
              </w:rPr>
            </w:pPr>
          </w:p>
          <w:p w:rsidR="00AC4244" w:rsidRPr="00AC4244" w:rsidRDefault="00AC4244" w:rsidP="00AC4244">
            <w:pPr>
              <w:pStyle w:val="TableParagraph"/>
              <w:rPr>
                <w:b/>
                <w:sz w:val="24"/>
                <w:lang w:val="ru-RU"/>
              </w:rPr>
            </w:pPr>
          </w:p>
          <w:p w:rsidR="00AC4244" w:rsidRPr="00AC4244" w:rsidRDefault="00AC4244" w:rsidP="00AC4244">
            <w:pPr>
              <w:pStyle w:val="TableParagraph"/>
              <w:rPr>
                <w:b/>
                <w:sz w:val="24"/>
                <w:lang w:val="ru-RU"/>
              </w:rPr>
            </w:pPr>
          </w:p>
          <w:p w:rsidR="00AC4244" w:rsidRPr="00AC4244" w:rsidRDefault="00AC4244" w:rsidP="00AC4244">
            <w:pPr>
              <w:pStyle w:val="TableParagraph"/>
              <w:rPr>
                <w:b/>
                <w:sz w:val="24"/>
                <w:lang w:val="ru-RU"/>
              </w:rPr>
            </w:pPr>
          </w:p>
          <w:p w:rsidR="00AC4244" w:rsidRPr="00AC4244" w:rsidRDefault="00AC4244" w:rsidP="00AC4244">
            <w:pPr>
              <w:pStyle w:val="TableParagraph"/>
              <w:rPr>
                <w:b/>
                <w:sz w:val="24"/>
                <w:lang w:val="ru-RU"/>
              </w:rPr>
            </w:pPr>
          </w:p>
          <w:p w:rsidR="00AC4244" w:rsidRPr="00AC4244" w:rsidRDefault="00AC4244" w:rsidP="00AC4244">
            <w:pPr>
              <w:pStyle w:val="TableParagraph"/>
              <w:spacing w:before="69"/>
              <w:rPr>
                <w:b/>
                <w:sz w:val="24"/>
                <w:lang w:val="ru-RU"/>
              </w:rPr>
            </w:pPr>
          </w:p>
          <w:p w:rsidR="00AC4244" w:rsidRDefault="00AC4244" w:rsidP="00AC4244">
            <w:pPr>
              <w:pStyle w:val="TableParagraph"/>
              <w:ind w:left="14" w:right="3"/>
              <w:jc w:val="center"/>
              <w:rPr>
                <w:sz w:val="24"/>
              </w:rPr>
            </w:pPr>
            <w:r>
              <w:rPr>
                <w:spacing w:val="-5"/>
                <w:sz w:val="24"/>
              </w:rPr>
              <w:t>III</w:t>
            </w:r>
          </w:p>
        </w:tc>
        <w:tc>
          <w:tcPr>
            <w:tcW w:w="5951" w:type="dxa"/>
          </w:tcPr>
          <w:p w:rsidR="00AC4244" w:rsidRPr="00AC4244" w:rsidRDefault="00AC4244" w:rsidP="00AC4244">
            <w:pPr>
              <w:pStyle w:val="TableParagraph"/>
              <w:spacing w:before="99"/>
              <w:ind w:left="138"/>
              <w:rPr>
                <w:sz w:val="24"/>
                <w:lang w:val="ru-RU"/>
              </w:rPr>
            </w:pPr>
            <w:r w:rsidRPr="00AC4244">
              <w:rPr>
                <w:sz w:val="24"/>
                <w:lang w:val="ru-RU"/>
              </w:rPr>
              <w:t>3</w:t>
            </w:r>
            <w:r w:rsidRPr="00AC4244">
              <w:rPr>
                <w:spacing w:val="-2"/>
                <w:sz w:val="24"/>
                <w:lang w:val="ru-RU"/>
              </w:rPr>
              <w:t xml:space="preserve"> </w:t>
            </w:r>
            <w:r w:rsidRPr="00AC4244">
              <w:rPr>
                <w:sz w:val="24"/>
                <w:lang w:val="ru-RU"/>
              </w:rPr>
              <w:t>месяца</w:t>
            </w:r>
            <w:r w:rsidRPr="00AC4244">
              <w:rPr>
                <w:spacing w:val="-2"/>
                <w:sz w:val="24"/>
                <w:lang w:val="ru-RU"/>
              </w:rPr>
              <w:t xml:space="preserve"> </w:t>
            </w:r>
            <w:r w:rsidRPr="00AC4244">
              <w:rPr>
                <w:sz w:val="24"/>
                <w:lang w:val="ru-RU"/>
              </w:rPr>
              <w:t>–</w:t>
            </w:r>
            <w:r w:rsidRPr="00AC4244">
              <w:rPr>
                <w:spacing w:val="-1"/>
                <w:sz w:val="24"/>
                <w:lang w:val="ru-RU"/>
              </w:rPr>
              <w:t xml:space="preserve"> </w:t>
            </w:r>
            <w:r w:rsidRPr="00AC4244">
              <w:rPr>
                <w:sz w:val="24"/>
                <w:lang w:val="ru-RU"/>
              </w:rPr>
              <w:t>с</w:t>
            </w:r>
            <w:r w:rsidRPr="00AC4244">
              <w:rPr>
                <w:spacing w:val="-2"/>
                <w:sz w:val="24"/>
                <w:lang w:val="ru-RU"/>
              </w:rPr>
              <w:t xml:space="preserve"> </w:t>
            </w:r>
            <w:r w:rsidRPr="00AC4244">
              <w:rPr>
                <w:sz w:val="24"/>
                <w:lang w:val="ru-RU"/>
              </w:rPr>
              <w:t>основным общим</w:t>
            </w:r>
            <w:r w:rsidRPr="00AC4244">
              <w:rPr>
                <w:spacing w:val="-2"/>
                <w:sz w:val="24"/>
                <w:lang w:val="ru-RU"/>
              </w:rPr>
              <w:t xml:space="preserve"> образованием;</w:t>
            </w:r>
          </w:p>
          <w:p w:rsidR="00AC4244" w:rsidRPr="00AC4244" w:rsidRDefault="00AC4244" w:rsidP="00AC4244">
            <w:pPr>
              <w:pStyle w:val="TableParagraph"/>
              <w:spacing w:before="1"/>
              <w:ind w:left="138"/>
              <w:rPr>
                <w:sz w:val="24"/>
                <w:lang w:val="ru-RU"/>
              </w:rPr>
            </w:pPr>
            <w:r w:rsidRPr="00AC4244">
              <w:rPr>
                <w:sz w:val="24"/>
                <w:lang w:val="ru-RU"/>
              </w:rPr>
              <w:t>2</w:t>
            </w:r>
            <w:r w:rsidRPr="00AC4244">
              <w:rPr>
                <w:spacing w:val="-6"/>
                <w:sz w:val="24"/>
                <w:lang w:val="ru-RU"/>
              </w:rPr>
              <w:t xml:space="preserve"> </w:t>
            </w:r>
            <w:r w:rsidRPr="00AC4244">
              <w:rPr>
                <w:sz w:val="24"/>
                <w:lang w:val="ru-RU"/>
              </w:rPr>
              <w:t>месяца</w:t>
            </w:r>
            <w:r w:rsidRPr="00AC4244">
              <w:rPr>
                <w:spacing w:val="-7"/>
                <w:sz w:val="24"/>
                <w:lang w:val="ru-RU"/>
              </w:rPr>
              <w:t xml:space="preserve"> </w:t>
            </w:r>
            <w:r w:rsidRPr="00AC4244">
              <w:rPr>
                <w:sz w:val="24"/>
                <w:lang w:val="ru-RU"/>
              </w:rPr>
              <w:t>–</w:t>
            </w:r>
            <w:r w:rsidRPr="00AC4244">
              <w:rPr>
                <w:spacing w:val="-6"/>
                <w:sz w:val="24"/>
                <w:lang w:val="ru-RU"/>
              </w:rPr>
              <w:t xml:space="preserve"> </w:t>
            </w:r>
            <w:r w:rsidRPr="00AC4244">
              <w:rPr>
                <w:sz w:val="24"/>
                <w:lang w:val="ru-RU"/>
              </w:rPr>
              <w:t>со</w:t>
            </w:r>
            <w:r w:rsidRPr="00AC4244">
              <w:rPr>
                <w:spacing w:val="-4"/>
                <w:sz w:val="24"/>
                <w:lang w:val="ru-RU"/>
              </w:rPr>
              <w:t xml:space="preserve"> </w:t>
            </w:r>
            <w:r w:rsidRPr="00AC4244">
              <w:rPr>
                <w:sz w:val="24"/>
                <w:lang w:val="ru-RU"/>
              </w:rPr>
              <w:t>средним</w:t>
            </w:r>
            <w:r w:rsidRPr="00AC4244">
              <w:rPr>
                <w:spacing w:val="-7"/>
                <w:sz w:val="24"/>
                <w:lang w:val="ru-RU"/>
              </w:rPr>
              <w:t xml:space="preserve"> </w:t>
            </w:r>
            <w:r w:rsidRPr="00AC4244">
              <w:rPr>
                <w:sz w:val="24"/>
                <w:lang w:val="ru-RU"/>
              </w:rPr>
              <w:t>общим</w:t>
            </w:r>
            <w:r w:rsidRPr="00AC4244">
              <w:rPr>
                <w:spacing w:val="-7"/>
                <w:sz w:val="24"/>
                <w:lang w:val="ru-RU"/>
              </w:rPr>
              <w:t xml:space="preserve"> </w:t>
            </w:r>
            <w:r w:rsidRPr="00AC4244">
              <w:rPr>
                <w:sz w:val="24"/>
                <w:lang w:val="ru-RU"/>
              </w:rPr>
              <w:t>образованием,</w:t>
            </w:r>
            <w:r w:rsidRPr="00AC4244">
              <w:rPr>
                <w:spacing w:val="-6"/>
                <w:sz w:val="24"/>
                <w:lang w:val="ru-RU"/>
              </w:rPr>
              <w:t xml:space="preserve"> </w:t>
            </w:r>
            <w:r w:rsidRPr="00AC4244">
              <w:rPr>
                <w:sz w:val="24"/>
                <w:lang w:val="ru-RU"/>
              </w:rPr>
              <w:t>средним профессиональным и высшим (техническим)</w:t>
            </w:r>
          </w:p>
          <w:p w:rsidR="00AC4244" w:rsidRPr="00AC4244" w:rsidRDefault="00AC4244" w:rsidP="00AC4244">
            <w:pPr>
              <w:pStyle w:val="TableParagraph"/>
              <w:ind w:left="138"/>
              <w:rPr>
                <w:sz w:val="24"/>
                <w:lang w:val="ru-RU"/>
              </w:rPr>
            </w:pPr>
            <w:r w:rsidRPr="00AC4244">
              <w:rPr>
                <w:spacing w:val="-2"/>
                <w:sz w:val="24"/>
                <w:lang w:val="ru-RU"/>
              </w:rPr>
              <w:t>образованием;</w:t>
            </w:r>
          </w:p>
          <w:p w:rsidR="00AC4244" w:rsidRPr="00AC4244" w:rsidRDefault="00AC4244" w:rsidP="00AC4244">
            <w:pPr>
              <w:pStyle w:val="TableParagraph"/>
              <w:ind w:left="138"/>
              <w:rPr>
                <w:sz w:val="24"/>
                <w:lang w:val="ru-RU"/>
              </w:rPr>
            </w:pPr>
            <w:r w:rsidRPr="00AC4244">
              <w:rPr>
                <w:sz w:val="24"/>
                <w:lang w:val="ru-RU"/>
              </w:rPr>
              <w:t>1</w:t>
            </w:r>
            <w:r w:rsidRPr="00AC4244">
              <w:rPr>
                <w:spacing w:val="-6"/>
                <w:sz w:val="24"/>
                <w:lang w:val="ru-RU"/>
              </w:rPr>
              <w:t xml:space="preserve"> </w:t>
            </w:r>
            <w:r w:rsidRPr="00AC4244">
              <w:rPr>
                <w:sz w:val="24"/>
                <w:lang w:val="ru-RU"/>
              </w:rPr>
              <w:t>месяц</w:t>
            </w:r>
            <w:r w:rsidRPr="00AC4244">
              <w:rPr>
                <w:spacing w:val="-5"/>
                <w:sz w:val="24"/>
                <w:lang w:val="ru-RU"/>
              </w:rPr>
              <w:t xml:space="preserve"> </w:t>
            </w:r>
            <w:r w:rsidRPr="00AC4244">
              <w:rPr>
                <w:sz w:val="24"/>
                <w:lang w:val="ru-RU"/>
              </w:rPr>
              <w:t>–</w:t>
            </w:r>
            <w:r w:rsidRPr="00AC4244">
              <w:rPr>
                <w:spacing w:val="-6"/>
                <w:sz w:val="24"/>
                <w:lang w:val="ru-RU"/>
              </w:rPr>
              <w:t xml:space="preserve"> </w:t>
            </w:r>
            <w:r w:rsidRPr="00AC4244">
              <w:rPr>
                <w:sz w:val="24"/>
                <w:lang w:val="ru-RU"/>
              </w:rPr>
              <w:t>с</w:t>
            </w:r>
            <w:r w:rsidRPr="00AC4244">
              <w:rPr>
                <w:spacing w:val="-7"/>
                <w:sz w:val="24"/>
                <w:lang w:val="ru-RU"/>
              </w:rPr>
              <w:t xml:space="preserve"> </w:t>
            </w:r>
            <w:r w:rsidRPr="00AC4244">
              <w:rPr>
                <w:sz w:val="24"/>
                <w:lang w:val="ru-RU"/>
              </w:rPr>
              <w:t>высшим</w:t>
            </w:r>
            <w:r w:rsidRPr="00AC4244">
              <w:rPr>
                <w:spacing w:val="-7"/>
                <w:sz w:val="24"/>
                <w:lang w:val="ru-RU"/>
              </w:rPr>
              <w:t xml:space="preserve"> </w:t>
            </w:r>
            <w:r w:rsidRPr="00AC4244">
              <w:rPr>
                <w:sz w:val="24"/>
                <w:lang w:val="ru-RU"/>
              </w:rPr>
              <w:t>(техническим)</w:t>
            </w:r>
            <w:r w:rsidRPr="00AC4244">
              <w:rPr>
                <w:spacing w:val="-6"/>
                <w:sz w:val="24"/>
                <w:lang w:val="ru-RU"/>
              </w:rPr>
              <w:t xml:space="preserve"> </w:t>
            </w:r>
            <w:r w:rsidRPr="00AC4244">
              <w:rPr>
                <w:sz w:val="24"/>
                <w:lang w:val="ru-RU"/>
              </w:rPr>
              <w:t>образованием</w:t>
            </w:r>
            <w:r w:rsidRPr="00AC4244">
              <w:rPr>
                <w:spacing w:val="-7"/>
                <w:sz w:val="24"/>
                <w:lang w:val="ru-RU"/>
              </w:rPr>
              <w:t xml:space="preserve"> </w:t>
            </w:r>
            <w:r w:rsidRPr="00AC4244">
              <w:rPr>
                <w:sz w:val="24"/>
                <w:lang w:val="ru-RU"/>
              </w:rPr>
              <w:t>в области электроэнергетики.</w:t>
            </w:r>
          </w:p>
        </w:tc>
        <w:tc>
          <w:tcPr>
            <w:tcW w:w="7619" w:type="dxa"/>
          </w:tcPr>
          <w:p w:rsidR="00AC4244" w:rsidRPr="00AC4244" w:rsidRDefault="00AC4244" w:rsidP="00AC4244">
            <w:pPr>
              <w:pStyle w:val="TableParagraph"/>
              <w:spacing w:before="99"/>
              <w:ind w:left="99"/>
              <w:rPr>
                <w:sz w:val="24"/>
                <w:lang w:val="ru-RU"/>
              </w:rPr>
            </w:pPr>
            <w:r w:rsidRPr="00AC4244">
              <w:rPr>
                <w:sz w:val="24"/>
                <w:lang w:val="ru-RU"/>
              </w:rPr>
              <w:t>6</w:t>
            </w:r>
            <w:r w:rsidRPr="00AC4244">
              <w:rPr>
                <w:spacing w:val="-7"/>
                <w:sz w:val="24"/>
                <w:lang w:val="ru-RU"/>
              </w:rPr>
              <w:t xml:space="preserve"> </w:t>
            </w:r>
            <w:r w:rsidRPr="00AC4244">
              <w:rPr>
                <w:sz w:val="24"/>
                <w:lang w:val="ru-RU"/>
              </w:rPr>
              <w:t>месяцев</w:t>
            </w:r>
            <w:r w:rsidRPr="00AC4244">
              <w:rPr>
                <w:spacing w:val="-7"/>
                <w:sz w:val="24"/>
                <w:lang w:val="ru-RU"/>
              </w:rPr>
              <w:t xml:space="preserve"> </w:t>
            </w:r>
            <w:r w:rsidRPr="00AC4244">
              <w:rPr>
                <w:sz w:val="24"/>
                <w:lang w:val="ru-RU"/>
              </w:rPr>
              <w:t>–</w:t>
            </w:r>
            <w:r w:rsidRPr="00AC4244">
              <w:rPr>
                <w:spacing w:val="-7"/>
                <w:sz w:val="24"/>
                <w:lang w:val="ru-RU"/>
              </w:rPr>
              <w:t xml:space="preserve"> </w:t>
            </w:r>
            <w:r w:rsidRPr="00AC4244">
              <w:rPr>
                <w:sz w:val="24"/>
                <w:lang w:val="ru-RU"/>
              </w:rPr>
              <w:t>для</w:t>
            </w:r>
            <w:r w:rsidRPr="00AC4244">
              <w:rPr>
                <w:spacing w:val="-7"/>
                <w:sz w:val="24"/>
                <w:lang w:val="ru-RU"/>
              </w:rPr>
              <w:t xml:space="preserve"> </w:t>
            </w:r>
            <w:r w:rsidRPr="00AC4244">
              <w:rPr>
                <w:sz w:val="24"/>
                <w:lang w:val="ru-RU"/>
              </w:rPr>
              <w:t>студентов</w:t>
            </w:r>
            <w:r w:rsidRPr="00AC4244">
              <w:rPr>
                <w:spacing w:val="-8"/>
                <w:sz w:val="24"/>
                <w:lang w:val="ru-RU"/>
              </w:rPr>
              <w:t xml:space="preserve"> </w:t>
            </w:r>
            <w:r w:rsidRPr="00AC4244">
              <w:rPr>
                <w:sz w:val="24"/>
                <w:lang w:val="ru-RU"/>
              </w:rPr>
              <w:t>начальных</w:t>
            </w:r>
            <w:r w:rsidRPr="00AC4244">
              <w:rPr>
                <w:spacing w:val="-6"/>
                <w:sz w:val="24"/>
                <w:lang w:val="ru-RU"/>
              </w:rPr>
              <w:t xml:space="preserve"> </w:t>
            </w:r>
            <w:r w:rsidRPr="00AC4244">
              <w:rPr>
                <w:sz w:val="24"/>
                <w:lang w:val="ru-RU"/>
              </w:rPr>
              <w:t>профессиональных</w:t>
            </w:r>
            <w:r w:rsidRPr="00AC4244">
              <w:rPr>
                <w:spacing w:val="-3"/>
                <w:sz w:val="24"/>
                <w:lang w:val="ru-RU"/>
              </w:rPr>
              <w:t xml:space="preserve"> </w:t>
            </w:r>
            <w:r w:rsidRPr="00AC4244">
              <w:rPr>
                <w:sz w:val="24"/>
                <w:lang w:val="ru-RU"/>
              </w:rPr>
              <w:t xml:space="preserve">учебных </w:t>
            </w:r>
            <w:r w:rsidRPr="00AC4244">
              <w:rPr>
                <w:spacing w:val="-2"/>
                <w:sz w:val="24"/>
                <w:lang w:val="ru-RU"/>
              </w:rPr>
              <w:t>заведений;</w:t>
            </w:r>
          </w:p>
          <w:p w:rsidR="00AC4244" w:rsidRPr="00AC4244" w:rsidRDefault="00AC4244" w:rsidP="00AC4244">
            <w:pPr>
              <w:pStyle w:val="TableParagraph"/>
              <w:spacing w:before="1"/>
              <w:ind w:left="99"/>
              <w:rPr>
                <w:sz w:val="24"/>
                <w:lang w:val="ru-RU"/>
              </w:rPr>
            </w:pPr>
            <w:r w:rsidRPr="00AC4244">
              <w:rPr>
                <w:sz w:val="24"/>
                <w:lang w:val="ru-RU"/>
              </w:rPr>
              <w:t>3</w:t>
            </w:r>
            <w:r w:rsidRPr="00AC4244">
              <w:rPr>
                <w:spacing w:val="-6"/>
                <w:sz w:val="24"/>
                <w:lang w:val="ru-RU"/>
              </w:rPr>
              <w:t xml:space="preserve"> </w:t>
            </w:r>
            <w:r w:rsidRPr="00AC4244">
              <w:rPr>
                <w:sz w:val="24"/>
                <w:lang w:val="ru-RU"/>
              </w:rPr>
              <w:t>месяца</w:t>
            </w:r>
            <w:r w:rsidRPr="00AC4244">
              <w:rPr>
                <w:spacing w:val="-6"/>
                <w:sz w:val="24"/>
                <w:lang w:val="ru-RU"/>
              </w:rPr>
              <w:t xml:space="preserve"> </w:t>
            </w:r>
            <w:r w:rsidRPr="00AC4244">
              <w:rPr>
                <w:sz w:val="24"/>
                <w:lang w:val="ru-RU"/>
              </w:rPr>
              <w:t>–</w:t>
            </w:r>
            <w:r w:rsidRPr="00AC4244">
              <w:rPr>
                <w:spacing w:val="-6"/>
                <w:sz w:val="24"/>
                <w:lang w:val="ru-RU"/>
              </w:rPr>
              <w:t xml:space="preserve"> </w:t>
            </w:r>
            <w:r w:rsidRPr="00AC4244">
              <w:rPr>
                <w:sz w:val="24"/>
                <w:lang w:val="ru-RU"/>
              </w:rPr>
              <w:t>для</w:t>
            </w:r>
            <w:r w:rsidRPr="00AC4244">
              <w:rPr>
                <w:spacing w:val="-6"/>
                <w:sz w:val="24"/>
                <w:lang w:val="ru-RU"/>
              </w:rPr>
              <w:t xml:space="preserve"> </w:t>
            </w:r>
            <w:r w:rsidRPr="00AC4244">
              <w:rPr>
                <w:sz w:val="24"/>
                <w:lang w:val="ru-RU"/>
              </w:rPr>
              <w:t>студентов</w:t>
            </w:r>
            <w:r w:rsidRPr="00AC4244">
              <w:rPr>
                <w:spacing w:val="-6"/>
                <w:sz w:val="24"/>
                <w:lang w:val="ru-RU"/>
              </w:rPr>
              <w:t xml:space="preserve"> </w:t>
            </w:r>
            <w:r w:rsidRPr="00AC4244">
              <w:rPr>
                <w:sz w:val="24"/>
                <w:lang w:val="ru-RU"/>
              </w:rPr>
              <w:t>высших</w:t>
            </w:r>
            <w:r w:rsidRPr="00AC4244">
              <w:rPr>
                <w:spacing w:val="-2"/>
                <w:sz w:val="24"/>
                <w:lang w:val="ru-RU"/>
              </w:rPr>
              <w:t xml:space="preserve"> </w:t>
            </w:r>
            <w:r w:rsidRPr="00AC4244">
              <w:rPr>
                <w:sz w:val="24"/>
                <w:lang w:val="ru-RU"/>
              </w:rPr>
              <w:t>учебных</w:t>
            </w:r>
            <w:r w:rsidRPr="00AC4244">
              <w:rPr>
                <w:spacing w:val="-5"/>
                <w:sz w:val="24"/>
                <w:lang w:val="ru-RU"/>
              </w:rPr>
              <w:t xml:space="preserve"> </w:t>
            </w:r>
            <w:r w:rsidRPr="00AC4244">
              <w:rPr>
                <w:sz w:val="24"/>
                <w:lang w:val="ru-RU"/>
              </w:rPr>
              <w:t>заведений,</w:t>
            </w:r>
            <w:r w:rsidRPr="00AC4244">
              <w:rPr>
                <w:spacing w:val="-6"/>
                <w:sz w:val="24"/>
                <w:lang w:val="ru-RU"/>
              </w:rPr>
              <w:t xml:space="preserve"> </w:t>
            </w:r>
            <w:r w:rsidRPr="00AC4244">
              <w:rPr>
                <w:sz w:val="24"/>
                <w:lang w:val="ru-RU"/>
              </w:rPr>
              <w:t>техникумов</w:t>
            </w:r>
            <w:r w:rsidRPr="00AC4244">
              <w:rPr>
                <w:spacing w:val="-6"/>
                <w:sz w:val="24"/>
                <w:lang w:val="ru-RU"/>
              </w:rPr>
              <w:t xml:space="preserve"> </w:t>
            </w:r>
            <w:r w:rsidRPr="00AC4244">
              <w:rPr>
                <w:sz w:val="24"/>
                <w:lang w:val="ru-RU"/>
              </w:rPr>
              <w:t xml:space="preserve">и </w:t>
            </w:r>
            <w:r w:rsidRPr="00AC4244">
              <w:rPr>
                <w:spacing w:val="-2"/>
                <w:sz w:val="24"/>
                <w:lang w:val="ru-RU"/>
              </w:rPr>
              <w:t>колледжей.</w:t>
            </w:r>
          </w:p>
        </w:tc>
      </w:tr>
      <w:tr w:rsidR="00AC4244" w:rsidTr="00AC4244">
        <w:trPr>
          <w:trHeight w:val="2407"/>
        </w:trPr>
        <w:tc>
          <w:tcPr>
            <w:tcW w:w="1244" w:type="dxa"/>
            <w:vMerge/>
            <w:tcBorders>
              <w:top w:val="nil"/>
            </w:tcBorders>
          </w:tcPr>
          <w:p w:rsidR="00AC4244" w:rsidRPr="00AC4244" w:rsidRDefault="00AC4244" w:rsidP="00AC4244">
            <w:pPr>
              <w:rPr>
                <w:sz w:val="2"/>
                <w:szCs w:val="2"/>
                <w:lang w:val="ru-RU"/>
              </w:rPr>
            </w:pPr>
          </w:p>
        </w:tc>
        <w:tc>
          <w:tcPr>
            <w:tcW w:w="13570" w:type="dxa"/>
            <w:gridSpan w:val="2"/>
          </w:tcPr>
          <w:p w:rsidR="00AC4244" w:rsidRDefault="00AC4244" w:rsidP="00AC4244">
            <w:pPr>
              <w:pStyle w:val="TableParagraph"/>
              <w:spacing w:before="97"/>
              <w:ind w:left="100"/>
              <w:rPr>
                <w:b/>
                <w:sz w:val="24"/>
              </w:rPr>
            </w:pPr>
            <w:r>
              <w:rPr>
                <w:b/>
                <w:sz w:val="24"/>
              </w:rPr>
              <w:t>Требования</w:t>
            </w:r>
            <w:r>
              <w:rPr>
                <w:b/>
                <w:spacing w:val="-3"/>
                <w:sz w:val="24"/>
              </w:rPr>
              <w:t xml:space="preserve"> </w:t>
            </w:r>
            <w:r>
              <w:rPr>
                <w:b/>
                <w:sz w:val="24"/>
              </w:rPr>
              <w:t>к</w:t>
            </w:r>
            <w:r>
              <w:rPr>
                <w:b/>
                <w:spacing w:val="-4"/>
                <w:sz w:val="24"/>
              </w:rPr>
              <w:t xml:space="preserve"> </w:t>
            </w:r>
            <w:r>
              <w:rPr>
                <w:b/>
                <w:spacing w:val="-2"/>
                <w:sz w:val="24"/>
              </w:rPr>
              <w:t>персоналу</w:t>
            </w:r>
          </w:p>
          <w:p w:rsidR="00AC4244" w:rsidRPr="00AC4244" w:rsidRDefault="00AC4244" w:rsidP="00AC4244">
            <w:pPr>
              <w:pStyle w:val="TableParagraph"/>
              <w:numPr>
                <w:ilvl w:val="0"/>
                <w:numId w:val="19"/>
              </w:numPr>
              <w:tabs>
                <w:tab w:val="left" w:pos="340"/>
              </w:tabs>
              <w:rPr>
                <w:sz w:val="24"/>
                <w:lang w:val="ru-RU"/>
              </w:rPr>
            </w:pPr>
            <w:r w:rsidRPr="00AC4244">
              <w:rPr>
                <w:sz w:val="24"/>
                <w:lang w:val="ru-RU"/>
              </w:rPr>
              <w:t>Элементарные</w:t>
            </w:r>
            <w:r w:rsidRPr="00AC4244">
              <w:rPr>
                <w:spacing w:val="-7"/>
                <w:sz w:val="24"/>
                <w:lang w:val="ru-RU"/>
              </w:rPr>
              <w:t xml:space="preserve"> </w:t>
            </w:r>
            <w:r w:rsidRPr="00AC4244">
              <w:rPr>
                <w:sz w:val="24"/>
                <w:lang w:val="ru-RU"/>
              </w:rPr>
              <w:t>познания</w:t>
            </w:r>
            <w:r w:rsidRPr="00AC4244">
              <w:rPr>
                <w:spacing w:val="-2"/>
                <w:sz w:val="24"/>
                <w:lang w:val="ru-RU"/>
              </w:rPr>
              <w:t xml:space="preserve"> </w:t>
            </w:r>
            <w:r w:rsidRPr="00AC4244">
              <w:rPr>
                <w:sz w:val="24"/>
                <w:lang w:val="ru-RU"/>
              </w:rPr>
              <w:t>в</w:t>
            </w:r>
            <w:r w:rsidRPr="00AC4244">
              <w:rPr>
                <w:spacing w:val="-3"/>
                <w:sz w:val="24"/>
                <w:lang w:val="ru-RU"/>
              </w:rPr>
              <w:t xml:space="preserve"> </w:t>
            </w:r>
            <w:r w:rsidRPr="00AC4244">
              <w:rPr>
                <w:sz w:val="24"/>
                <w:lang w:val="ru-RU"/>
              </w:rPr>
              <w:t>общей</w:t>
            </w:r>
            <w:r w:rsidRPr="00AC4244">
              <w:rPr>
                <w:spacing w:val="-2"/>
                <w:sz w:val="24"/>
                <w:lang w:val="ru-RU"/>
              </w:rPr>
              <w:t xml:space="preserve"> электротехнике.</w:t>
            </w:r>
          </w:p>
          <w:p w:rsidR="00AC4244" w:rsidRPr="00AC4244" w:rsidRDefault="00AC4244" w:rsidP="00AC4244">
            <w:pPr>
              <w:pStyle w:val="TableParagraph"/>
              <w:numPr>
                <w:ilvl w:val="0"/>
                <w:numId w:val="19"/>
              </w:numPr>
              <w:tabs>
                <w:tab w:val="left" w:pos="340"/>
              </w:tabs>
              <w:rPr>
                <w:sz w:val="24"/>
                <w:lang w:val="ru-RU"/>
              </w:rPr>
            </w:pPr>
            <w:r w:rsidRPr="00AC4244">
              <w:rPr>
                <w:sz w:val="24"/>
                <w:lang w:val="ru-RU"/>
              </w:rPr>
              <w:t>Знание</w:t>
            </w:r>
            <w:r w:rsidRPr="00AC4244">
              <w:rPr>
                <w:spacing w:val="-6"/>
                <w:sz w:val="24"/>
                <w:lang w:val="ru-RU"/>
              </w:rPr>
              <w:t xml:space="preserve"> </w:t>
            </w:r>
            <w:r w:rsidRPr="00AC4244">
              <w:rPr>
                <w:sz w:val="24"/>
                <w:lang w:val="ru-RU"/>
              </w:rPr>
              <w:t>электроустановки</w:t>
            </w:r>
            <w:r w:rsidRPr="00AC4244">
              <w:rPr>
                <w:spacing w:val="-2"/>
                <w:sz w:val="24"/>
                <w:lang w:val="ru-RU"/>
              </w:rPr>
              <w:t xml:space="preserve"> </w:t>
            </w:r>
            <w:r w:rsidRPr="00AC4244">
              <w:rPr>
                <w:sz w:val="24"/>
                <w:lang w:val="ru-RU"/>
              </w:rPr>
              <w:t>и</w:t>
            </w:r>
            <w:r w:rsidRPr="00AC4244">
              <w:rPr>
                <w:spacing w:val="-4"/>
                <w:sz w:val="24"/>
                <w:lang w:val="ru-RU"/>
              </w:rPr>
              <w:t xml:space="preserve"> </w:t>
            </w:r>
            <w:r w:rsidRPr="00AC4244">
              <w:rPr>
                <w:sz w:val="24"/>
                <w:lang w:val="ru-RU"/>
              </w:rPr>
              <w:t>порядка</w:t>
            </w:r>
            <w:r w:rsidRPr="00AC4244">
              <w:rPr>
                <w:spacing w:val="-3"/>
                <w:sz w:val="24"/>
                <w:lang w:val="ru-RU"/>
              </w:rPr>
              <w:t xml:space="preserve"> </w:t>
            </w:r>
            <w:r w:rsidRPr="00AC4244">
              <w:rPr>
                <w:sz w:val="24"/>
                <w:lang w:val="ru-RU"/>
              </w:rPr>
              <w:t>ее</w:t>
            </w:r>
            <w:r w:rsidRPr="00AC4244">
              <w:rPr>
                <w:spacing w:val="-4"/>
                <w:sz w:val="24"/>
                <w:lang w:val="ru-RU"/>
              </w:rPr>
              <w:t xml:space="preserve"> </w:t>
            </w:r>
            <w:r w:rsidRPr="00AC4244">
              <w:rPr>
                <w:sz w:val="24"/>
                <w:lang w:val="ru-RU"/>
              </w:rPr>
              <w:t>технического</w:t>
            </w:r>
            <w:r w:rsidRPr="00AC4244">
              <w:rPr>
                <w:spacing w:val="-2"/>
                <w:sz w:val="24"/>
                <w:lang w:val="ru-RU"/>
              </w:rPr>
              <w:t xml:space="preserve"> обслуживания.</w:t>
            </w:r>
          </w:p>
          <w:p w:rsidR="00AC4244" w:rsidRPr="00AC4244" w:rsidRDefault="00AC4244" w:rsidP="00AC4244">
            <w:pPr>
              <w:pStyle w:val="TableParagraph"/>
              <w:numPr>
                <w:ilvl w:val="0"/>
                <w:numId w:val="19"/>
              </w:numPr>
              <w:tabs>
                <w:tab w:val="left" w:pos="340"/>
              </w:tabs>
              <w:spacing w:before="1"/>
              <w:ind w:left="100" w:right="235" w:firstLine="0"/>
              <w:rPr>
                <w:sz w:val="24"/>
                <w:lang w:val="ru-RU"/>
              </w:rPr>
            </w:pPr>
            <w:r w:rsidRPr="00AC4244">
              <w:rPr>
                <w:sz w:val="24"/>
                <w:lang w:val="ru-RU"/>
              </w:rPr>
              <w:t>Знание</w:t>
            </w:r>
            <w:r w:rsidRPr="00AC4244">
              <w:rPr>
                <w:spacing w:val="-3"/>
                <w:sz w:val="24"/>
                <w:lang w:val="ru-RU"/>
              </w:rPr>
              <w:t xml:space="preserve"> </w:t>
            </w:r>
            <w:r w:rsidRPr="00AC4244">
              <w:rPr>
                <w:sz w:val="24"/>
                <w:lang w:val="ru-RU"/>
              </w:rPr>
              <w:t>общих</w:t>
            </w:r>
            <w:r w:rsidRPr="00AC4244">
              <w:rPr>
                <w:spacing w:val="-3"/>
                <w:sz w:val="24"/>
                <w:lang w:val="ru-RU"/>
              </w:rPr>
              <w:t xml:space="preserve"> </w:t>
            </w:r>
            <w:r w:rsidRPr="00AC4244">
              <w:rPr>
                <w:sz w:val="24"/>
                <w:lang w:val="ru-RU"/>
              </w:rPr>
              <w:t>правил</w:t>
            </w:r>
            <w:r w:rsidRPr="00AC4244">
              <w:rPr>
                <w:spacing w:val="-2"/>
                <w:sz w:val="24"/>
                <w:lang w:val="ru-RU"/>
              </w:rPr>
              <w:t xml:space="preserve"> </w:t>
            </w:r>
            <w:r w:rsidRPr="00AC4244">
              <w:rPr>
                <w:sz w:val="24"/>
                <w:lang w:val="ru-RU"/>
              </w:rPr>
              <w:t>охраны</w:t>
            </w:r>
            <w:r w:rsidRPr="00AC4244">
              <w:rPr>
                <w:spacing w:val="-2"/>
                <w:sz w:val="24"/>
                <w:lang w:val="ru-RU"/>
              </w:rPr>
              <w:t xml:space="preserve"> </w:t>
            </w:r>
            <w:r w:rsidRPr="00AC4244">
              <w:rPr>
                <w:sz w:val="24"/>
                <w:lang w:val="ru-RU"/>
              </w:rPr>
              <w:t>труда,</w:t>
            </w:r>
            <w:r w:rsidRPr="00AC4244">
              <w:rPr>
                <w:spacing w:val="-2"/>
                <w:sz w:val="24"/>
                <w:lang w:val="ru-RU"/>
              </w:rPr>
              <w:t xml:space="preserve"> </w:t>
            </w:r>
            <w:r w:rsidRPr="00AC4244">
              <w:rPr>
                <w:sz w:val="24"/>
                <w:lang w:val="ru-RU"/>
              </w:rPr>
              <w:t>в</w:t>
            </w:r>
            <w:r w:rsidRPr="00AC4244">
              <w:rPr>
                <w:spacing w:val="-3"/>
                <w:sz w:val="24"/>
                <w:lang w:val="ru-RU"/>
              </w:rPr>
              <w:t xml:space="preserve"> </w:t>
            </w:r>
            <w:r w:rsidRPr="00AC4244">
              <w:rPr>
                <w:sz w:val="24"/>
                <w:lang w:val="ru-RU"/>
              </w:rPr>
              <w:t>том</w:t>
            </w:r>
            <w:r w:rsidRPr="00AC4244">
              <w:rPr>
                <w:spacing w:val="-1"/>
                <w:sz w:val="24"/>
                <w:lang w:val="ru-RU"/>
              </w:rPr>
              <w:t xml:space="preserve"> </w:t>
            </w:r>
            <w:r w:rsidRPr="00AC4244">
              <w:rPr>
                <w:sz w:val="24"/>
                <w:lang w:val="ru-RU"/>
              </w:rPr>
              <w:t>числе</w:t>
            </w:r>
            <w:r w:rsidRPr="00AC4244">
              <w:rPr>
                <w:spacing w:val="-3"/>
                <w:sz w:val="24"/>
                <w:lang w:val="ru-RU"/>
              </w:rPr>
              <w:t xml:space="preserve"> </w:t>
            </w:r>
            <w:r w:rsidRPr="00AC4244">
              <w:rPr>
                <w:sz w:val="24"/>
                <w:lang w:val="ru-RU"/>
              </w:rPr>
              <w:t>правил</w:t>
            </w:r>
            <w:r w:rsidRPr="00AC4244">
              <w:rPr>
                <w:spacing w:val="-2"/>
                <w:sz w:val="24"/>
                <w:lang w:val="ru-RU"/>
              </w:rPr>
              <w:t xml:space="preserve"> </w:t>
            </w:r>
            <w:r w:rsidRPr="00AC4244">
              <w:rPr>
                <w:sz w:val="24"/>
                <w:lang w:val="ru-RU"/>
              </w:rPr>
              <w:t>допуска</w:t>
            </w:r>
            <w:r w:rsidRPr="00AC4244">
              <w:rPr>
                <w:spacing w:val="-3"/>
                <w:sz w:val="24"/>
                <w:lang w:val="ru-RU"/>
              </w:rPr>
              <w:t xml:space="preserve"> </w:t>
            </w:r>
            <w:r w:rsidRPr="00AC4244">
              <w:rPr>
                <w:sz w:val="24"/>
                <w:lang w:val="ru-RU"/>
              </w:rPr>
              <w:t>к</w:t>
            </w:r>
            <w:r w:rsidRPr="00AC4244">
              <w:rPr>
                <w:spacing w:val="-2"/>
                <w:sz w:val="24"/>
                <w:lang w:val="ru-RU"/>
              </w:rPr>
              <w:t xml:space="preserve"> </w:t>
            </w:r>
            <w:r w:rsidRPr="00AC4244">
              <w:rPr>
                <w:sz w:val="24"/>
                <w:lang w:val="ru-RU"/>
              </w:rPr>
              <w:t>работе,</w:t>
            </w:r>
            <w:r w:rsidRPr="00AC4244">
              <w:rPr>
                <w:spacing w:val="-2"/>
                <w:sz w:val="24"/>
                <w:lang w:val="ru-RU"/>
              </w:rPr>
              <w:t xml:space="preserve"> </w:t>
            </w:r>
            <w:r w:rsidRPr="00AC4244">
              <w:rPr>
                <w:sz w:val="24"/>
                <w:lang w:val="ru-RU"/>
              </w:rPr>
              <w:t>правил</w:t>
            </w:r>
            <w:r w:rsidRPr="00AC4244">
              <w:rPr>
                <w:spacing w:val="-2"/>
                <w:sz w:val="24"/>
                <w:lang w:val="ru-RU"/>
              </w:rPr>
              <w:t xml:space="preserve"> </w:t>
            </w:r>
            <w:r w:rsidRPr="00AC4244">
              <w:rPr>
                <w:sz w:val="24"/>
                <w:lang w:val="ru-RU"/>
              </w:rPr>
              <w:t>пользования</w:t>
            </w:r>
            <w:r w:rsidRPr="00AC4244">
              <w:rPr>
                <w:spacing w:val="-2"/>
                <w:sz w:val="24"/>
                <w:lang w:val="ru-RU"/>
              </w:rPr>
              <w:t xml:space="preserve"> </w:t>
            </w:r>
            <w:r w:rsidRPr="00AC4244">
              <w:rPr>
                <w:sz w:val="24"/>
                <w:lang w:val="ru-RU"/>
              </w:rPr>
              <w:t>и</w:t>
            </w:r>
            <w:r w:rsidRPr="00AC4244">
              <w:rPr>
                <w:spacing w:val="-4"/>
                <w:sz w:val="24"/>
                <w:lang w:val="ru-RU"/>
              </w:rPr>
              <w:t xml:space="preserve"> </w:t>
            </w:r>
            <w:r w:rsidRPr="00AC4244">
              <w:rPr>
                <w:sz w:val="24"/>
                <w:lang w:val="ru-RU"/>
              </w:rPr>
              <w:t>испытаний</w:t>
            </w:r>
            <w:r w:rsidRPr="00AC4244">
              <w:rPr>
                <w:spacing w:val="-2"/>
                <w:sz w:val="24"/>
                <w:lang w:val="ru-RU"/>
              </w:rPr>
              <w:t xml:space="preserve"> </w:t>
            </w:r>
            <w:r w:rsidRPr="00AC4244">
              <w:rPr>
                <w:sz w:val="24"/>
                <w:lang w:val="ru-RU"/>
              </w:rPr>
              <w:t>средств</w:t>
            </w:r>
            <w:r w:rsidRPr="00AC4244">
              <w:rPr>
                <w:spacing w:val="-3"/>
                <w:sz w:val="24"/>
                <w:lang w:val="ru-RU"/>
              </w:rPr>
              <w:t xml:space="preserve"> </w:t>
            </w:r>
            <w:r w:rsidRPr="00AC4244">
              <w:rPr>
                <w:sz w:val="24"/>
                <w:lang w:val="ru-RU"/>
              </w:rPr>
              <w:t>защиты</w:t>
            </w:r>
            <w:r w:rsidRPr="00AC4244">
              <w:rPr>
                <w:spacing w:val="-2"/>
                <w:sz w:val="24"/>
                <w:lang w:val="ru-RU"/>
              </w:rPr>
              <w:t xml:space="preserve"> </w:t>
            </w:r>
            <w:r w:rsidRPr="00AC4244">
              <w:rPr>
                <w:sz w:val="24"/>
                <w:lang w:val="ru-RU"/>
              </w:rPr>
              <w:t>и специальных требований, касающихся выполняемой работы.</w:t>
            </w:r>
          </w:p>
          <w:p w:rsidR="00AC4244" w:rsidRPr="00AC4244" w:rsidRDefault="00AC4244" w:rsidP="00AC4244">
            <w:pPr>
              <w:pStyle w:val="TableParagraph"/>
              <w:numPr>
                <w:ilvl w:val="0"/>
                <w:numId w:val="19"/>
              </w:numPr>
              <w:tabs>
                <w:tab w:val="left" w:pos="340"/>
              </w:tabs>
              <w:rPr>
                <w:sz w:val="24"/>
                <w:lang w:val="ru-RU"/>
              </w:rPr>
            </w:pPr>
            <w:r w:rsidRPr="00AC4244">
              <w:rPr>
                <w:sz w:val="24"/>
                <w:lang w:val="ru-RU"/>
              </w:rPr>
              <w:t>Умение</w:t>
            </w:r>
            <w:r w:rsidRPr="00AC4244">
              <w:rPr>
                <w:spacing w:val="-5"/>
                <w:sz w:val="24"/>
                <w:lang w:val="ru-RU"/>
              </w:rPr>
              <w:t xml:space="preserve"> </w:t>
            </w:r>
            <w:r w:rsidRPr="00AC4244">
              <w:rPr>
                <w:sz w:val="24"/>
                <w:lang w:val="ru-RU"/>
              </w:rPr>
              <w:t>обеспечить безопасное</w:t>
            </w:r>
            <w:r w:rsidRPr="00AC4244">
              <w:rPr>
                <w:spacing w:val="-3"/>
                <w:sz w:val="24"/>
                <w:lang w:val="ru-RU"/>
              </w:rPr>
              <w:t xml:space="preserve"> </w:t>
            </w:r>
            <w:r w:rsidRPr="00AC4244">
              <w:rPr>
                <w:sz w:val="24"/>
                <w:lang w:val="ru-RU"/>
              </w:rPr>
              <w:t>ведение</w:t>
            </w:r>
            <w:r w:rsidRPr="00AC4244">
              <w:rPr>
                <w:spacing w:val="-3"/>
                <w:sz w:val="24"/>
                <w:lang w:val="ru-RU"/>
              </w:rPr>
              <w:t xml:space="preserve"> </w:t>
            </w:r>
            <w:r w:rsidRPr="00AC4244">
              <w:rPr>
                <w:sz w:val="24"/>
                <w:lang w:val="ru-RU"/>
              </w:rPr>
              <w:t>работы</w:t>
            </w:r>
            <w:r w:rsidRPr="00AC4244">
              <w:rPr>
                <w:spacing w:val="-2"/>
                <w:sz w:val="24"/>
                <w:lang w:val="ru-RU"/>
              </w:rPr>
              <w:t xml:space="preserve"> </w:t>
            </w:r>
            <w:r w:rsidRPr="00AC4244">
              <w:rPr>
                <w:sz w:val="24"/>
                <w:lang w:val="ru-RU"/>
              </w:rPr>
              <w:t>и</w:t>
            </w:r>
            <w:r w:rsidRPr="00AC4244">
              <w:rPr>
                <w:spacing w:val="-1"/>
                <w:sz w:val="24"/>
                <w:lang w:val="ru-RU"/>
              </w:rPr>
              <w:t xml:space="preserve"> </w:t>
            </w:r>
            <w:r w:rsidRPr="00AC4244">
              <w:rPr>
                <w:sz w:val="24"/>
                <w:lang w:val="ru-RU"/>
              </w:rPr>
              <w:t>вести</w:t>
            </w:r>
            <w:r w:rsidRPr="00AC4244">
              <w:rPr>
                <w:spacing w:val="-1"/>
                <w:sz w:val="24"/>
                <w:lang w:val="ru-RU"/>
              </w:rPr>
              <w:t xml:space="preserve"> </w:t>
            </w:r>
            <w:r w:rsidRPr="00AC4244">
              <w:rPr>
                <w:sz w:val="24"/>
                <w:lang w:val="ru-RU"/>
              </w:rPr>
              <w:t>надзор</w:t>
            </w:r>
            <w:r w:rsidRPr="00AC4244">
              <w:rPr>
                <w:spacing w:val="-5"/>
                <w:sz w:val="24"/>
                <w:lang w:val="ru-RU"/>
              </w:rPr>
              <w:t xml:space="preserve"> </w:t>
            </w:r>
            <w:r w:rsidRPr="00AC4244">
              <w:rPr>
                <w:sz w:val="24"/>
                <w:lang w:val="ru-RU"/>
              </w:rPr>
              <w:t>за</w:t>
            </w:r>
            <w:r w:rsidRPr="00AC4244">
              <w:rPr>
                <w:spacing w:val="-3"/>
                <w:sz w:val="24"/>
                <w:lang w:val="ru-RU"/>
              </w:rPr>
              <w:t xml:space="preserve"> </w:t>
            </w:r>
            <w:r w:rsidRPr="00AC4244">
              <w:rPr>
                <w:sz w:val="24"/>
                <w:lang w:val="ru-RU"/>
              </w:rPr>
              <w:t>работающими</w:t>
            </w:r>
            <w:r w:rsidRPr="00AC4244">
              <w:rPr>
                <w:spacing w:val="-2"/>
                <w:sz w:val="24"/>
                <w:lang w:val="ru-RU"/>
              </w:rPr>
              <w:t xml:space="preserve"> </w:t>
            </w:r>
            <w:r w:rsidRPr="00AC4244">
              <w:rPr>
                <w:sz w:val="24"/>
                <w:lang w:val="ru-RU"/>
              </w:rPr>
              <w:t>в</w:t>
            </w:r>
            <w:r w:rsidRPr="00AC4244">
              <w:rPr>
                <w:spacing w:val="-2"/>
                <w:sz w:val="24"/>
                <w:lang w:val="ru-RU"/>
              </w:rPr>
              <w:t xml:space="preserve"> электроустановках.</w:t>
            </w:r>
          </w:p>
          <w:p w:rsidR="00AC4244" w:rsidRPr="00AC4244" w:rsidRDefault="00AC4244" w:rsidP="00AC4244">
            <w:pPr>
              <w:pStyle w:val="TableParagraph"/>
              <w:numPr>
                <w:ilvl w:val="0"/>
                <w:numId w:val="19"/>
              </w:numPr>
              <w:tabs>
                <w:tab w:val="left" w:pos="340"/>
              </w:tabs>
              <w:ind w:left="100" w:right="673" w:firstLine="0"/>
              <w:rPr>
                <w:sz w:val="24"/>
                <w:lang w:val="ru-RU"/>
              </w:rPr>
            </w:pPr>
            <w:r w:rsidRPr="00AC4244">
              <w:rPr>
                <w:sz w:val="24"/>
                <w:lang w:val="ru-RU"/>
              </w:rPr>
              <w:t>Знание</w:t>
            </w:r>
            <w:r w:rsidRPr="00AC4244">
              <w:rPr>
                <w:spacing w:val="-5"/>
                <w:sz w:val="24"/>
                <w:lang w:val="ru-RU"/>
              </w:rPr>
              <w:t xml:space="preserve"> </w:t>
            </w:r>
            <w:r w:rsidRPr="00AC4244">
              <w:rPr>
                <w:sz w:val="24"/>
                <w:lang w:val="ru-RU"/>
              </w:rPr>
              <w:t>правил</w:t>
            </w:r>
            <w:r w:rsidRPr="00AC4244">
              <w:rPr>
                <w:spacing w:val="-4"/>
                <w:sz w:val="24"/>
                <w:lang w:val="ru-RU"/>
              </w:rPr>
              <w:t xml:space="preserve"> </w:t>
            </w:r>
            <w:r w:rsidRPr="00AC4244">
              <w:rPr>
                <w:sz w:val="24"/>
                <w:lang w:val="ru-RU"/>
              </w:rPr>
              <w:t>(инструкций)</w:t>
            </w:r>
            <w:r w:rsidRPr="00AC4244">
              <w:rPr>
                <w:spacing w:val="-4"/>
                <w:sz w:val="24"/>
                <w:lang w:val="ru-RU"/>
              </w:rPr>
              <w:t xml:space="preserve"> </w:t>
            </w:r>
            <w:r w:rsidRPr="00AC4244">
              <w:rPr>
                <w:sz w:val="24"/>
                <w:lang w:val="ru-RU"/>
              </w:rPr>
              <w:t>по</w:t>
            </w:r>
            <w:r w:rsidRPr="00AC4244">
              <w:rPr>
                <w:spacing w:val="-4"/>
                <w:sz w:val="24"/>
                <w:lang w:val="ru-RU"/>
              </w:rPr>
              <w:t xml:space="preserve"> </w:t>
            </w:r>
            <w:r w:rsidRPr="00AC4244">
              <w:rPr>
                <w:sz w:val="24"/>
                <w:lang w:val="ru-RU"/>
              </w:rPr>
              <w:t>освобождению</w:t>
            </w:r>
            <w:r w:rsidRPr="00AC4244">
              <w:rPr>
                <w:spacing w:val="-4"/>
                <w:sz w:val="24"/>
                <w:lang w:val="ru-RU"/>
              </w:rPr>
              <w:t xml:space="preserve"> </w:t>
            </w:r>
            <w:r w:rsidRPr="00AC4244">
              <w:rPr>
                <w:sz w:val="24"/>
                <w:lang w:val="ru-RU"/>
              </w:rPr>
              <w:t>пострадавшего</w:t>
            </w:r>
            <w:r w:rsidRPr="00AC4244">
              <w:rPr>
                <w:spacing w:val="-4"/>
                <w:sz w:val="24"/>
                <w:lang w:val="ru-RU"/>
              </w:rPr>
              <w:t xml:space="preserve"> </w:t>
            </w:r>
            <w:r w:rsidRPr="00AC4244">
              <w:rPr>
                <w:sz w:val="24"/>
                <w:lang w:val="ru-RU"/>
              </w:rPr>
              <w:t>от</w:t>
            </w:r>
            <w:r w:rsidRPr="00AC4244">
              <w:rPr>
                <w:spacing w:val="-4"/>
                <w:sz w:val="24"/>
                <w:lang w:val="ru-RU"/>
              </w:rPr>
              <w:t xml:space="preserve"> </w:t>
            </w:r>
            <w:r w:rsidRPr="00AC4244">
              <w:rPr>
                <w:sz w:val="24"/>
                <w:lang w:val="ru-RU"/>
              </w:rPr>
              <w:t>действия</w:t>
            </w:r>
            <w:r w:rsidRPr="00AC4244">
              <w:rPr>
                <w:spacing w:val="-4"/>
                <w:sz w:val="24"/>
                <w:lang w:val="ru-RU"/>
              </w:rPr>
              <w:t xml:space="preserve"> </w:t>
            </w:r>
            <w:r w:rsidRPr="00AC4244">
              <w:rPr>
                <w:sz w:val="24"/>
                <w:lang w:val="ru-RU"/>
              </w:rPr>
              <w:t>электрического</w:t>
            </w:r>
            <w:r w:rsidRPr="00AC4244">
              <w:rPr>
                <w:spacing w:val="-6"/>
                <w:sz w:val="24"/>
                <w:lang w:val="ru-RU"/>
              </w:rPr>
              <w:t xml:space="preserve"> </w:t>
            </w:r>
            <w:r w:rsidRPr="00AC4244">
              <w:rPr>
                <w:sz w:val="24"/>
                <w:lang w:val="ru-RU"/>
              </w:rPr>
              <w:t>тока,</w:t>
            </w:r>
            <w:r w:rsidRPr="00AC4244">
              <w:rPr>
                <w:spacing w:val="-4"/>
                <w:sz w:val="24"/>
                <w:lang w:val="ru-RU"/>
              </w:rPr>
              <w:t xml:space="preserve"> </w:t>
            </w:r>
            <w:r w:rsidRPr="00AC4244">
              <w:rPr>
                <w:sz w:val="24"/>
                <w:lang w:val="ru-RU"/>
              </w:rPr>
              <w:t>оказания</w:t>
            </w:r>
            <w:r w:rsidRPr="00AC4244">
              <w:rPr>
                <w:spacing w:val="-6"/>
                <w:sz w:val="24"/>
                <w:lang w:val="ru-RU"/>
              </w:rPr>
              <w:t xml:space="preserve"> </w:t>
            </w:r>
            <w:r w:rsidRPr="00AC4244">
              <w:rPr>
                <w:sz w:val="24"/>
                <w:lang w:val="ru-RU"/>
              </w:rPr>
              <w:t>первой</w:t>
            </w:r>
            <w:r w:rsidRPr="00AC4244">
              <w:rPr>
                <w:spacing w:val="-6"/>
                <w:sz w:val="24"/>
                <w:lang w:val="ru-RU"/>
              </w:rPr>
              <w:t xml:space="preserve"> </w:t>
            </w:r>
            <w:r w:rsidRPr="00AC4244">
              <w:rPr>
                <w:sz w:val="24"/>
                <w:lang w:val="ru-RU"/>
              </w:rPr>
              <w:t>помощи пострадавшим на производстве и умение практически ее оказывать.</w:t>
            </w:r>
          </w:p>
        </w:tc>
      </w:tr>
    </w:tbl>
    <w:p w:rsidR="00AC4244" w:rsidRDefault="00AC4244" w:rsidP="00AC4244">
      <w:pPr>
        <w:pStyle w:val="TableParagraph"/>
        <w:rPr>
          <w:sz w:val="24"/>
        </w:rPr>
        <w:sectPr w:rsidR="00AC4244">
          <w:headerReference w:type="default" r:id="rId10"/>
          <w:pgSz w:w="16840" w:h="11910" w:orient="landscape"/>
          <w:pgMar w:top="480" w:right="425" w:bottom="280" w:left="850" w:header="0" w:footer="0" w:gutter="0"/>
          <w:cols w:space="720"/>
        </w:sectPr>
      </w:pPr>
    </w:p>
    <w:p w:rsidR="00AC4244" w:rsidRDefault="00AC4244" w:rsidP="00AC4244">
      <w:pPr>
        <w:pStyle w:val="aa"/>
        <w:spacing w:before="40"/>
        <w:rPr>
          <w:b/>
          <w:sz w:val="20"/>
        </w:rPr>
      </w:pPr>
    </w:p>
    <w:tbl>
      <w:tblPr>
        <w:tblStyle w:val="TableNormal"/>
        <w:tblW w:w="0" w:type="auto"/>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4"/>
        <w:gridCol w:w="5951"/>
        <w:gridCol w:w="7619"/>
      </w:tblGrid>
      <w:tr w:rsidR="00AC4244" w:rsidTr="00AC4244">
        <w:trPr>
          <w:trHeight w:val="1931"/>
        </w:trPr>
        <w:tc>
          <w:tcPr>
            <w:tcW w:w="1244" w:type="dxa"/>
            <w:vMerge w:val="restart"/>
          </w:tcPr>
          <w:p w:rsidR="00AC4244" w:rsidRPr="00AC4244" w:rsidRDefault="00AC4244" w:rsidP="00AC4244">
            <w:pPr>
              <w:pStyle w:val="TableParagraph"/>
              <w:rPr>
                <w:b/>
                <w:sz w:val="24"/>
                <w:lang w:val="ru-RU"/>
              </w:rPr>
            </w:pPr>
          </w:p>
          <w:p w:rsidR="00AC4244" w:rsidRPr="00AC4244" w:rsidRDefault="00AC4244" w:rsidP="00AC4244">
            <w:pPr>
              <w:pStyle w:val="TableParagraph"/>
              <w:rPr>
                <w:b/>
                <w:sz w:val="24"/>
                <w:lang w:val="ru-RU"/>
              </w:rPr>
            </w:pPr>
          </w:p>
          <w:p w:rsidR="00AC4244" w:rsidRPr="00AC4244" w:rsidRDefault="00AC4244" w:rsidP="00AC4244">
            <w:pPr>
              <w:pStyle w:val="TableParagraph"/>
              <w:rPr>
                <w:b/>
                <w:sz w:val="24"/>
                <w:lang w:val="ru-RU"/>
              </w:rPr>
            </w:pPr>
          </w:p>
          <w:p w:rsidR="00AC4244" w:rsidRPr="00AC4244" w:rsidRDefault="00AC4244" w:rsidP="00AC4244">
            <w:pPr>
              <w:pStyle w:val="TableParagraph"/>
              <w:rPr>
                <w:b/>
                <w:sz w:val="24"/>
                <w:lang w:val="ru-RU"/>
              </w:rPr>
            </w:pPr>
          </w:p>
          <w:p w:rsidR="00AC4244" w:rsidRPr="00AC4244" w:rsidRDefault="00AC4244" w:rsidP="00AC4244">
            <w:pPr>
              <w:pStyle w:val="TableParagraph"/>
              <w:rPr>
                <w:b/>
                <w:sz w:val="24"/>
                <w:lang w:val="ru-RU"/>
              </w:rPr>
            </w:pPr>
          </w:p>
          <w:p w:rsidR="00AC4244" w:rsidRPr="00AC4244" w:rsidRDefault="00AC4244" w:rsidP="00AC4244">
            <w:pPr>
              <w:pStyle w:val="TableParagraph"/>
              <w:rPr>
                <w:b/>
                <w:sz w:val="24"/>
                <w:lang w:val="ru-RU"/>
              </w:rPr>
            </w:pPr>
          </w:p>
          <w:p w:rsidR="00AC4244" w:rsidRPr="00AC4244" w:rsidRDefault="00AC4244" w:rsidP="00AC4244">
            <w:pPr>
              <w:pStyle w:val="TableParagraph"/>
              <w:rPr>
                <w:b/>
                <w:sz w:val="24"/>
                <w:lang w:val="ru-RU"/>
              </w:rPr>
            </w:pPr>
          </w:p>
          <w:p w:rsidR="00AC4244" w:rsidRPr="00AC4244" w:rsidRDefault="00AC4244" w:rsidP="00AC4244">
            <w:pPr>
              <w:pStyle w:val="TableParagraph"/>
              <w:rPr>
                <w:b/>
                <w:sz w:val="24"/>
                <w:lang w:val="ru-RU"/>
              </w:rPr>
            </w:pPr>
          </w:p>
          <w:p w:rsidR="00AC4244" w:rsidRPr="00AC4244" w:rsidRDefault="00AC4244" w:rsidP="00AC4244">
            <w:pPr>
              <w:pStyle w:val="TableParagraph"/>
              <w:spacing w:before="107"/>
              <w:rPr>
                <w:b/>
                <w:sz w:val="24"/>
                <w:lang w:val="ru-RU"/>
              </w:rPr>
            </w:pPr>
          </w:p>
          <w:p w:rsidR="00AC4244" w:rsidRDefault="00AC4244" w:rsidP="00AC4244">
            <w:pPr>
              <w:pStyle w:val="TableParagraph"/>
              <w:ind w:left="14" w:right="8"/>
              <w:jc w:val="center"/>
              <w:rPr>
                <w:sz w:val="24"/>
              </w:rPr>
            </w:pPr>
            <w:r>
              <w:rPr>
                <w:spacing w:val="-5"/>
                <w:sz w:val="24"/>
              </w:rPr>
              <w:t>IV</w:t>
            </w:r>
          </w:p>
        </w:tc>
        <w:tc>
          <w:tcPr>
            <w:tcW w:w="5951" w:type="dxa"/>
          </w:tcPr>
          <w:p w:rsidR="00AC4244" w:rsidRPr="00AC4244" w:rsidRDefault="00AC4244" w:rsidP="00AC4244">
            <w:pPr>
              <w:pStyle w:val="TableParagraph"/>
              <w:spacing w:before="138"/>
              <w:ind w:left="138"/>
              <w:rPr>
                <w:sz w:val="24"/>
                <w:lang w:val="ru-RU"/>
              </w:rPr>
            </w:pPr>
            <w:r w:rsidRPr="00AC4244">
              <w:rPr>
                <w:sz w:val="24"/>
                <w:lang w:val="ru-RU"/>
              </w:rPr>
              <w:t>6</w:t>
            </w:r>
            <w:r w:rsidRPr="00AC4244">
              <w:rPr>
                <w:spacing w:val="-2"/>
                <w:sz w:val="24"/>
                <w:lang w:val="ru-RU"/>
              </w:rPr>
              <w:t xml:space="preserve"> </w:t>
            </w:r>
            <w:r w:rsidRPr="00AC4244">
              <w:rPr>
                <w:sz w:val="24"/>
                <w:lang w:val="ru-RU"/>
              </w:rPr>
              <w:t>месяцев</w:t>
            </w:r>
            <w:r w:rsidRPr="00AC4244">
              <w:rPr>
                <w:spacing w:val="-3"/>
                <w:sz w:val="24"/>
                <w:lang w:val="ru-RU"/>
              </w:rPr>
              <w:t xml:space="preserve"> </w:t>
            </w:r>
            <w:r w:rsidRPr="00AC4244">
              <w:rPr>
                <w:sz w:val="24"/>
                <w:lang w:val="ru-RU"/>
              </w:rPr>
              <w:t>– с</w:t>
            </w:r>
            <w:r w:rsidRPr="00AC4244">
              <w:rPr>
                <w:spacing w:val="-2"/>
                <w:sz w:val="24"/>
                <w:lang w:val="ru-RU"/>
              </w:rPr>
              <w:t xml:space="preserve"> </w:t>
            </w:r>
            <w:r w:rsidRPr="00AC4244">
              <w:rPr>
                <w:sz w:val="24"/>
                <w:lang w:val="ru-RU"/>
              </w:rPr>
              <w:t>основным</w:t>
            </w:r>
            <w:r w:rsidRPr="00AC4244">
              <w:rPr>
                <w:spacing w:val="-1"/>
                <w:sz w:val="24"/>
                <w:lang w:val="ru-RU"/>
              </w:rPr>
              <w:t xml:space="preserve"> </w:t>
            </w:r>
            <w:r w:rsidRPr="00AC4244">
              <w:rPr>
                <w:sz w:val="24"/>
                <w:lang w:val="ru-RU"/>
              </w:rPr>
              <w:t>общим</w:t>
            </w:r>
            <w:r w:rsidRPr="00AC4244">
              <w:rPr>
                <w:spacing w:val="-2"/>
                <w:sz w:val="24"/>
                <w:lang w:val="ru-RU"/>
              </w:rPr>
              <w:t xml:space="preserve"> образованием;</w:t>
            </w:r>
          </w:p>
          <w:p w:rsidR="00AC4244" w:rsidRPr="00AC4244" w:rsidRDefault="00AC4244" w:rsidP="00AC4244">
            <w:pPr>
              <w:pStyle w:val="TableParagraph"/>
              <w:ind w:left="138"/>
              <w:rPr>
                <w:sz w:val="24"/>
                <w:lang w:val="ru-RU"/>
              </w:rPr>
            </w:pPr>
            <w:r w:rsidRPr="00AC4244">
              <w:rPr>
                <w:sz w:val="24"/>
                <w:lang w:val="ru-RU"/>
              </w:rPr>
              <w:t>3</w:t>
            </w:r>
            <w:r w:rsidRPr="00AC4244">
              <w:rPr>
                <w:spacing w:val="-6"/>
                <w:sz w:val="24"/>
                <w:lang w:val="ru-RU"/>
              </w:rPr>
              <w:t xml:space="preserve"> </w:t>
            </w:r>
            <w:r w:rsidRPr="00AC4244">
              <w:rPr>
                <w:sz w:val="24"/>
                <w:lang w:val="ru-RU"/>
              </w:rPr>
              <w:t>месяца</w:t>
            </w:r>
            <w:r w:rsidRPr="00AC4244">
              <w:rPr>
                <w:spacing w:val="-7"/>
                <w:sz w:val="24"/>
                <w:lang w:val="ru-RU"/>
              </w:rPr>
              <w:t xml:space="preserve"> </w:t>
            </w:r>
            <w:r w:rsidRPr="00AC4244">
              <w:rPr>
                <w:sz w:val="24"/>
                <w:lang w:val="ru-RU"/>
              </w:rPr>
              <w:t>–</w:t>
            </w:r>
            <w:r w:rsidRPr="00AC4244">
              <w:rPr>
                <w:spacing w:val="-6"/>
                <w:sz w:val="24"/>
                <w:lang w:val="ru-RU"/>
              </w:rPr>
              <w:t xml:space="preserve"> </w:t>
            </w:r>
            <w:r w:rsidRPr="00AC4244">
              <w:rPr>
                <w:sz w:val="24"/>
                <w:lang w:val="ru-RU"/>
              </w:rPr>
              <w:t>со</w:t>
            </w:r>
            <w:r w:rsidRPr="00AC4244">
              <w:rPr>
                <w:spacing w:val="-4"/>
                <w:sz w:val="24"/>
                <w:lang w:val="ru-RU"/>
              </w:rPr>
              <w:t xml:space="preserve"> </w:t>
            </w:r>
            <w:r w:rsidRPr="00AC4244">
              <w:rPr>
                <w:sz w:val="24"/>
                <w:lang w:val="ru-RU"/>
              </w:rPr>
              <w:t>средним</w:t>
            </w:r>
            <w:r w:rsidRPr="00AC4244">
              <w:rPr>
                <w:spacing w:val="-7"/>
                <w:sz w:val="24"/>
                <w:lang w:val="ru-RU"/>
              </w:rPr>
              <w:t xml:space="preserve"> </w:t>
            </w:r>
            <w:r w:rsidRPr="00AC4244">
              <w:rPr>
                <w:sz w:val="24"/>
                <w:lang w:val="ru-RU"/>
              </w:rPr>
              <w:t>общим</w:t>
            </w:r>
            <w:r w:rsidRPr="00AC4244">
              <w:rPr>
                <w:spacing w:val="-7"/>
                <w:sz w:val="24"/>
                <w:lang w:val="ru-RU"/>
              </w:rPr>
              <w:t xml:space="preserve"> </w:t>
            </w:r>
            <w:r w:rsidRPr="00AC4244">
              <w:rPr>
                <w:sz w:val="24"/>
                <w:lang w:val="ru-RU"/>
              </w:rPr>
              <w:t>образованием,</w:t>
            </w:r>
            <w:r w:rsidRPr="00AC4244">
              <w:rPr>
                <w:spacing w:val="-6"/>
                <w:sz w:val="24"/>
                <w:lang w:val="ru-RU"/>
              </w:rPr>
              <w:t xml:space="preserve"> </w:t>
            </w:r>
            <w:r w:rsidRPr="00AC4244">
              <w:rPr>
                <w:sz w:val="24"/>
                <w:lang w:val="ru-RU"/>
              </w:rPr>
              <w:t>средним профессиональным и высшим (техническим)</w:t>
            </w:r>
          </w:p>
          <w:p w:rsidR="00AC4244" w:rsidRPr="00AC4244" w:rsidRDefault="00AC4244" w:rsidP="00AC4244">
            <w:pPr>
              <w:pStyle w:val="TableParagraph"/>
              <w:ind w:left="138"/>
              <w:rPr>
                <w:sz w:val="24"/>
                <w:lang w:val="ru-RU"/>
              </w:rPr>
            </w:pPr>
            <w:r w:rsidRPr="00AC4244">
              <w:rPr>
                <w:spacing w:val="-2"/>
                <w:sz w:val="24"/>
                <w:lang w:val="ru-RU"/>
              </w:rPr>
              <w:t>образованием;</w:t>
            </w:r>
          </w:p>
          <w:p w:rsidR="00AC4244" w:rsidRPr="00AC4244" w:rsidRDefault="00AC4244" w:rsidP="00AC4244">
            <w:pPr>
              <w:pStyle w:val="TableParagraph"/>
              <w:ind w:left="100"/>
              <w:rPr>
                <w:sz w:val="24"/>
                <w:lang w:val="ru-RU"/>
              </w:rPr>
            </w:pPr>
            <w:r w:rsidRPr="00AC4244">
              <w:rPr>
                <w:sz w:val="24"/>
                <w:lang w:val="ru-RU"/>
              </w:rPr>
              <w:t>2</w:t>
            </w:r>
            <w:r w:rsidRPr="00AC4244">
              <w:rPr>
                <w:spacing w:val="-6"/>
                <w:sz w:val="24"/>
                <w:lang w:val="ru-RU"/>
              </w:rPr>
              <w:t xml:space="preserve"> </w:t>
            </w:r>
            <w:r w:rsidRPr="00AC4244">
              <w:rPr>
                <w:sz w:val="24"/>
                <w:lang w:val="ru-RU"/>
              </w:rPr>
              <w:t>месяц</w:t>
            </w:r>
            <w:r w:rsidRPr="00AC4244">
              <w:rPr>
                <w:spacing w:val="-5"/>
                <w:sz w:val="24"/>
                <w:lang w:val="ru-RU"/>
              </w:rPr>
              <w:t xml:space="preserve"> </w:t>
            </w:r>
            <w:r w:rsidRPr="00AC4244">
              <w:rPr>
                <w:sz w:val="24"/>
                <w:lang w:val="ru-RU"/>
              </w:rPr>
              <w:t>–</w:t>
            </w:r>
            <w:r w:rsidRPr="00AC4244">
              <w:rPr>
                <w:spacing w:val="-6"/>
                <w:sz w:val="24"/>
                <w:lang w:val="ru-RU"/>
              </w:rPr>
              <w:t xml:space="preserve"> </w:t>
            </w:r>
            <w:r w:rsidRPr="00AC4244">
              <w:rPr>
                <w:sz w:val="24"/>
                <w:lang w:val="ru-RU"/>
              </w:rPr>
              <w:t>с</w:t>
            </w:r>
            <w:r w:rsidRPr="00AC4244">
              <w:rPr>
                <w:spacing w:val="-7"/>
                <w:sz w:val="24"/>
                <w:lang w:val="ru-RU"/>
              </w:rPr>
              <w:t xml:space="preserve"> </w:t>
            </w:r>
            <w:r w:rsidRPr="00AC4244">
              <w:rPr>
                <w:sz w:val="24"/>
                <w:lang w:val="ru-RU"/>
              </w:rPr>
              <w:t>высшим</w:t>
            </w:r>
            <w:r w:rsidRPr="00AC4244">
              <w:rPr>
                <w:spacing w:val="-7"/>
                <w:sz w:val="24"/>
                <w:lang w:val="ru-RU"/>
              </w:rPr>
              <w:t xml:space="preserve"> </w:t>
            </w:r>
            <w:r w:rsidRPr="00AC4244">
              <w:rPr>
                <w:sz w:val="24"/>
                <w:lang w:val="ru-RU"/>
              </w:rPr>
              <w:t>(техническим)</w:t>
            </w:r>
            <w:r w:rsidRPr="00AC4244">
              <w:rPr>
                <w:spacing w:val="-6"/>
                <w:sz w:val="24"/>
                <w:lang w:val="ru-RU"/>
              </w:rPr>
              <w:t xml:space="preserve"> </w:t>
            </w:r>
            <w:r w:rsidRPr="00AC4244">
              <w:rPr>
                <w:sz w:val="24"/>
                <w:lang w:val="ru-RU"/>
              </w:rPr>
              <w:t>образованием</w:t>
            </w:r>
            <w:r w:rsidRPr="00AC4244">
              <w:rPr>
                <w:spacing w:val="-7"/>
                <w:sz w:val="24"/>
                <w:lang w:val="ru-RU"/>
              </w:rPr>
              <w:t xml:space="preserve"> </w:t>
            </w:r>
            <w:r w:rsidRPr="00AC4244">
              <w:rPr>
                <w:sz w:val="24"/>
                <w:lang w:val="ru-RU"/>
              </w:rPr>
              <w:t>в области электроэнергетики.</w:t>
            </w:r>
          </w:p>
        </w:tc>
        <w:tc>
          <w:tcPr>
            <w:tcW w:w="7619" w:type="dxa"/>
          </w:tcPr>
          <w:p w:rsidR="00AC4244" w:rsidRDefault="00AC4244" w:rsidP="00AC4244">
            <w:pPr>
              <w:pStyle w:val="TableParagraph"/>
              <w:spacing w:before="99"/>
              <w:ind w:left="12" w:right="4"/>
              <w:jc w:val="center"/>
              <w:rPr>
                <w:sz w:val="24"/>
              </w:rPr>
            </w:pPr>
            <w:r>
              <w:rPr>
                <w:sz w:val="24"/>
              </w:rPr>
              <w:t>не</w:t>
            </w:r>
            <w:r>
              <w:rPr>
                <w:spacing w:val="-1"/>
                <w:sz w:val="24"/>
              </w:rPr>
              <w:t xml:space="preserve"> </w:t>
            </w:r>
            <w:r>
              <w:rPr>
                <w:spacing w:val="-2"/>
                <w:sz w:val="24"/>
              </w:rPr>
              <w:t>допускаются</w:t>
            </w:r>
          </w:p>
        </w:tc>
      </w:tr>
      <w:tr w:rsidR="00AC4244" w:rsidTr="00AC4244">
        <w:trPr>
          <w:trHeight w:val="3511"/>
        </w:trPr>
        <w:tc>
          <w:tcPr>
            <w:tcW w:w="1244" w:type="dxa"/>
            <w:vMerge/>
            <w:tcBorders>
              <w:top w:val="nil"/>
            </w:tcBorders>
          </w:tcPr>
          <w:p w:rsidR="00AC4244" w:rsidRDefault="00AC4244" w:rsidP="00AC4244">
            <w:pPr>
              <w:rPr>
                <w:sz w:val="2"/>
                <w:szCs w:val="2"/>
              </w:rPr>
            </w:pPr>
          </w:p>
        </w:tc>
        <w:tc>
          <w:tcPr>
            <w:tcW w:w="13570" w:type="dxa"/>
            <w:gridSpan w:val="2"/>
          </w:tcPr>
          <w:p w:rsidR="00AC4244" w:rsidRDefault="00AC4244" w:rsidP="00AC4244">
            <w:pPr>
              <w:pStyle w:val="TableParagraph"/>
              <w:spacing w:before="99"/>
              <w:ind w:left="100"/>
              <w:rPr>
                <w:b/>
                <w:sz w:val="24"/>
              </w:rPr>
            </w:pPr>
            <w:r>
              <w:rPr>
                <w:b/>
                <w:sz w:val="24"/>
              </w:rPr>
              <w:t>Требования</w:t>
            </w:r>
            <w:r>
              <w:rPr>
                <w:b/>
                <w:spacing w:val="-3"/>
                <w:sz w:val="24"/>
              </w:rPr>
              <w:t xml:space="preserve"> </w:t>
            </w:r>
            <w:r>
              <w:rPr>
                <w:b/>
                <w:sz w:val="24"/>
              </w:rPr>
              <w:t>к</w:t>
            </w:r>
            <w:r>
              <w:rPr>
                <w:b/>
                <w:spacing w:val="-3"/>
                <w:sz w:val="24"/>
              </w:rPr>
              <w:t xml:space="preserve"> </w:t>
            </w:r>
            <w:r>
              <w:rPr>
                <w:b/>
                <w:spacing w:val="-2"/>
                <w:sz w:val="24"/>
              </w:rPr>
              <w:t>персоналу</w:t>
            </w:r>
          </w:p>
          <w:p w:rsidR="00AC4244" w:rsidRPr="00AC4244" w:rsidRDefault="00AC4244" w:rsidP="00AC4244">
            <w:pPr>
              <w:pStyle w:val="TableParagraph"/>
              <w:numPr>
                <w:ilvl w:val="0"/>
                <w:numId w:val="18"/>
              </w:numPr>
              <w:tabs>
                <w:tab w:val="left" w:pos="340"/>
              </w:tabs>
              <w:spacing w:before="1"/>
              <w:rPr>
                <w:sz w:val="24"/>
                <w:lang w:val="ru-RU"/>
              </w:rPr>
            </w:pPr>
            <w:r w:rsidRPr="00AC4244">
              <w:rPr>
                <w:sz w:val="24"/>
                <w:lang w:val="ru-RU"/>
              </w:rPr>
              <w:t>Знание</w:t>
            </w:r>
            <w:r w:rsidRPr="00AC4244">
              <w:rPr>
                <w:spacing w:val="-6"/>
                <w:sz w:val="24"/>
                <w:lang w:val="ru-RU"/>
              </w:rPr>
              <w:t xml:space="preserve"> </w:t>
            </w:r>
            <w:r w:rsidRPr="00AC4244">
              <w:rPr>
                <w:sz w:val="24"/>
                <w:lang w:val="ru-RU"/>
              </w:rPr>
              <w:t>электротехники</w:t>
            </w:r>
            <w:r w:rsidRPr="00AC4244">
              <w:rPr>
                <w:spacing w:val="-3"/>
                <w:sz w:val="24"/>
                <w:lang w:val="ru-RU"/>
              </w:rPr>
              <w:t xml:space="preserve"> </w:t>
            </w:r>
            <w:r w:rsidRPr="00AC4244">
              <w:rPr>
                <w:sz w:val="24"/>
                <w:lang w:val="ru-RU"/>
              </w:rPr>
              <w:t>в</w:t>
            </w:r>
            <w:r w:rsidRPr="00AC4244">
              <w:rPr>
                <w:spacing w:val="-4"/>
                <w:sz w:val="24"/>
                <w:lang w:val="ru-RU"/>
              </w:rPr>
              <w:t xml:space="preserve"> </w:t>
            </w:r>
            <w:r w:rsidRPr="00AC4244">
              <w:rPr>
                <w:sz w:val="24"/>
                <w:lang w:val="ru-RU"/>
              </w:rPr>
              <w:t>объеме</w:t>
            </w:r>
            <w:r w:rsidRPr="00AC4244">
              <w:rPr>
                <w:spacing w:val="-4"/>
                <w:sz w:val="24"/>
                <w:lang w:val="ru-RU"/>
              </w:rPr>
              <w:t xml:space="preserve"> </w:t>
            </w:r>
            <w:r w:rsidRPr="00AC4244">
              <w:rPr>
                <w:sz w:val="24"/>
                <w:lang w:val="ru-RU"/>
              </w:rPr>
              <w:t>среднего</w:t>
            </w:r>
            <w:r w:rsidRPr="00AC4244">
              <w:rPr>
                <w:spacing w:val="-3"/>
                <w:sz w:val="24"/>
                <w:lang w:val="ru-RU"/>
              </w:rPr>
              <w:t xml:space="preserve"> </w:t>
            </w:r>
            <w:r w:rsidRPr="00AC4244">
              <w:rPr>
                <w:sz w:val="24"/>
                <w:lang w:val="ru-RU"/>
              </w:rPr>
              <w:t>профессионального</w:t>
            </w:r>
            <w:r w:rsidRPr="00AC4244">
              <w:rPr>
                <w:spacing w:val="-3"/>
                <w:sz w:val="24"/>
                <w:lang w:val="ru-RU"/>
              </w:rPr>
              <w:t xml:space="preserve"> </w:t>
            </w:r>
            <w:r w:rsidRPr="00AC4244">
              <w:rPr>
                <w:spacing w:val="-2"/>
                <w:sz w:val="24"/>
                <w:lang w:val="ru-RU"/>
              </w:rPr>
              <w:t>образования.</w:t>
            </w:r>
          </w:p>
          <w:p w:rsidR="00AC4244" w:rsidRPr="00AC4244" w:rsidRDefault="00AC4244" w:rsidP="00AC4244">
            <w:pPr>
              <w:pStyle w:val="TableParagraph"/>
              <w:numPr>
                <w:ilvl w:val="0"/>
                <w:numId w:val="18"/>
              </w:numPr>
              <w:tabs>
                <w:tab w:val="left" w:pos="340"/>
              </w:tabs>
              <w:rPr>
                <w:sz w:val="24"/>
                <w:lang w:val="ru-RU"/>
              </w:rPr>
            </w:pPr>
            <w:r w:rsidRPr="00AC4244">
              <w:rPr>
                <w:sz w:val="24"/>
                <w:lang w:val="ru-RU"/>
              </w:rPr>
              <w:t>Полное</w:t>
            </w:r>
            <w:r w:rsidRPr="00AC4244">
              <w:rPr>
                <w:spacing w:val="-6"/>
                <w:sz w:val="24"/>
                <w:lang w:val="ru-RU"/>
              </w:rPr>
              <w:t xml:space="preserve"> </w:t>
            </w:r>
            <w:r w:rsidRPr="00AC4244">
              <w:rPr>
                <w:sz w:val="24"/>
                <w:lang w:val="ru-RU"/>
              </w:rPr>
              <w:t>представление</w:t>
            </w:r>
            <w:r w:rsidRPr="00AC4244">
              <w:rPr>
                <w:spacing w:val="-4"/>
                <w:sz w:val="24"/>
                <w:lang w:val="ru-RU"/>
              </w:rPr>
              <w:t xml:space="preserve"> </w:t>
            </w:r>
            <w:r w:rsidRPr="00AC4244">
              <w:rPr>
                <w:sz w:val="24"/>
                <w:lang w:val="ru-RU"/>
              </w:rPr>
              <w:t>об</w:t>
            </w:r>
            <w:r w:rsidRPr="00AC4244">
              <w:rPr>
                <w:spacing w:val="-2"/>
                <w:sz w:val="24"/>
                <w:lang w:val="ru-RU"/>
              </w:rPr>
              <w:t xml:space="preserve"> </w:t>
            </w:r>
            <w:r w:rsidRPr="00AC4244">
              <w:rPr>
                <w:sz w:val="24"/>
                <w:lang w:val="ru-RU"/>
              </w:rPr>
              <w:t>опасности</w:t>
            </w:r>
            <w:r w:rsidRPr="00AC4244">
              <w:rPr>
                <w:spacing w:val="-2"/>
                <w:sz w:val="24"/>
                <w:lang w:val="ru-RU"/>
              </w:rPr>
              <w:t xml:space="preserve"> </w:t>
            </w:r>
            <w:r w:rsidRPr="00AC4244">
              <w:rPr>
                <w:sz w:val="24"/>
                <w:lang w:val="ru-RU"/>
              </w:rPr>
              <w:t>при</w:t>
            </w:r>
            <w:r w:rsidRPr="00AC4244">
              <w:rPr>
                <w:spacing w:val="-2"/>
                <w:sz w:val="24"/>
                <w:lang w:val="ru-RU"/>
              </w:rPr>
              <w:t xml:space="preserve"> </w:t>
            </w:r>
            <w:r w:rsidRPr="00AC4244">
              <w:rPr>
                <w:sz w:val="24"/>
                <w:lang w:val="ru-RU"/>
              </w:rPr>
              <w:t>работах</w:t>
            </w:r>
            <w:r w:rsidRPr="00AC4244">
              <w:rPr>
                <w:spacing w:val="-1"/>
                <w:sz w:val="24"/>
                <w:lang w:val="ru-RU"/>
              </w:rPr>
              <w:t xml:space="preserve"> </w:t>
            </w:r>
            <w:r w:rsidRPr="00AC4244">
              <w:rPr>
                <w:sz w:val="24"/>
                <w:lang w:val="ru-RU"/>
              </w:rPr>
              <w:t>в</w:t>
            </w:r>
            <w:r w:rsidRPr="00AC4244">
              <w:rPr>
                <w:spacing w:val="-3"/>
                <w:sz w:val="24"/>
                <w:lang w:val="ru-RU"/>
              </w:rPr>
              <w:t xml:space="preserve"> </w:t>
            </w:r>
            <w:r w:rsidRPr="00AC4244">
              <w:rPr>
                <w:spacing w:val="-2"/>
                <w:sz w:val="24"/>
                <w:lang w:val="ru-RU"/>
              </w:rPr>
              <w:t>электроустановках.</w:t>
            </w:r>
          </w:p>
          <w:p w:rsidR="00AC4244" w:rsidRPr="00AC4244" w:rsidRDefault="00AC4244" w:rsidP="00AC4244">
            <w:pPr>
              <w:pStyle w:val="TableParagraph"/>
              <w:numPr>
                <w:ilvl w:val="0"/>
                <w:numId w:val="18"/>
              </w:numPr>
              <w:tabs>
                <w:tab w:val="left" w:pos="340"/>
              </w:tabs>
              <w:ind w:left="100" w:right="769" w:firstLine="0"/>
              <w:rPr>
                <w:sz w:val="24"/>
                <w:lang w:val="ru-RU"/>
              </w:rPr>
            </w:pPr>
            <w:r w:rsidRPr="00AC4244">
              <w:rPr>
                <w:sz w:val="24"/>
                <w:lang w:val="ru-RU"/>
              </w:rPr>
              <w:t>Знание</w:t>
            </w:r>
            <w:r w:rsidRPr="00AC4244">
              <w:rPr>
                <w:spacing w:val="-4"/>
                <w:sz w:val="24"/>
                <w:lang w:val="ru-RU"/>
              </w:rPr>
              <w:t xml:space="preserve"> </w:t>
            </w:r>
            <w:r w:rsidRPr="00AC4244">
              <w:rPr>
                <w:sz w:val="24"/>
                <w:lang w:val="ru-RU"/>
              </w:rPr>
              <w:t>Правил,</w:t>
            </w:r>
            <w:r w:rsidRPr="00AC4244">
              <w:rPr>
                <w:spacing w:val="-3"/>
                <w:sz w:val="24"/>
                <w:lang w:val="ru-RU"/>
              </w:rPr>
              <w:t xml:space="preserve"> </w:t>
            </w:r>
            <w:r w:rsidRPr="00AC4244">
              <w:rPr>
                <w:sz w:val="24"/>
                <w:lang w:val="ru-RU"/>
              </w:rPr>
              <w:t>правил</w:t>
            </w:r>
            <w:r w:rsidRPr="00AC4244">
              <w:rPr>
                <w:spacing w:val="-3"/>
                <w:sz w:val="24"/>
                <w:lang w:val="ru-RU"/>
              </w:rPr>
              <w:t xml:space="preserve"> </w:t>
            </w:r>
            <w:r w:rsidRPr="00AC4244">
              <w:rPr>
                <w:sz w:val="24"/>
                <w:lang w:val="ru-RU"/>
              </w:rPr>
              <w:t>технической</w:t>
            </w:r>
            <w:r w:rsidRPr="00AC4244">
              <w:rPr>
                <w:spacing w:val="-3"/>
                <w:sz w:val="24"/>
                <w:lang w:val="ru-RU"/>
              </w:rPr>
              <w:t xml:space="preserve"> </w:t>
            </w:r>
            <w:r w:rsidRPr="00AC4244">
              <w:rPr>
                <w:sz w:val="24"/>
                <w:lang w:val="ru-RU"/>
              </w:rPr>
              <w:t>эксплуатации</w:t>
            </w:r>
            <w:r w:rsidRPr="00AC4244">
              <w:rPr>
                <w:spacing w:val="-3"/>
                <w:sz w:val="24"/>
                <w:lang w:val="ru-RU"/>
              </w:rPr>
              <w:t xml:space="preserve"> </w:t>
            </w:r>
            <w:r w:rsidRPr="00AC4244">
              <w:rPr>
                <w:sz w:val="24"/>
                <w:lang w:val="ru-RU"/>
              </w:rPr>
              <w:t>электрооборудования,</w:t>
            </w:r>
            <w:r w:rsidRPr="00AC4244">
              <w:rPr>
                <w:spacing w:val="-3"/>
                <w:sz w:val="24"/>
                <w:lang w:val="ru-RU"/>
              </w:rPr>
              <w:t xml:space="preserve"> </w:t>
            </w:r>
            <w:r w:rsidRPr="00AC4244">
              <w:rPr>
                <w:sz w:val="24"/>
                <w:lang w:val="ru-RU"/>
              </w:rPr>
              <w:t>правил</w:t>
            </w:r>
            <w:r w:rsidRPr="00AC4244">
              <w:rPr>
                <w:spacing w:val="-3"/>
                <w:sz w:val="24"/>
                <w:lang w:val="ru-RU"/>
              </w:rPr>
              <w:t xml:space="preserve"> </w:t>
            </w:r>
            <w:r w:rsidRPr="00AC4244">
              <w:rPr>
                <w:sz w:val="24"/>
                <w:lang w:val="ru-RU"/>
              </w:rPr>
              <w:t>(инструкций)</w:t>
            </w:r>
            <w:r w:rsidRPr="00AC4244">
              <w:rPr>
                <w:spacing w:val="-3"/>
                <w:sz w:val="24"/>
                <w:lang w:val="ru-RU"/>
              </w:rPr>
              <w:t xml:space="preserve"> </w:t>
            </w:r>
            <w:r w:rsidRPr="00AC4244">
              <w:rPr>
                <w:sz w:val="24"/>
                <w:lang w:val="ru-RU"/>
              </w:rPr>
              <w:t>пользования</w:t>
            </w:r>
            <w:r w:rsidRPr="00AC4244">
              <w:rPr>
                <w:spacing w:val="-6"/>
                <w:sz w:val="24"/>
                <w:lang w:val="ru-RU"/>
              </w:rPr>
              <w:t xml:space="preserve"> </w:t>
            </w:r>
            <w:r w:rsidRPr="00AC4244">
              <w:rPr>
                <w:sz w:val="24"/>
                <w:lang w:val="ru-RU"/>
              </w:rPr>
              <w:t>и</w:t>
            </w:r>
            <w:r w:rsidRPr="00AC4244">
              <w:rPr>
                <w:spacing w:val="-3"/>
                <w:sz w:val="24"/>
                <w:lang w:val="ru-RU"/>
              </w:rPr>
              <w:t xml:space="preserve"> </w:t>
            </w:r>
            <w:r w:rsidRPr="00AC4244">
              <w:rPr>
                <w:sz w:val="24"/>
                <w:lang w:val="ru-RU"/>
              </w:rPr>
              <w:t>испытаний средств защиты, устройства электроустановок и пожарной безопасности в объеме занимаемой должности.</w:t>
            </w:r>
          </w:p>
          <w:p w:rsidR="00AC4244" w:rsidRPr="00AC4244" w:rsidRDefault="00AC4244" w:rsidP="00AC4244">
            <w:pPr>
              <w:pStyle w:val="TableParagraph"/>
              <w:numPr>
                <w:ilvl w:val="0"/>
                <w:numId w:val="18"/>
              </w:numPr>
              <w:tabs>
                <w:tab w:val="left" w:pos="340"/>
              </w:tabs>
              <w:ind w:left="100" w:right="330" w:firstLine="0"/>
              <w:rPr>
                <w:sz w:val="24"/>
                <w:lang w:val="ru-RU"/>
              </w:rPr>
            </w:pPr>
            <w:r w:rsidRPr="00AC4244">
              <w:rPr>
                <w:sz w:val="24"/>
                <w:lang w:val="ru-RU"/>
              </w:rPr>
              <w:t>Знание</w:t>
            </w:r>
            <w:r w:rsidRPr="00AC4244">
              <w:rPr>
                <w:spacing w:val="-6"/>
                <w:sz w:val="24"/>
                <w:lang w:val="ru-RU"/>
              </w:rPr>
              <w:t xml:space="preserve"> </w:t>
            </w:r>
            <w:r w:rsidRPr="00AC4244">
              <w:rPr>
                <w:sz w:val="24"/>
                <w:lang w:val="ru-RU"/>
              </w:rPr>
              <w:t>схем</w:t>
            </w:r>
            <w:r w:rsidRPr="00AC4244">
              <w:rPr>
                <w:spacing w:val="-6"/>
                <w:sz w:val="24"/>
                <w:lang w:val="ru-RU"/>
              </w:rPr>
              <w:t xml:space="preserve"> </w:t>
            </w:r>
            <w:r w:rsidRPr="00AC4244">
              <w:rPr>
                <w:sz w:val="24"/>
                <w:lang w:val="ru-RU"/>
              </w:rPr>
              <w:t>электроустановок</w:t>
            </w:r>
            <w:r w:rsidRPr="00AC4244">
              <w:rPr>
                <w:spacing w:val="-5"/>
                <w:sz w:val="24"/>
                <w:lang w:val="ru-RU"/>
              </w:rPr>
              <w:t xml:space="preserve"> </w:t>
            </w:r>
            <w:r w:rsidRPr="00AC4244">
              <w:rPr>
                <w:sz w:val="24"/>
                <w:lang w:val="ru-RU"/>
              </w:rPr>
              <w:t>и</w:t>
            </w:r>
            <w:r w:rsidRPr="00AC4244">
              <w:rPr>
                <w:spacing w:val="-5"/>
                <w:sz w:val="24"/>
                <w:lang w:val="ru-RU"/>
              </w:rPr>
              <w:t xml:space="preserve"> </w:t>
            </w:r>
            <w:r w:rsidRPr="00AC4244">
              <w:rPr>
                <w:sz w:val="24"/>
                <w:lang w:val="ru-RU"/>
              </w:rPr>
              <w:t>оборудования</w:t>
            </w:r>
            <w:r w:rsidRPr="00AC4244">
              <w:rPr>
                <w:spacing w:val="-5"/>
                <w:sz w:val="24"/>
                <w:lang w:val="ru-RU"/>
              </w:rPr>
              <w:t xml:space="preserve"> </w:t>
            </w:r>
            <w:r w:rsidRPr="00AC4244">
              <w:rPr>
                <w:sz w:val="24"/>
                <w:lang w:val="ru-RU"/>
              </w:rPr>
              <w:t>обслуживаемого</w:t>
            </w:r>
            <w:r w:rsidRPr="00AC4244">
              <w:rPr>
                <w:spacing w:val="-2"/>
                <w:sz w:val="24"/>
                <w:lang w:val="ru-RU"/>
              </w:rPr>
              <w:t xml:space="preserve"> </w:t>
            </w:r>
            <w:r w:rsidRPr="00AC4244">
              <w:rPr>
                <w:sz w:val="24"/>
                <w:lang w:val="ru-RU"/>
              </w:rPr>
              <w:t>участка,</w:t>
            </w:r>
            <w:r w:rsidRPr="00AC4244">
              <w:rPr>
                <w:spacing w:val="-5"/>
                <w:sz w:val="24"/>
                <w:lang w:val="ru-RU"/>
              </w:rPr>
              <w:t xml:space="preserve"> </w:t>
            </w:r>
            <w:r w:rsidRPr="00AC4244">
              <w:rPr>
                <w:sz w:val="24"/>
                <w:lang w:val="ru-RU"/>
              </w:rPr>
              <w:t>знание</w:t>
            </w:r>
            <w:r w:rsidRPr="00AC4244">
              <w:rPr>
                <w:spacing w:val="-6"/>
                <w:sz w:val="24"/>
                <w:lang w:val="ru-RU"/>
              </w:rPr>
              <w:t xml:space="preserve"> </w:t>
            </w:r>
            <w:r w:rsidRPr="00AC4244">
              <w:rPr>
                <w:sz w:val="24"/>
                <w:lang w:val="ru-RU"/>
              </w:rPr>
              <w:t>технических</w:t>
            </w:r>
            <w:r w:rsidRPr="00AC4244">
              <w:rPr>
                <w:spacing w:val="-4"/>
                <w:sz w:val="24"/>
                <w:lang w:val="ru-RU"/>
              </w:rPr>
              <w:t xml:space="preserve"> </w:t>
            </w:r>
            <w:r w:rsidRPr="00AC4244">
              <w:rPr>
                <w:sz w:val="24"/>
                <w:lang w:val="ru-RU"/>
              </w:rPr>
              <w:t>мероприятий,</w:t>
            </w:r>
            <w:r w:rsidRPr="00AC4244">
              <w:rPr>
                <w:spacing w:val="-5"/>
                <w:sz w:val="24"/>
                <w:lang w:val="ru-RU"/>
              </w:rPr>
              <w:t xml:space="preserve"> </w:t>
            </w:r>
            <w:r w:rsidRPr="00AC4244">
              <w:rPr>
                <w:sz w:val="24"/>
                <w:lang w:val="ru-RU"/>
              </w:rPr>
              <w:t>обеспечивающих безопасность работ.</w:t>
            </w:r>
          </w:p>
          <w:p w:rsidR="00AC4244" w:rsidRPr="00AC4244" w:rsidRDefault="00AC4244" w:rsidP="00AC4244">
            <w:pPr>
              <w:pStyle w:val="TableParagraph"/>
              <w:numPr>
                <w:ilvl w:val="0"/>
                <w:numId w:val="18"/>
              </w:numPr>
              <w:tabs>
                <w:tab w:val="left" w:pos="340"/>
              </w:tabs>
              <w:rPr>
                <w:sz w:val="24"/>
                <w:lang w:val="ru-RU"/>
              </w:rPr>
            </w:pPr>
            <w:r w:rsidRPr="00AC4244">
              <w:rPr>
                <w:sz w:val="24"/>
                <w:lang w:val="ru-RU"/>
              </w:rPr>
              <w:t>Умение</w:t>
            </w:r>
            <w:r w:rsidRPr="00AC4244">
              <w:rPr>
                <w:spacing w:val="-7"/>
                <w:sz w:val="24"/>
                <w:lang w:val="ru-RU"/>
              </w:rPr>
              <w:t xml:space="preserve"> </w:t>
            </w:r>
            <w:r w:rsidRPr="00AC4244">
              <w:rPr>
                <w:sz w:val="24"/>
                <w:lang w:val="ru-RU"/>
              </w:rPr>
              <w:t>проводить</w:t>
            </w:r>
            <w:r w:rsidRPr="00AC4244">
              <w:rPr>
                <w:spacing w:val="-4"/>
                <w:sz w:val="24"/>
                <w:lang w:val="ru-RU"/>
              </w:rPr>
              <w:t xml:space="preserve"> </w:t>
            </w:r>
            <w:r w:rsidRPr="00AC4244">
              <w:rPr>
                <w:sz w:val="24"/>
                <w:lang w:val="ru-RU"/>
              </w:rPr>
              <w:t>инструктаж,</w:t>
            </w:r>
            <w:r w:rsidRPr="00AC4244">
              <w:rPr>
                <w:spacing w:val="-3"/>
                <w:sz w:val="24"/>
                <w:lang w:val="ru-RU"/>
              </w:rPr>
              <w:t xml:space="preserve"> </w:t>
            </w:r>
            <w:r w:rsidRPr="00AC4244">
              <w:rPr>
                <w:sz w:val="24"/>
                <w:lang w:val="ru-RU"/>
              </w:rPr>
              <w:t>организовывать</w:t>
            </w:r>
            <w:r w:rsidRPr="00AC4244">
              <w:rPr>
                <w:spacing w:val="-3"/>
                <w:sz w:val="24"/>
                <w:lang w:val="ru-RU"/>
              </w:rPr>
              <w:t xml:space="preserve"> </w:t>
            </w:r>
            <w:r w:rsidRPr="00AC4244">
              <w:rPr>
                <w:sz w:val="24"/>
                <w:lang w:val="ru-RU"/>
              </w:rPr>
              <w:t>безопасное</w:t>
            </w:r>
            <w:r w:rsidRPr="00AC4244">
              <w:rPr>
                <w:spacing w:val="-4"/>
                <w:sz w:val="24"/>
                <w:lang w:val="ru-RU"/>
              </w:rPr>
              <w:t xml:space="preserve"> </w:t>
            </w:r>
            <w:r w:rsidRPr="00AC4244">
              <w:rPr>
                <w:sz w:val="24"/>
                <w:lang w:val="ru-RU"/>
              </w:rPr>
              <w:t>проведение</w:t>
            </w:r>
            <w:r w:rsidRPr="00AC4244">
              <w:rPr>
                <w:spacing w:val="-5"/>
                <w:sz w:val="24"/>
                <w:lang w:val="ru-RU"/>
              </w:rPr>
              <w:t xml:space="preserve"> </w:t>
            </w:r>
            <w:r w:rsidRPr="00AC4244">
              <w:rPr>
                <w:sz w:val="24"/>
                <w:lang w:val="ru-RU"/>
              </w:rPr>
              <w:t>работ,</w:t>
            </w:r>
            <w:r w:rsidRPr="00AC4244">
              <w:rPr>
                <w:spacing w:val="-3"/>
                <w:sz w:val="24"/>
                <w:lang w:val="ru-RU"/>
              </w:rPr>
              <w:t xml:space="preserve"> </w:t>
            </w:r>
            <w:r w:rsidRPr="00AC4244">
              <w:rPr>
                <w:sz w:val="24"/>
                <w:lang w:val="ru-RU"/>
              </w:rPr>
              <w:t>осуществлять</w:t>
            </w:r>
            <w:r w:rsidRPr="00AC4244">
              <w:rPr>
                <w:spacing w:val="-3"/>
                <w:sz w:val="24"/>
                <w:lang w:val="ru-RU"/>
              </w:rPr>
              <w:t xml:space="preserve"> </w:t>
            </w:r>
            <w:r w:rsidRPr="00AC4244">
              <w:rPr>
                <w:sz w:val="24"/>
                <w:lang w:val="ru-RU"/>
              </w:rPr>
              <w:t>надзор</w:t>
            </w:r>
            <w:r w:rsidRPr="00AC4244">
              <w:rPr>
                <w:spacing w:val="-6"/>
                <w:sz w:val="24"/>
                <w:lang w:val="ru-RU"/>
              </w:rPr>
              <w:t xml:space="preserve"> </w:t>
            </w:r>
            <w:r w:rsidRPr="00AC4244">
              <w:rPr>
                <w:sz w:val="24"/>
                <w:lang w:val="ru-RU"/>
              </w:rPr>
              <w:t>за</w:t>
            </w:r>
            <w:r w:rsidRPr="00AC4244">
              <w:rPr>
                <w:spacing w:val="-5"/>
                <w:sz w:val="24"/>
                <w:lang w:val="ru-RU"/>
              </w:rPr>
              <w:t xml:space="preserve"> </w:t>
            </w:r>
            <w:r w:rsidRPr="00AC4244">
              <w:rPr>
                <w:sz w:val="24"/>
                <w:lang w:val="ru-RU"/>
              </w:rPr>
              <w:t>членами</w:t>
            </w:r>
            <w:r w:rsidRPr="00AC4244">
              <w:rPr>
                <w:spacing w:val="-3"/>
                <w:sz w:val="24"/>
                <w:lang w:val="ru-RU"/>
              </w:rPr>
              <w:t xml:space="preserve"> </w:t>
            </w:r>
            <w:r w:rsidRPr="00AC4244">
              <w:rPr>
                <w:spacing w:val="-2"/>
                <w:sz w:val="24"/>
                <w:lang w:val="ru-RU"/>
              </w:rPr>
              <w:t>бригады.</w:t>
            </w:r>
          </w:p>
          <w:p w:rsidR="00AC4244" w:rsidRPr="00AC4244" w:rsidRDefault="00AC4244" w:rsidP="00AC4244">
            <w:pPr>
              <w:pStyle w:val="TableParagraph"/>
              <w:numPr>
                <w:ilvl w:val="0"/>
                <w:numId w:val="18"/>
              </w:numPr>
              <w:tabs>
                <w:tab w:val="left" w:pos="340"/>
              </w:tabs>
              <w:ind w:left="100" w:right="484" w:firstLine="0"/>
              <w:rPr>
                <w:sz w:val="24"/>
                <w:lang w:val="ru-RU"/>
              </w:rPr>
            </w:pPr>
            <w:r w:rsidRPr="00AC4244">
              <w:rPr>
                <w:sz w:val="24"/>
                <w:lang w:val="ru-RU"/>
              </w:rPr>
              <w:t>Знание</w:t>
            </w:r>
            <w:r w:rsidRPr="00AC4244">
              <w:rPr>
                <w:spacing w:val="-4"/>
                <w:sz w:val="24"/>
                <w:lang w:val="ru-RU"/>
              </w:rPr>
              <w:t xml:space="preserve"> </w:t>
            </w:r>
            <w:r w:rsidRPr="00AC4244">
              <w:rPr>
                <w:sz w:val="24"/>
                <w:lang w:val="ru-RU"/>
              </w:rPr>
              <w:t>правил</w:t>
            </w:r>
            <w:r w:rsidRPr="00AC4244">
              <w:rPr>
                <w:spacing w:val="-3"/>
                <w:sz w:val="24"/>
                <w:lang w:val="ru-RU"/>
              </w:rPr>
              <w:t xml:space="preserve"> </w:t>
            </w:r>
            <w:r w:rsidRPr="00AC4244">
              <w:rPr>
                <w:sz w:val="24"/>
                <w:lang w:val="ru-RU"/>
              </w:rPr>
              <w:t>(инструкций)</w:t>
            </w:r>
            <w:r w:rsidRPr="00AC4244">
              <w:rPr>
                <w:spacing w:val="-3"/>
                <w:sz w:val="24"/>
                <w:lang w:val="ru-RU"/>
              </w:rPr>
              <w:t xml:space="preserve"> </w:t>
            </w:r>
            <w:r w:rsidRPr="00AC4244">
              <w:rPr>
                <w:sz w:val="24"/>
                <w:lang w:val="ru-RU"/>
              </w:rPr>
              <w:t>по</w:t>
            </w:r>
            <w:r w:rsidRPr="00AC4244">
              <w:rPr>
                <w:spacing w:val="-3"/>
                <w:sz w:val="24"/>
                <w:lang w:val="ru-RU"/>
              </w:rPr>
              <w:t xml:space="preserve"> </w:t>
            </w:r>
            <w:r w:rsidRPr="00AC4244">
              <w:rPr>
                <w:sz w:val="24"/>
                <w:lang w:val="ru-RU"/>
              </w:rPr>
              <w:t>освобождению</w:t>
            </w:r>
            <w:r w:rsidRPr="00AC4244">
              <w:rPr>
                <w:spacing w:val="-3"/>
                <w:sz w:val="24"/>
                <w:lang w:val="ru-RU"/>
              </w:rPr>
              <w:t xml:space="preserve"> </w:t>
            </w:r>
            <w:r w:rsidRPr="00AC4244">
              <w:rPr>
                <w:sz w:val="24"/>
                <w:lang w:val="ru-RU"/>
              </w:rPr>
              <w:t>пострадавшего</w:t>
            </w:r>
            <w:r w:rsidRPr="00AC4244">
              <w:rPr>
                <w:spacing w:val="-3"/>
                <w:sz w:val="24"/>
                <w:lang w:val="ru-RU"/>
              </w:rPr>
              <w:t xml:space="preserve"> </w:t>
            </w:r>
            <w:r w:rsidRPr="00AC4244">
              <w:rPr>
                <w:sz w:val="24"/>
                <w:lang w:val="ru-RU"/>
              </w:rPr>
              <w:t>от</w:t>
            </w:r>
            <w:r w:rsidRPr="00AC4244">
              <w:rPr>
                <w:spacing w:val="-3"/>
                <w:sz w:val="24"/>
                <w:lang w:val="ru-RU"/>
              </w:rPr>
              <w:t xml:space="preserve"> </w:t>
            </w:r>
            <w:r w:rsidRPr="00AC4244">
              <w:rPr>
                <w:sz w:val="24"/>
                <w:lang w:val="ru-RU"/>
              </w:rPr>
              <w:t>действия</w:t>
            </w:r>
            <w:r w:rsidRPr="00AC4244">
              <w:rPr>
                <w:spacing w:val="-3"/>
                <w:sz w:val="24"/>
                <w:lang w:val="ru-RU"/>
              </w:rPr>
              <w:t xml:space="preserve"> </w:t>
            </w:r>
            <w:r w:rsidRPr="00AC4244">
              <w:rPr>
                <w:sz w:val="24"/>
                <w:lang w:val="ru-RU"/>
              </w:rPr>
              <w:t>электрического</w:t>
            </w:r>
            <w:r w:rsidRPr="00AC4244">
              <w:rPr>
                <w:spacing w:val="-6"/>
                <w:sz w:val="24"/>
                <w:lang w:val="ru-RU"/>
              </w:rPr>
              <w:t xml:space="preserve"> </w:t>
            </w:r>
            <w:r w:rsidRPr="00AC4244">
              <w:rPr>
                <w:sz w:val="24"/>
                <w:lang w:val="ru-RU"/>
              </w:rPr>
              <w:t>тока,</w:t>
            </w:r>
            <w:r w:rsidRPr="00AC4244">
              <w:rPr>
                <w:spacing w:val="-3"/>
                <w:sz w:val="24"/>
                <w:lang w:val="ru-RU"/>
              </w:rPr>
              <w:t xml:space="preserve"> </w:t>
            </w:r>
            <w:r w:rsidRPr="00AC4244">
              <w:rPr>
                <w:sz w:val="24"/>
                <w:lang w:val="ru-RU"/>
              </w:rPr>
              <w:t>оказания</w:t>
            </w:r>
            <w:r w:rsidRPr="00AC4244">
              <w:rPr>
                <w:spacing w:val="-6"/>
                <w:sz w:val="24"/>
                <w:lang w:val="ru-RU"/>
              </w:rPr>
              <w:t xml:space="preserve"> </w:t>
            </w:r>
            <w:r w:rsidRPr="00AC4244">
              <w:rPr>
                <w:sz w:val="24"/>
                <w:lang w:val="ru-RU"/>
              </w:rPr>
              <w:t>первой</w:t>
            </w:r>
            <w:r w:rsidRPr="00AC4244">
              <w:rPr>
                <w:spacing w:val="-5"/>
                <w:sz w:val="24"/>
                <w:lang w:val="ru-RU"/>
              </w:rPr>
              <w:t xml:space="preserve"> </w:t>
            </w:r>
            <w:r w:rsidRPr="00AC4244">
              <w:rPr>
                <w:sz w:val="24"/>
                <w:lang w:val="ru-RU"/>
              </w:rPr>
              <w:t>помощи</w:t>
            </w:r>
            <w:r w:rsidRPr="00AC4244">
              <w:rPr>
                <w:spacing w:val="-3"/>
                <w:sz w:val="24"/>
                <w:lang w:val="ru-RU"/>
              </w:rPr>
              <w:t xml:space="preserve"> </w:t>
            </w:r>
            <w:r w:rsidRPr="00AC4244">
              <w:rPr>
                <w:sz w:val="24"/>
                <w:lang w:val="ru-RU"/>
              </w:rPr>
              <w:t>и умение практически оказывать ее пострадавшему.</w:t>
            </w:r>
          </w:p>
          <w:p w:rsidR="00AC4244" w:rsidRPr="00AC4244" w:rsidRDefault="00AC4244" w:rsidP="00AC4244">
            <w:pPr>
              <w:pStyle w:val="TableParagraph"/>
              <w:numPr>
                <w:ilvl w:val="0"/>
                <w:numId w:val="18"/>
              </w:numPr>
              <w:tabs>
                <w:tab w:val="left" w:pos="340"/>
              </w:tabs>
              <w:spacing w:before="1"/>
              <w:ind w:left="100" w:right="1082" w:firstLine="0"/>
              <w:rPr>
                <w:sz w:val="24"/>
                <w:lang w:val="ru-RU"/>
              </w:rPr>
            </w:pPr>
            <w:r w:rsidRPr="00AC4244">
              <w:rPr>
                <w:sz w:val="24"/>
                <w:lang w:val="ru-RU"/>
              </w:rPr>
              <w:t>Умение</w:t>
            </w:r>
            <w:r w:rsidRPr="00AC4244">
              <w:rPr>
                <w:spacing w:val="-4"/>
                <w:sz w:val="24"/>
                <w:lang w:val="ru-RU"/>
              </w:rPr>
              <w:t xml:space="preserve"> </w:t>
            </w:r>
            <w:r w:rsidRPr="00AC4244">
              <w:rPr>
                <w:sz w:val="24"/>
                <w:lang w:val="ru-RU"/>
              </w:rPr>
              <w:t>обучать</w:t>
            </w:r>
            <w:r w:rsidRPr="00AC4244">
              <w:rPr>
                <w:spacing w:val="-2"/>
                <w:sz w:val="24"/>
                <w:lang w:val="ru-RU"/>
              </w:rPr>
              <w:t xml:space="preserve"> </w:t>
            </w:r>
            <w:r w:rsidRPr="00AC4244">
              <w:rPr>
                <w:sz w:val="24"/>
                <w:lang w:val="ru-RU"/>
              </w:rPr>
              <w:t>персонал</w:t>
            </w:r>
            <w:r w:rsidRPr="00AC4244">
              <w:rPr>
                <w:spacing w:val="-3"/>
                <w:sz w:val="24"/>
                <w:lang w:val="ru-RU"/>
              </w:rPr>
              <w:t xml:space="preserve"> </w:t>
            </w:r>
            <w:r w:rsidRPr="00AC4244">
              <w:rPr>
                <w:sz w:val="24"/>
                <w:lang w:val="ru-RU"/>
              </w:rPr>
              <w:t>правилам</w:t>
            </w:r>
            <w:r w:rsidRPr="00AC4244">
              <w:rPr>
                <w:spacing w:val="-4"/>
                <w:sz w:val="24"/>
                <w:lang w:val="ru-RU"/>
              </w:rPr>
              <w:t xml:space="preserve"> </w:t>
            </w:r>
            <w:r w:rsidRPr="00AC4244">
              <w:rPr>
                <w:sz w:val="24"/>
                <w:lang w:val="ru-RU"/>
              </w:rPr>
              <w:t>охраны</w:t>
            </w:r>
            <w:r w:rsidRPr="00AC4244">
              <w:rPr>
                <w:spacing w:val="-6"/>
                <w:sz w:val="24"/>
                <w:lang w:val="ru-RU"/>
              </w:rPr>
              <w:t xml:space="preserve"> </w:t>
            </w:r>
            <w:r w:rsidRPr="00AC4244">
              <w:rPr>
                <w:sz w:val="24"/>
                <w:lang w:val="ru-RU"/>
              </w:rPr>
              <w:t>труда,</w:t>
            </w:r>
            <w:r w:rsidRPr="00AC4244">
              <w:rPr>
                <w:spacing w:val="-3"/>
                <w:sz w:val="24"/>
                <w:lang w:val="ru-RU"/>
              </w:rPr>
              <w:t xml:space="preserve"> </w:t>
            </w:r>
            <w:r w:rsidRPr="00AC4244">
              <w:rPr>
                <w:sz w:val="24"/>
                <w:lang w:val="ru-RU"/>
              </w:rPr>
              <w:t>практическим</w:t>
            </w:r>
            <w:r w:rsidRPr="00AC4244">
              <w:rPr>
                <w:spacing w:val="-4"/>
                <w:sz w:val="24"/>
                <w:lang w:val="ru-RU"/>
              </w:rPr>
              <w:t xml:space="preserve"> </w:t>
            </w:r>
            <w:r w:rsidRPr="00AC4244">
              <w:rPr>
                <w:sz w:val="24"/>
                <w:lang w:val="ru-RU"/>
              </w:rPr>
              <w:t>приемам</w:t>
            </w:r>
            <w:r w:rsidRPr="00AC4244">
              <w:rPr>
                <w:spacing w:val="-4"/>
                <w:sz w:val="24"/>
                <w:lang w:val="ru-RU"/>
              </w:rPr>
              <w:t xml:space="preserve"> </w:t>
            </w:r>
            <w:r w:rsidRPr="00AC4244">
              <w:rPr>
                <w:sz w:val="24"/>
                <w:lang w:val="ru-RU"/>
              </w:rPr>
              <w:t>оказания</w:t>
            </w:r>
            <w:r w:rsidRPr="00AC4244">
              <w:rPr>
                <w:spacing w:val="-3"/>
                <w:sz w:val="24"/>
                <w:lang w:val="ru-RU"/>
              </w:rPr>
              <w:t xml:space="preserve"> </w:t>
            </w:r>
            <w:r w:rsidRPr="00AC4244">
              <w:rPr>
                <w:sz w:val="24"/>
                <w:lang w:val="ru-RU"/>
              </w:rPr>
              <w:t>первой</w:t>
            </w:r>
            <w:r w:rsidRPr="00AC4244">
              <w:rPr>
                <w:spacing w:val="-5"/>
                <w:sz w:val="24"/>
                <w:lang w:val="ru-RU"/>
              </w:rPr>
              <w:t xml:space="preserve"> </w:t>
            </w:r>
            <w:r w:rsidRPr="00AC4244">
              <w:rPr>
                <w:sz w:val="24"/>
                <w:lang w:val="ru-RU"/>
              </w:rPr>
              <w:t>помощи</w:t>
            </w:r>
            <w:r w:rsidRPr="00AC4244">
              <w:rPr>
                <w:spacing w:val="-3"/>
                <w:sz w:val="24"/>
                <w:lang w:val="ru-RU"/>
              </w:rPr>
              <w:t xml:space="preserve"> </w:t>
            </w:r>
            <w:r w:rsidRPr="00AC4244">
              <w:rPr>
                <w:sz w:val="24"/>
                <w:lang w:val="ru-RU"/>
              </w:rPr>
              <w:t>пострадавшим</w:t>
            </w:r>
            <w:r w:rsidRPr="00AC4244">
              <w:rPr>
                <w:spacing w:val="-4"/>
                <w:sz w:val="24"/>
                <w:lang w:val="ru-RU"/>
              </w:rPr>
              <w:t xml:space="preserve"> </w:t>
            </w:r>
            <w:r w:rsidRPr="00AC4244">
              <w:rPr>
                <w:sz w:val="24"/>
                <w:lang w:val="ru-RU"/>
              </w:rPr>
              <w:t>на производстве и умение практически ее оказывать.</w:t>
            </w:r>
          </w:p>
        </w:tc>
      </w:tr>
      <w:tr w:rsidR="00AC4244" w:rsidTr="00AC4244">
        <w:trPr>
          <w:trHeight w:val="1857"/>
        </w:trPr>
        <w:tc>
          <w:tcPr>
            <w:tcW w:w="1244" w:type="dxa"/>
          </w:tcPr>
          <w:p w:rsidR="00AC4244" w:rsidRPr="00AC4244" w:rsidRDefault="00AC4244" w:rsidP="00AC4244">
            <w:pPr>
              <w:pStyle w:val="TableParagraph"/>
              <w:rPr>
                <w:b/>
                <w:sz w:val="24"/>
                <w:lang w:val="ru-RU"/>
              </w:rPr>
            </w:pPr>
          </w:p>
          <w:p w:rsidR="00AC4244" w:rsidRPr="00AC4244" w:rsidRDefault="00AC4244" w:rsidP="00AC4244">
            <w:pPr>
              <w:pStyle w:val="TableParagraph"/>
              <w:spacing w:before="238"/>
              <w:rPr>
                <w:b/>
                <w:sz w:val="24"/>
                <w:lang w:val="ru-RU"/>
              </w:rPr>
            </w:pPr>
          </w:p>
          <w:p w:rsidR="00AC4244" w:rsidRDefault="00AC4244" w:rsidP="00AC4244">
            <w:pPr>
              <w:pStyle w:val="TableParagraph"/>
              <w:spacing w:before="1"/>
              <w:ind w:left="14"/>
              <w:jc w:val="center"/>
              <w:rPr>
                <w:sz w:val="24"/>
              </w:rPr>
            </w:pPr>
            <w:r>
              <w:rPr>
                <w:spacing w:val="-10"/>
                <w:sz w:val="24"/>
              </w:rPr>
              <w:t>V</w:t>
            </w:r>
          </w:p>
        </w:tc>
        <w:tc>
          <w:tcPr>
            <w:tcW w:w="5951" w:type="dxa"/>
          </w:tcPr>
          <w:p w:rsidR="00AC4244" w:rsidRPr="00AC4244" w:rsidRDefault="00AC4244" w:rsidP="00AC4244">
            <w:pPr>
              <w:pStyle w:val="TableParagraph"/>
              <w:spacing w:before="99"/>
              <w:ind w:left="138" w:right="857"/>
              <w:rPr>
                <w:sz w:val="24"/>
                <w:lang w:val="ru-RU"/>
              </w:rPr>
            </w:pPr>
            <w:r w:rsidRPr="00AC4244">
              <w:rPr>
                <w:sz w:val="24"/>
                <w:lang w:val="ru-RU"/>
              </w:rPr>
              <w:t>24</w:t>
            </w:r>
            <w:r w:rsidRPr="00AC4244">
              <w:rPr>
                <w:spacing w:val="-6"/>
                <w:sz w:val="24"/>
                <w:lang w:val="ru-RU"/>
              </w:rPr>
              <w:t xml:space="preserve"> </w:t>
            </w:r>
            <w:r w:rsidRPr="00AC4244">
              <w:rPr>
                <w:sz w:val="24"/>
                <w:lang w:val="ru-RU"/>
              </w:rPr>
              <w:t>месяца</w:t>
            </w:r>
            <w:r w:rsidRPr="00AC4244">
              <w:rPr>
                <w:spacing w:val="-7"/>
                <w:sz w:val="24"/>
                <w:lang w:val="ru-RU"/>
              </w:rPr>
              <w:t xml:space="preserve"> </w:t>
            </w:r>
            <w:r w:rsidRPr="00AC4244">
              <w:rPr>
                <w:sz w:val="24"/>
                <w:lang w:val="ru-RU"/>
              </w:rPr>
              <w:t>–</w:t>
            </w:r>
            <w:r w:rsidRPr="00AC4244">
              <w:rPr>
                <w:spacing w:val="-6"/>
                <w:sz w:val="24"/>
                <w:lang w:val="ru-RU"/>
              </w:rPr>
              <w:t xml:space="preserve"> </w:t>
            </w:r>
            <w:r w:rsidRPr="00AC4244">
              <w:rPr>
                <w:sz w:val="24"/>
                <w:lang w:val="ru-RU"/>
              </w:rPr>
              <w:t>с</w:t>
            </w:r>
            <w:r w:rsidRPr="00AC4244">
              <w:rPr>
                <w:spacing w:val="-7"/>
                <w:sz w:val="24"/>
                <w:lang w:val="ru-RU"/>
              </w:rPr>
              <w:t xml:space="preserve"> </w:t>
            </w:r>
            <w:r w:rsidRPr="00AC4244">
              <w:rPr>
                <w:sz w:val="24"/>
                <w:lang w:val="ru-RU"/>
              </w:rPr>
              <w:t>основным</w:t>
            </w:r>
            <w:r w:rsidRPr="00AC4244">
              <w:rPr>
                <w:spacing w:val="-6"/>
                <w:sz w:val="24"/>
                <w:lang w:val="ru-RU"/>
              </w:rPr>
              <w:t xml:space="preserve"> </w:t>
            </w:r>
            <w:r w:rsidRPr="00AC4244">
              <w:rPr>
                <w:sz w:val="24"/>
                <w:lang w:val="ru-RU"/>
              </w:rPr>
              <w:t>общим</w:t>
            </w:r>
            <w:r w:rsidRPr="00AC4244">
              <w:rPr>
                <w:spacing w:val="-7"/>
                <w:sz w:val="24"/>
                <w:lang w:val="ru-RU"/>
              </w:rPr>
              <w:t xml:space="preserve"> </w:t>
            </w:r>
            <w:r w:rsidRPr="00AC4244">
              <w:rPr>
                <w:sz w:val="24"/>
                <w:lang w:val="ru-RU"/>
              </w:rPr>
              <w:t>образованием; 12 месяца – со средним общим образованием;</w:t>
            </w:r>
          </w:p>
          <w:p w:rsidR="00AC4244" w:rsidRPr="00AC4244" w:rsidRDefault="00AC4244" w:rsidP="00AC4244">
            <w:pPr>
              <w:pStyle w:val="TableParagraph"/>
              <w:ind w:left="138"/>
              <w:rPr>
                <w:sz w:val="24"/>
                <w:lang w:val="ru-RU"/>
              </w:rPr>
            </w:pPr>
            <w:r w:rsidRPr="00AC4244">
              <w:rPr>
                <w:sz w:val="24"/>
                <w:lang w:val="ru-RU"/>
              </w:rPr>
              <w:t>6</w:t>
            </w:r>
            <w:r w:rsidRPr="00AC4244">
              <w:rPr>
                <w:spacing w:val="-6"/>
                <w:sz w:val="24"/>
                <w:lang w:val="ru-RU"/>
              </w:rPr>
              <w:t xml:space="preserve"> </w:t>
            </w:r>
            <w:r w:rsidRPr="00AC4244">
              <w:rPr>
                <w:sz w:val="24"/>
                <w:lang w:val="ru-RU"/>
              </w:rPr>
              <w:t>месяцев</w:t>
            </w:r>
            <w:r w:rsidRPr="00AC4244">
              <w:rPr>
                <w:spacing w:val="-7"/>
                <w:sz w:val="24"/>
                <w:lang w:val="ru-RU"/>
              </w:rPr>
              <w:t xml:space="preserve"> </w:t>
            </w:r>
            <w:r w:rsidRPr="00AC4244">
              <w:rPr>
                <w:sz w:val="24"/>
                <w:lang w:val="ru-RU"/>
              </w:rPr>
              <w:t>–</w:t>
            </w:r>
            <w:r w:rsidRPr="00AC4244">
              <w:rPr>
                <w:spacing w:val="-4"/>
                <w:sz w:val="24"/>
                <w:lang w:val="ru-RU"/>
              </w:rPr>
              <w:t xml:space="preserve"> </w:t>
            </w:r>
            <w:r w:rsidRPr="00AC4244">
              <w:rPr>
                <w:sz w:val="24"/>
                <w:lang w:val="ru-RU"/>
              </w:rPr>
              <w:t>со</w:t>
            </w:r>
            <w:r w:rsidRPr="00AC4244">
              <w:rPr>
                <w:spacing w:val="-6"/>
                <w:sz w:val="24"/>
                <w:lang w:val="ru-RU"/>
              </w:rPr>
              <w:t xml:space="preserve"> </w:t>
            </w:r>
            <w:r w:rsidRPr="00AC4244">
              <w:rPr>
                <w:sz w:val="24"/>
                <w:lang w:val="ru-RU"/>
              </w:rPr>
              <w:t>средним</w:t>
            </w:r>
            <w:r w:rsidRPr="00AC4244">
              <w:rPr>
                <w:spacing w:val="-5"/>
                <w:sz w:val="24"/>
                <w:lang w:val="ru-RU"/>
              </w:rPr>
              <w:t xml:space="preserve"> </w:t>
            </w:r>
            <w:r w:rsidRPr="00AC4244">
              <w:rPr>
                <w:sz w:val="24"/>
                <w:lang w:val="ru-RU"/>
              </w:rPr>
              <w:t>профессиональным</w:t>
            </w:r>
            <w:r w:rsidRPr="00AC4244">
              <w:rPr>
                <w:spacing w:val="-8"/>
                <w:sz w:val="24"/>
                <w:lang w:val="ru-RU"/>
              </w:rPr>
              <w:t xml:space="preserve"> </w:t>
            </w:r>
            <w:r w:rsidRPr="00AC4244">
              <w:rPr>
                <w:sz w:val="24"/>
                <w:lang w:val="ru-RU"/>
              </w:rPr>
              <w:t>и</w:t>
            </w:r>
            <w:r w:rsidRPr="00AC4244">
              <w:rPr>
                <w:spacing w:val="-6"/>
                <w:sz w:val="24"/>
                <w:lang w:val="ru-RU"/>
              </w:rPr>
              <w:t xml:space="preserve"> </w:t>
            </w:r>
            <w:r w:rsidRPr="00AC4244">
              <w:rPr>
                <w:sz w:val="24"/>
                <w:lang w:val="ru-RU"/>
              </w:rPr>
              <w:t>высшим (техническим) образованием;</w:t>
            </w:r>
          </w:p>
          <w:p w:rsidR="00AC4244" w:rsidRPr="00AC4244" w:rsidRDefault="00AC4244" w:rsidP="00AC4244">
            <w:pPr>
              <w:pStyle w:val="TableParagraph"/>
              <w:ind w:left="100"/>
              <w:rPr>
                <w:sz w:val="24"/>
                <w:lang w:val="ru-RU"/>
              </w:rPr>
            </w:pPr>
            <w:r w:rsidRPr="00AC4244">
              <w:rPr>
                <w:sz w:val="24"/>
                <w:lang w:val="ru-RU"/>
              </w:rPr>
              <w:t>3</w:t>
            </w:r>
            <w:r w:rsidRPr="00AC4244">
              <w:rPr>
                <w:spacing w:val="-6"/>
                <w:sz w:val="24"/>
                <w:lang w:val="ru-RU"/>
              </w:rPr>
              <w:t xml:space="preserve"> </w:t>
            </w:r>
            <w:r w:rsidRPr="00AC4244">
              <w:rPr>
                <w:sz w:val="24"/>
                <w:lang w:val="ru-RU"/>
              </w:rPr>
              <w:t>месяц</w:t>
            </w:r>
            <w:r w:rsidRPr="00AC4244">
              <w:rPr>
                <w:spacing w:val="-5"/>
                <w:sz w:val="24"/>
                <w:lang w:val="ru-RU"/>
              </w:rPr>
              <w:t xml:space="preserve"> </w:t>
            </w:r>
            <w:r w:rsidRPr="00AC4244">
              <w:rPr>
                <w:sz w:val="24"/>
                <w:lang w:val="ru-RU"/>
              </w:rPr>
              <w:t>–</w:t>
            </w:r>
            <w:r w:rsidRPr="00AC4244">
              <w:rPr>
                <w:spacing w:val="-6"/>
                <w:sz w:val="24"/>
                <w:lang w:val="ru-RU"/>
              </w:rPr>
              <w:t xml:space="preserve"> </w:t>
            </w:r>
            <w:r w:rsidRPr="00AC4244">
              <w:rPr>
                <w:sz w:val="24"/>
                <w:lang w:val="ru-RU"/>
              </w:rPr>
              <w:t>с</w:t>
            </w:r>
            <w:r w:rsidRPr="00AC4244">
              <w:rPr>
                <w:spacing w:val="-7"/>
                <w:sz w:val="24"/>
                <w:lang w:val="ru-RU"/>
              </w:rPr>
              <w:t xml:space="preserve"> </w:t>
            </w:r>
            <w:r w:rsidRPr="00AC4244">
              <w:rPr>
                <w:sz w:val="24"/>
                <w:lang w:val="ru-RU"/>
              </w:rPr>
              <w:t>высшим</w:t>
            </w:r>
            <w:r w:rsidRPr="00AC4244">
              <w:rPr>
                <w:spacing w:val="-7"/>
                <w:sz w:val="24"/>
                <w:lang w:val="ru-RU"/>
              </w:rPr>
              <w:t xml:space="preserve"> </w:t>
            </w:r>
            <w:r w:rsidRPr="00AC4244">
              <w:rPr>
                <w:sz w:val="24"/>
                <w:lang w:val="ru-RU"/>
              </w:rPr>
              <w:t>(техническим)</w:t>
            </w:r>
            <w:r w:rsidRPr="00AC4244">
              <w:rPr>
                <w:spacing w:val="-6"/>
                <w:sz w:val="24"/>
                <w:lang w:val="ru-RU"/>
              </w:rPr>
              <w:t xml:space="preserve"> </w:t>
            </w:r>
            <w:r w:rsidRPr="00AC4244">
              <w:rPr>
                <w:sz w:val="24"/>
                <w:lang w:val="ru-RU"/>
              </w:rPr>
              <w:t>образованием</w:t>
            </w:r>
            <w:r w:rsidRPr="00AC4244">
              <w:rPr>
                <w:spacing w:val="-7"/>
                <w:sz w:val="24"/>
                <w:lang w:val="ru-RU"/>
              </w:rPr>
              <w:t xml:space="preserve"> </w:t>
            </w:r>
            <w:r w:rsidRPr="00AC4244">
              <w:rPr>
                <w:sz w:val="24"/>
                <w:lang w:val="ru-RU"/>
              </w:rPr>
              <w:t>в области электроэнергетики.</w:t>
            </w:r>
          </w:p>
        </w:tc>
        <w:tc>
          <w:tcPr>
            <w:tcW w:w="7619" w:type="dxa"/>
          </w:tcPr>
          <w:p w:rsidR="00AC4244" w:rsidRDefault="00AC4244" w:rsidP="00AC4244">
            <w:pPr>
              <w:pStyle w:val="TableParagraph"/>
              <w:spacing w:before="99"/>
              <w:ind w:left="12" w:right="4"/>
              <w:jc w:val="center"/>
              <w:rPr>
                <w:sz w:val="24"/>
              </w:rPr>
            </w:pPr>
            <w:r>
              <w:rPr>
                <w:sz w:val="24"/>
              </w:rPr>
              <w:t>не</w:t>
            </w:r>
            <w:r>
              <w:rPr>
                <w:spacing w:val="-1"/>
                <w:sz w:val="24"/>
              </w:rPr>
              <w:t xml:space="preserve"> </w:t>
            </w:r>
            <w:r>
              <w:rPr>
                <w:spacing w:val="-2"/>
                <w:sz w:val="24"/>
              </w:rPr>
              <w:t>допускаются</w:t>
            </w:r>
          </w:p>
        </w:tc>
      </w:tr>
    </w:tbl>
    <w:p w:rsidR="00AC4244" w:rsidRDefault="00AC4244" w:rsidP="00AC4244">
      <w:pPr>
        <w:pStyle w:val="TableParagraph"/>
        <w:jc w:val="center"/>
        <w:rPr>
          <w:sz w:val="24"/>
        </w:rPr>
        <w:sectPr w:rsidR="00AC4244" w:rsidSect="005265E3">
          <w:headerReference w:type="default" r:id="rId11"/>
          <w:pgSz w:w="16840" w:h="11910" w:orient="landscape"/>
          <w:pgMar w:top="980" w:right="425" w:bottom="280" w:left="850" w:header="477" w:footer="0" w:gutter="0"/>
          <w:cols w:space="720"/>
        </w:sectPr>
      </w:pPr>
    </w:p>
    <w:p w:rsidR="00AC4244" w:rsidRDefault="00AC4244" w:rsidP="00AC4244">
      <w:pPr>
        <w:pStyle w:val="aa"/>
        <w:spacing w:before="40"/>
        <w:rPr>
          <w:b/>
          <w:sz w:val="20"/>
        </w:rPr>
      </w:pPr>
    </w:p>
    <w:tbl>
      <w:tblPr>
        <w:tblStyle w:val="TableNormal"/>
        <w:tblW w:w="0" w:type="auto"/>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4"/>
        <w:gridCol w:w="13569"/>
      </w:tblGrid>
      <w:tr w:rsidR="00AC4244" w:rsidTr="00AC4244">
        <w:trPr>
          <w:trHeight w:val="3237"/>
        </w:trPr>
        <w:tc>
          <w:tcPr>
            <w:tcW w:w="1244" w:type="dxa"/>
          </w:tcPr>
          <w:p w:rsidR="00AC4244" w:rsidRDefault="00AC4244" w:rsidP="00AC4244">
            <w:pPr>
              <w:pStyle w:val="TableParagraph"/>
              <w:rPr>
                <w:sz w:val="24"/>
              </w:rPr>
            </w:pPr>
          </w:p>
        </w:tc>
        <w:tc>
          <w:tcPr>
            <w:tcW w:w="13569" w:type="dxa"/>
          </w:tcPr>
          <w:p w:rsidR="00AC4244" w:rsidRDefault="00AC4244" w:rsidP="00AC4244">
            <w:pPr>
              <w:pStyle w:val="TableParagraph"/>
              <w:spacing w:before="99"/>
              <w:ind w:left="100"/>
              <w:rPr>
                <w:b/>
                <w:sz w:val="24"/>
              </w:rPr>
            </w:pPr>
            <w:r>
              <w:rPr>
                <w:b/>
                <w:sz w:val="24"/>
              </w:rPr>
              <w:t>Требования</w:t>
            </w:r>
            <w:r>
              <w:rPr>
                <w:b/>
                <w:spacing w:val="-3"/>
                <w:sz w:val="24"/>
              </w:rPr>
              <w:t xml:space="preserve"> </w:t>
            </w:r>
            <w:r>
              <w:rPr>
                <w:b/>
                <w:sz w:val="24"/>
              </w:rPr>
              <w:t>к</w:t>
            </w:r>
            <w:r>
              <w:rPr>
                <w:b/>
                <w:spacing w:val="-4"/>
                <w:sz w:val="24"/>
              </w:rPr>
              <w:t xml:space="preserve"> </w:t>
            </w:r>
            <w:r>
              <w:rPr>
                <w:b/>
                <w:spacing w:val="-2"/>
                <w:sz w:val="24"/>
              </w:rPr>
              <w:t>персоналу</w:t>
            </w:r>
          </w:p>
          <w:p w:rsidR="00AC4244" w:rsidRPr="00AC4244" w:rsidRDefault="00AC4244" w:rsidP="00AC4244">
            <w:pPr>
              <w:pStyle w:val="TableParagraph"/>
              <w:numPr>
                <w:ilvl w:val="0"/>
                <w:numId w:val="17"/>
              </w:numPr>
              <w:tabs>
                <w:tab w:val="left" w:pos="340"/>
              </w:tabs>
              <w:rPr>
                <w:sz w:val="24"/>
                <w:lang w:val="ru-RU"/>
              </w:rPr>
            </w:pPr>
            <w:r w:rsidRPr="00AC4244">
              <w:rPr>
                <w:sz w:val="24"/>
                <w:lang w:val="ru-RU"/>
              </w:rPr>
              <w:t>Знание</w:t>
            </w:r>
            <w:r w:rsidRPr="00AC4244">
              <w:rPr>
                <w:spacing w:val="-6"/>
                <w:sz w:val="24"/>
                <w:lang w:val="ru-RU"/>
              </w:rPr>
              <w:t xml:space="preserve"> </w:t>
            </w:r>
            <w:r w:rsidRPr="00AC4244">
              <w:rPr>
                <w:sz w:val="24"/>
                <w:lang w:val="ru-RU"/>
              </w:rPr>
              <w:t>схем</w:t>
            </w:r>
            <w:r w:rsidRPr="00AC4244">
              <w:rPr>
                <w:spacing w:val="-6"/>
                <w:sz w:val="24"/>
                <w:lang w:val="ru-RU"/>
              </w:rPr>
              <w:t xml:space="preserve"> </w:t>
            </w:r>
            <w:r w:rsidRPr="00AC4244">
              <w:rPr>
                <w:sz w:val="24"/>
                <w:lang w:val="ru-RU"/>
              </w:rPr>
              <w:t>электроустановок,</w:t>
            </w:r>
            <w:r w:rsidRPr="00AC4244">
              <w:rPr>
                <w:spacing w:val="-4"/>
                <w:sz w:val="24"/>
                <w:lang w:val="ru-RU"/>
              </w:rPr>
              <w:t xml:space="preserve"> </w:t>
            </w:r>
            <w:r w:rsidRPr="00AC4244">
              <w:rPr>
                <w:sz w:val="24"/>
                <w:lang w:val="ru-RU"/>
              </w:rPr>
              <w:t>компоновки</w:t>
            </w:r>
            <w:r w:rsidRPr="00AC4244">
              <w:rPr>
                <w:spacing w:val="-3"/>
                <w:sz w:val="24"/>
                <w:lang w:val="ru-RU"/>
              </w:rPr>
              <w:t xml:space="preserve"> </w:t>
            </w:r>
            <w:r w:rsidRPr="00AC4244">
              <w:rPr>
                <w:sz w:val="24"/>
                <w:lang w:val="ru-RU"/>
              </w:rPr>
              <w:t>оборудования</w:t>
            </w:r>
            <w:r w:rsidRPr="00AC4244">
              <w:rPr>
                <w:spacing w:val="-4"/>
                <w:sz w:val="24"/>
                <w:lang w:val="ru-RU"/>
              </w:rPr>
              <w:t xml:space="preserve"> </w:t>
            </w:r>
            <w:r w:rsidRPr="00AC4244">
              <w:rPr>
                <w:sz w:val="24"/>
                <w:lang w:val="ru-RU"/>
              </w:rPr>
              <w:t>технологических</w:t>
            </w:r>
            <w:r w:rsidRPr="00AC4244">
              <w:rPr>
                <w:spacing w:val="-6"/>
                <w:sz w:val="24"/>
                <w:lang w:val="ru-RU"/>
              </w:rPr>
              <w:t xml:space="preserve"> </w:t>
            </w:r>
            <w:r w:rsidRPr="00AC4244">
              <w:rPr>
                <w:sz w:val="24"/>
                <w:lang w:val="ru-RU"/>
              </w:rPr>
              <w:t>процессов</w:t>
            </w:r>
            <w:r w:rsidRPr="00AC4244">
              <w:rPr>
                <w:spacing w:val="-5"/>
                <w:sz w:val="24"/>
                <w:lang w:val="ru-RU"/>
              </w:rPr>
              <w:t xml:space="preserve"> </w:t>
            </w:r>
            <w:r w:rsidRPr="00AC4244">
              <w:rPr>
                <w:spacing w:val="-2"/>
                <w:sz w:val="24"/>
                <w:lang w:val="ru-RU"/>
              </w:rPr>
              <w:t>производства.</w:t>
            </w:r>
          </w:p>
          <w:p w:rsidR="00AC4244" w:rsidRPr="00AC4244" w:rsidRDefault="00AC4244" w:rsidP="00AC4244">
            <w:pPr>
              <w:pStyle w:val="TableParagraph"/>
              <w:numPr>
                <w:ilvl w:val="0"/>
                <w:numId w:val="17"/>
              </w:numPr>
              <w:tabs>
                <w:tab w:val="left" w:pos="340"/>
              </w:tabs>
              <w:ind w:left="100" w:right="383" w:firstLine="0"/>
              <w:rPr>
                <w:sz w:val="24"/>
                <w:lang w:val="ru-RU"/>
              </w:rPr>
            </w:pPr>
            <w:r w:rsidRPr="00AC4244">
              <w:rPr>
                <w:sz w:val="24"/>
                <w:lang w:val="ru-RU"/>
              </w:rPr>
              <w:t>Знание</w:t>
            </w:r>
            <w:r w:rsidRPr="00AC4244">
              <w:rPr>
                <w:spacing w:val="-4"/>
                <w:sz w:val="24"/>
                <w:lang w:val="ru-RU"/>
              </w:rPr>
              <w:t xml:space="preserve"> </w:t>
            </w:r>
            <w:r w:rsidRPr="00AC4244">
              <w:rPr>
                <w:sz w:val="24"/>
                <w:lang w:val="ru-RU"/>
              </w:rPr>
              <w:t>настоящих</w:t>
            </w:r>
            <w:r w:rsidRPr="00AC4244">
              <w:rPr>
                <w:spacing w:val="-1"/>
                <w:sz w:val="24"/>
                <w:lang w:val="ru-RU"/>
              </w:rPr>
              <w:t xml:space="preserve"> </w:t>
            </w:r>
            <w:r w:rsidRPr="00AC4244">
              <w:rPr>
                <w:sz w:val="24"/>
                <w:lang w:val="ru-RU"/>
              </w:rPr>
              <w:t>Правил,</w:t>
            </w:r>
            <w:r w:rsidRPr="00AC4244">
              <w:rPr>
                <w:spacing w:val="-3"/>
                <w:sz w:val="24"/>
                <w:lang w:val="ru-RU"/>
              </w:rPr>
              <w:t xml:space="preserve"> </w:t>
            </w:r>
            <w:r w:rsidRPr="00AC4244">
              <w:rPr>
                <w:sz w:val="24"/>
                <w:lang w:val="ru-RU"/>
              </w:rPr>
              <w:t>правил</w:t>
            </w:r>
            <w:r w:rsidRPr="00AC4244">
              <w:rPr>
                <w:spacing w:val="-3"/>
                <w:sz w:val="24"/>
                <w:lang w:val="ru-RU"/>
              </w:rPr>
              <w:t xml:space="preserve"> </w:t>
            </w:r>
            <w:r w:rsidRPr="00AC4244">
              <w:rPr>
                <w:sz w:val="24"/>
                <w:lang w:val="ru-RU"/>
              </w:rPr>
              <w:t>(инструкций)</w:t>
            </w:r>
            <w:r w:rsidRPr="00AC4244">
              <w:rPr>
                <w:spacing w:val="-7"/>
                <w:sz w:val="24"/>
                <w:lang w:val="ru-RU"/>
              </w:rPr>
              <w:t xml:space="preserve"> </w:t>
            </w:r>
            <w:r w:rsidRPr="00AC4244">
              <w:rPr>
                <w:sz w:val="24"/>
                <w:lang w:val="ru-RU"/>
              </w:rPr>
              <w:t>пользования</w:t>
            </w:r>
            <w:r w:rsidRPr="00AC4244">
              <w:rPr>
                <w:spacing w:val="-3"/>
                <w:sz w:val="24"/>
                <w:lang w:val="ru-RU"/>
              </w:rPr>
              <w:t xml:space="preserve"> </w:t>
            </w:r>
            <w:r w:rsidRPr="00AC4244">
              <w:rPr>
                <w:sz w:val="24"/>
                <w:lang w:val="ru-RU"/>
              </w:rPr>
              <w:t>и</w:t>
            </w:r>
            <w:r w:rsidRPr="00AC4244">
              <w:rPr>
                <w:spacing w:val="-5"/>
                <w:sz w:val="24"/>
                <w:lang w:val="ru-RU"/>
              </w:rPr>
              <w:t xml:space="preserve"> </w:t>
            </w:r>
            <w:r w:rsidRPr="00AC4244">
              <w:rPr>
                <w:sz w:val="24"/>
                <w:lang w:val="ru-RU"/>
              </w:rPr>
              <w:t>испытаний</w:t>
            </w:r>
            <w:r w:rsidRPr="00AC4244">
              <w:rPr>
                <w:spacing w:val="-3"/>
                <w:sz w:val="24"/>
                <w:lang w:val="ru-RU"/>
              </w:rPr>
              <w:t xml:space="preserve"> </w:t>
            </w:r>
            <w:r w:rsidRPr="00AC4244">
              <w:rPr>
                <w:sz w:val="24"/>
                <w:lang w:val="ru-RU"/>
              </w:rPr>
              <w:t>средств</w:t>
            </w:r>
            <w:r w:rsidRPr="00AC4244">
              <w:rPr>
                <w:spacing w:val="-4"/>
                <w:sz w:val="24"/>
                <w:lang w:val="ru-RU"/>
              </w:rPr>
              <w:t xml:space="preserve"> </w:t>
            </w:r>
            <w:r w:rsidRPr="00AC4244">
              <w:rPr>
                <w:sz w:val="24"/>
                <w:lang w:val="ru-RU"/>
              </w:rPr>
              <w:t>защиты,</w:t>
            </w:r>
            <w:r w:rsidRPr="00AC4244">
              <w:rPr>
                <w:spacing w:val="-3"/>
                <w:sz w:val="24"/>
                <w:lang w:val="ru-RU"/>
              </w:rPr>
              <w:t xml:space="preserve"> </w:t>
            </w:r>
            <w:r w:rsidRPr="00AC4244">
              <w:rPr>
                <w:sz w:val="24"/>
                <w:lang w:val="ru-RU"/>
              </w:rPr>
              <w:t>четкое</w:t>
            </w:r>
            <w:r w:rsidRPr="00AC4244">
              <w:rPr>
                <w:spacing w:val="-4"/>
                <w:sz w:val="24"/>
                <w:lang w:val="ru-RU"/>
              </w:rPr>
              <w:t xml:space="preserve"> </w:t>
            </w:r>
            <w:r w:rsidRPr="00AC4244">
              <w:rPr>
                <w:sz w:val="24"/>
                <w:lang w:val="ru-RU"/>
              </w:rPr>
              <w:t>представление</w:t>
            </w:r>
            <w:r w:rsidRPr="00AC4244">
              <w:rPr>
                <w:spacing w:val="-2"/>
                <w:sz w:val="24"/>
                <w:lang w:val="ru-RU"/>
              </w:rPr>
              <w:t xml:space="preserve"> </w:t>
            </w:r>
            <w:r w:rsidRPr="00AC4244">
              <w:rPr>
                <w:sz w:val="24"/>
                <w:lang w:val="ru-RU"/>
              </w:rPr>
              <w:t>о</w:t>
            </w:r>
            <w:r w:rsidRPr="00AC4244">
              <w:rPr>
                <w:spacing w:val="-3"/>
                <w:sz w:val="24"/>
                <w:lang w:val="ru-RU"/>
              </w:rPr>
              <w:t xml:space="preserve"> </w:t>
            </w:r>
            <w:r w:rsidRPr="00AC4244">
              <w:rPr>
                <w:sz w:val="24"/>
                <w:lang w:val="ru-RU"/>
              </w:rPr>
              <w:t>том,</w:t>
            </w:r>
            <w:r w:rsidRPr="00AC4244">
              <w:rPr>
                <w:spacing w:val="-3"/>
                <w:sz w:val="24"/>
                <w:lang w:val="ru-RU"/>
              </w:rPr>
              <w:t xml:space="preserve"> </w:t>
            </w:r>
            <w:r w:rsidRPr="00AC4244">
              <w:rPr>
                <w:sz w:val="24"/>
                <w:lang w:val="ru-RU"/>
              </w:rPr>
              <w:t>чем вызвано то или иное требование.</w:t>
            </w:r>
          </w:p>
          <w:p w:rsidR="00AC4244" w:rsidRPr="00AC4244" w:rsidRDefault="00AC4244" w:rsidP="00AC4244">
            <w:pPr>
              <w:pStyle w:val="TableParagraph"/>
              <w:numPr>
                <w:ilvl w:val="0"/>
                <w:numId w:val="17"/>
              </w:numPr>
              <w:tabs>
                <w:tab w:val="left" w:pos="340"/>
              </w:tabs>
              <w:ind w:left="100" w:right="1335" w:firstLine="0"/>
              <w:rPr>
                <w:sz w:val="24"/>
                <w:lang w:val="ru-RU"/>
              </w:rPr>
            </w:pPr>
            <w:r w:rsidRPr="00AC4244">
              <w:rPr>
                <w:sz w:val="24"/>
                <w:lang w:val="ru-RU"/>
              </w:rPr>
              <w:t>Знание</w:t>
            </w:r>
            <w:r w:rsidRPr="00AC4244">
              <w:rPr>
                <w:spacing w:val="-6"/>
                <w:sz w:val="24"/>
                <w:lang w:val="ru-RU"/>
              </w:rPr>
              <w:t xml:space="preserve"> </w:t>
            </w:r>
            <w:r w:rsidRPr="00AC4244">
              <w:rPr>
                <w:sz w:val="24"/>
                <w:lang w:val="ru-RU"/>
              </w:rPr>
              <w:t>правил</w:t>
            </w:r>
            <w:r w:rsidRPr="00AC4244">
              <w:rPr>
                <w:spacing w:val="-5"/>
                <w:sz w:val="24"/>
                <w:lang w:val="ru-RU"/>
              </w:rPr>
              <w:t xml:space="preserve"> </w:t>
            </w:r>
            <w:r w:rsidRPr="00AC4244">
              <w:rPr>
                <w:sz w:val="24"/>
                <w:lang w:val="ru-RU"/>
              </w:rPr>
              <w:t>технической</w:t>
            </w:r>
            <w:r w:rsidRPr="00AC4244">
              <w:rPr>
                <w:spacing w:val="-5"/>
                <w:sz w:val="24"/>
                <w:lang w:val="ru-RU"/>
              </w:rPr>
              <w:t xml:space="preserve"> </w:t>
            </w:r>
            <w:r w:rsidRPr="00AC4244">
              <w:rPr>
                <w:sz w:val="24"/>
                <w:lang w:val="ru-RU"/>
              </w:rPr>
              <w:t>эксплуатации,</w:t>
            </w:r>
            <w:r w:rsidRPr="00AC4244">
              <w:rPr>
                <w:spacing w:val="-5"/>
                <w:sz w:val="24"/>
                <w:lang w:val="ru-RU"/>
              </w:rPr>
              <w:t xml:space="preserve"> </w:t>
            </w:r>
            <w:r w:rsidRPr="00AC4244">
              <w:rPr>
                <w:sz w:val="24"/>
                <w:lang w:val="ru-RU"/>
              </w:rPr>
              <w:t>правил устройства</w:t>
            </w:r>
            <w:r w:rsidRPr="00AC4244">
              <w:rPr>
                <w:spacing w:val="-6"/>
                <w:sz w:val="24"/>
                <w:lang w:val="ru-RU"/>
              </w:rPr>
              <w:t xml:space="preserve"> </w:t>
            </w:r>
            <w:r w:rsidRPr="00AC4244">
              <w:rPr>
                <w:sz w:val="24"/>
                <w:lang w:val="ru-RU"/>
              </w:rPr>
              <w:t>электроустановок</w:t>
            </w:r>
            <w:r w:rsidRPr="00AC4244">
              <w:rPr>
                <w:spacing w:val="-5"/>
                <w:sz w:val="24"/>
                <w:lang w:val="ru-RU"/>
              </w:rPr>
              <w:t xml:space="preserve"> </w:t>
            </w:r>
            <w:r w:rsidRPr="00AC4244">
              <w:rPr>
                <w:sz w:val="24"/>
                <w:lang w:val="ru-RU"/>
              </w:rPr>
              <w:t>и</w:t>
            </w:r>
            <w:r w:rsidRPr="00AC4244">
              <w:rPr>
                <w:spacing w:val="-4"/>
                <w:sz w:val="24"/>
                <w:lang w:val="ru-RU"/>
              </w:rPr>
              <w:t xml:space="preserve"> </w:t>
            </w:r>
            <w:r w:rsidRPr="00AC4244">
              <w:rPr>
                <w:sz w:val="24"/>
                <w:lang w:val="ru-RU"/>
              </w:rPr>
              <w:t>пожарной</w:t>
            </w:r>
            <w:r w:rsidRPr="00AC4244">
              <w:rPr>
                <w:spacing w:val="-5"/>
                <w:sz w:val="24"/>
                <w:lang w:val="ru-RU"/>
              </w:rPr>
              <w:t xml:space="preserve"> </w:t>
            </w:r>
            <w:r w:rsidRPr="00AC4244">
              <w:rPr>
                <w:sz w:val="24"/>
                <w:lang w:val="ru-RU"/>
              </w:rPr>
              <w:t>безопасности</w:t>
            </w:r>
            <w:r w:rsidRPr="00AC4244">
              <w:rPr>
                <w:spacing w:val="-4"/>
                <w:sz w:val="24"/>
                <w:lang w:val="ru-RU"/>
              </w:rPr>
              <w:t xml:space="preserve"> </w:t>
            </w:r>
            <w:r w:rsidRPr="00AC4244">
              <w:rPr>
                <w:sz w:val="24"/>
                <w:lang w:val="ru-RU"/>
              </w:rPr>
              <w:t>в</w:t>
            </w:r>
            <w:r w:rsidRPr="00AC4244">
              <w:rPr>
                <w:spacing w:val="-6"/>
                <w:sz w:val="24"/>
                <w:lang w:val="ru-RU"/>
              </w:rPr>
              <w:t xml:space="preserve"> </w:t>
            </w:r>
            <w:r w:rsidRPr="00AC4244">
              <w:rPr>
                <w:sz w:val="24"/>
                <w:lang w:val="ru-RU"/>
              </w:rPr>
              <w:t>объеме занимаемой должности.</w:t>
            </w:r>
          </w:p>
          <w:p w:rsidR="00AC4244" w:rsidRPr="00AC4244" w:rsidRDefault="00AC4244" w:rsidP="00AC4244">
            <w:pPr>
              <w:pStyle w:val="TableParagraph"/>
              <w:numPr>
                <w:ilvl w:val="0"/>
                <w:numId w:val="17"/>
              </w:numPr>
              <w:tabs>
                <w:tab w:val="left" w:pos="340"/>
              </w:tabs>
              <w:ind w:left="100" w:right="1840" w:firstLine="0"/>
              <w:rPr>
                <w:sz w:val="24"/>
                <w:lang w:val="ru-RU"/>
              </w:rPr>
            </w:pPr>
            <w:r w:rsidRPr="00AC4244">
              <w:rPr>
                <w:sz w:val="24"/>
                <w:lang w:val="ru-RU"/>
              </w:rPr>
              <w:t>Умение</w:t>
            </w:r>
            <w:r w:rsidRPr="00AC4244">
              <w:rPr>
                <w:spacing w:val="-5"/>
                <w:sz w:val="24"/>
                <w:lang w:val="ru-RU"/>
              </w:rPr>
              <w:t xml:space="preserve"> </w:t>
            </w:r>
            <w:r w:rsidRPr="00AC4244">
              <w:rPr>
                <w:sz w:val="24"/>
                <w:lang w:val="ru-RU"/>
              </w:rPr>
              <w:t>организовать</w:t>
            </w:r>
            <w:r w:rsidRPr="00AC4244">
              <w:rPr>
                <w:spacing w:val="-5"/>
                <w:sz w:val="24"/>
                <w:lang w:val="ru-RU"/>
              </w:rPr>
              <w:t xml:space="preserve"> </w:t>
            </w:r>
            <w:r w:rsidRPr="00AC4244">
              <w:rPr>
                <w:sz w:val="24"/>
                <w:lang w:val="ru-RU"/>
              </w:rPr>
              <w:t>безопасное</w:t>
            </w:r>
            <w:r w:rsidRPr="00AC4244">
              <w:rPr>
                <w:spacing w:val="-5"/>
                <w:sz w:val="24"/>
                <w:lang w:val="ru-RU"/>
              </w:rPr>
              <w:t xml:space="preserve"> </w:t>
            </w:r>
            <w:r w:rsidRPr="00AC4244">
              <w:rPr>
                <w:sz w:val="24"/>
                <w:lang w:val="ru-RU"/>
              </w:rPr>
              <w:t>проведение</w:t>
            </w:r>
            <w:r w:rsidRPr="00AC4244">
              <w:rPr>
                <w:spacing w:val="-5"/>
                <w:sz w:val="24"/>
                <w:lang w:val="ru-RU"/>
              </w:rPr>
              <w:t xml:space="preserve"> </w:t>
            </w:r>
            <w:r w:rsidRPr="00AC4244">
              <w:rPr>
                <w:sz w:val="24"/>
                <w:lang w:val="ru-RU"/>
              </w:rPr>
              <w:t>работ</w:t>
            </w:r>
            <w:r w:rsidRPr="00AC4244">
              <w:rPr>
                <w:spacing w:val="-4"/>
                <w:sz w:val="24"/>
                <w:lang w:val="ru-RU"/>
              </w:rPr>
              <w:t xml:space="preserve"> </w:t>
            </w:r>
            <w:r w:rsidRPr="00AC4244">
              <w:rPr>
                <w:sz w:val="24"/>
                <w:lang w:val="ru-RU"/>
              </w:rPr>
              <w:t>и</w:t>
            </w:r>
            <w:r w:rsidRPr="00AC4244">
              <w:rPr>
                <w:spacing w:val="-4"/>
                <w:sz w:val="24"/>
                <w:lang w:val="ru-RU"/>
              </w:rPr>
              <w:t xml:space="preserve"> </w:t>
            </w:r>
            <w:r w:rsidRPr="00AC4244">
              <w:rPr>
                <w:sz w:val="24"/>
                <w:lang w:val="ru-RU"/>
              </w:rPr>
              <w:t>осуществлять</w:t>
            </w:r>
            <w:r w:rsidRPr="00AC4244">
              <w:rPr>
                <w:spacing w:val="-4"/>
                <w:sz w:val="24"/>
                <w:lang w:val="ru-RU"/>
              </w:rPr>
              <w:t xml:space="preserve"> </w:t>
            </w:r>
            <w:r w:rsidRPr="00AC4244">
              <w:rPr>
                <w:sz w:val="24"/>
                <w:lang w:val="ru-RU"/>
              </w:rPr>
              <w:t>непосредственное</w:t>
            </w:r>
            <w:r w:rsidRPr="00AC4244">
              <w:rPr>
                <w:spacing w:val="-5"/>
                <w:sz w:val="24"/>
                <w:lang w:val="ru-RU"/>
              </w:rPr>
              <w:t xml:space="preserve"> </w:t>
            </w:r>
            <w:r w:rsidRPr="00AC4244">
              <w:rPr>
                <w:sz w:val="24"/>
                <w:lang w:val="ru-RU"/>
              </w:rPr>
              <w:t>руководство</w:t>
            </w:r>
            <w:r w:rsidRPr="00AC4244">
              <w:rPr>
                <w:spacing w:val="-4"/>
                <w:sz w:val="24"/>
                <w:lang w:val="ru-RU"/>
              </w:rPr>
              <w:t xml:space="preserve"> </w:t>
            </w:r>
            <w:r w:rsidRPr="00AC4244">
              <w:rPr>
                <w:sz w:val="24"/>
                <w:lang w:val="ru-RU"/>
              </w:rPr>
              <w:t>работами</w:t>
            </w:r>
            <w:r w:rsidRPr="00AC4244">
              <w:rPr>
                <w:spacing w:val="-4"/>
                <w:sz w:val="24"/>
                <w:lang w:val="ru-RU"/>
              </w:rPr>
              <w:t xml:space="preserve"> </w:t>
            </w:r>
            <w:r w:rsidRPr="00AC4244">
              <w:rPr>
                <w:sz w:val="24"/>
                <w:lang w:val="ru-RU"/>
              </w:rPr>
              <w:t>в электроустановках любого напряжения.</w:t>
            </w:r>
          </w:p>
          <w:p w:rsidR="00AC4244" w:rsidRPr="00AC4244" w:rsidRDefault="00AC4244" w:rsidP="00AC4244">
            <w:pPr>
              <w:pStyle w:val="TableParagraph"/>
              <w:numPr>
                <w:ilvl w:val="0"/>
                <w:numId w:val="17"/>
              </w:numPr>
              <w:tabs>
                <w:tab w:val="left" w:pos="340"/>
              </w:tabs>
              <w:spacing w:before="1"/>
              <w:rPr>
                <w:sz w:val="24"/>
                <w:lang w:val="ru-RU"/>
              </w:rPr>
            </w:pPr>
            <w:r w:rsidRPr="00AC4244">
              <w:rPr>
                <w:sz w:val="24"/>
                <w:lang w:val="ru-RU"/>
              </w:rPr>
              <w:t>Умение</w:t>
            </w:r>
            <w:r w:rsidRPr="00AC4244">
              <w:rPr>
                <w:spacing w:val="-5"/>
                <w:sz w:val="24"/>
                <w:lang w:val="ru-RU"/>
              </w:rPr>
              <w:t xml:space="preserve"> </w:t>
            </w:r>
            <w:r w:rsidRPr="00AC4244">
              <w:rPr>
                <w:sz w:val="24"/>
                <w:lang w:val="ru-RU"/>
              </w:rPr>
              <w:t>четко</w:t>
            </w:r>
            <w:r w:rsidRPr="00AC4244">
              <w:rPr>
                <w:spacing w:val="-3"/>
                <w:sz w:val="24"/>
                <w:lang w:val="ru-RU"/>
              </w:rPr>
              <w:t xml:space="preserve"> </w:t>
            </w:r>
            <w:r w:rsidRPr="00AC4244">
              <w:rPr>
                <w:sz w:val="24"/>
                <w:lang w:val="ru-RU"/>
              </w:rPr>
              <w:t>обозначать</w:t>
            </w:r>
            <w:r w:rsidRPr="00AC4244">
              <w:rPr>
                <w:spacing w:val="-2"/>
                <w:sz w:val="24"/>
                <w:lang w:val="ru-RU"/>
              </w:rPr>
              <w:t xml:space="preserve"> </w:t>
            </w:r>
            <w:r w:rsidRPr="00AC4244">
              <w:rPr>
                <w:sz w:val="24"/>
                <w:lang w:val="ru-RU"/>
              </w:rPr>
              <w:t>и</w:t>
            </w:r>
            <w:r w:rsidRPr="00AC4244">
              <w:rPr>
                <w:spacing w:val="-4"/>
                <w:sz w:val="24"/>
                <w:lang w:val="ru-RU"/>
              </w:rPr>
              <w:t xml:space="preserve"> </w:t>
            </w:r>
            <w:r w:rsidRPr="00AC4244">
              <w:rPr>
                <w:sz w:val="24"/>
                <w:lang w:val="ru-RU"/>
              </w:rPr>
              <w:t>излагать</w:t>
            </w:r>
            <w:r w:rsidRPr="00AC4244">
              <w:rPr>
                <w:spacing w:val="-2"/>
                <w:sz w:val="24"/>
                <w:lang w:val="ru-RU"/>
              </w:rPr>
              <w:t xml:space="preserve"> </w:t>
            </w:r>
            <w:r w:rsidRPr="00AC4244">
              <w:rPr>
                <w:sz w:val="24"/>
                <w:lang w:val="ru-RU"/>
              </w:rPr>
              <w:t>требования</w:t>
            </w:r>
            <w:r w:rsidRPr="00AC4244">
              <w:rPr>
                <w:spacing w:val="-3"/>
                <w:sz w:val="24"/>
                <w:lang w:val="ru-RU"/>
              </w:rPr>
              <w:t xml:space="preserve"> </w:t>
            </w:r>
            <w:r w:rsidRPr="00AC4244">
              <w:rPr>
                <w:sz w:val="24"/>
                <w:lang w:val="ru-RU"/>
              </w:rPr>
              <w:t>о</w:t>
            </w:r>
            <w:r w:rsidRPr="00AC4244">
              <w:rPr>
                <w:spacing w:val="-4"/>
                <w:sz w:val="24"/>
                <w:lang w:val="ru-RU"/>
              </w:rPr>
              <w:t xml:space="preserve"> </w:t>
            </w:r>
            <w:r w:rsidRPr="00AC4244">
              <w:rPr>
                <w:sz w:val="24"/>
                <w:lang w:val="ru-RU"/>
              </w:rPr>
              <w:t>мерах</w:t>
            </w:r>
            <w:r w:rsidRPr="00AC4244">
              <w:rPr>
                <w:spacing w:val="-1"/>
                <w:sz w:val="24"/>
                <w:lang w:val="ru-RU"/>
              </w:rPr>
              <w:t xml:space="preserve"> </w:t>
            </w:r>
            <w:r w:rsidRPr="00AC4244">
              <w:rPr>
                <w:sz w:val="24"/>
                <w:lang w:val="ru-RU"/>
              </w:rPr>
              <w:t>безопасности</w:t>
            </w:r>
            <w:r w:rsidRPr="00AC4244">
              <w:rPr>
                <w:spacing w:val="-3"/>
                <w:sz w:val="24"/>
                <w:lang w:val="ru-RU"/>
              </w:rPr>
              <w:t xml:space="preserve"> </w:t>
            </w:r>
            <w:r w:rsidRPr="00AC4244">
              <w:rPr>
                <w:sz w:val="24"/>
                <w:lang w:val="ru-RU"/>
              </w:rPr>
              <w:t>при</w:t>
            </w:r>
            <w:r w:rsidRPr="00AC4244">
              <w:rPr>
                <w:spacing w:val="-3"/>
                <w:sz w:val="24"/>
                <w:lang w:val="ru-RU"/>
              </w:rPr>
              <w:t xml:space="preserve"> </w:t>
            </w:r>
            <w:r w:rsidRPr="00AC4244">
              <w:rPr>
                <w:sz w:val="24"/>
                <w:lang w:val="ru-RU"/>
              </w:rPr>
              <w:t>проведении</w:t>
            </w:r>
            <w:r w:rsidRPr="00AC4244">
              <w:rPr>
                <w:spacing w:val="-3"/>
                <w:sz w:val="24"/>
                <w:lang w:val="ru-RU"/>
              </w:rPr>
              <w:t xml:space="preserve"> </w:t>
            </w:r>
            <w:r w:rsidRPr="00AC4244">
              <w:rPr>
                <w:sz w:val="24"/>
                <w:lang w:val="ru-RU"/>
              </w:rPr>
              <w:t>инструктажа</w:t>
            </w:r>
            <w:r w:rsidRPr="00AC4244">
              <w:rPr>
                <w:spacing w:val="-4"/>
                <w:sz w:val="24"/>
                <w:lang w:val="ru-RU"/>
              </w:rPr>
              <w:t xml:space="preserve"> </w:t>
            </w:r>
            <w:r w:rsidRPr="00AC4244">
              <w:rPr>
                <w:spacing w:val="-2"/>
                <w:sz w:val="24"/>
                <w:lang w:val="ru-RU"/>
              </w:rPr>
              <w:t>работников.</w:t>
            </w:r>
          </w:p>
          <w:p w:rsidR="00AC4244" w:rsidRPr="00AC4244" w:rsidRDefault="00AC4244" w:rsidP="00AC4244">
            <w:pPr>
              <w:pStyle w:val="TableParagraph"/>
              <w:numPr>
                <w:ilvl w:val="0"/>
                <w:numId w:val="17"/>
              </w:numPr>
              <w:tabs>
                <w:tab w:val="left" w:pos="340"/>
              </w:tabs>
              <w:ind w:left="100" w:right="1081" w:firstLine="0"/>
              <w:rPr>
                <w:sz w:val="24"/>
                <w:lang w:val="ru-RU"/>
              </w:rPr>
            </w:pPr>
            <w:r w:rsidRPr="00AC4244">
              <w:rPr>
                <w:sz w:val="24"/>
                <w:lang w:val="ru-RU"/>
              </w:rPr>
              <w:t>Умение</w:t>
            </w:r>
            <w:r w:rsidRPr="00AC4244">
              <w:rPr>
                <w:spacing w:val="-4"/>
                <w:sz w:val="24"/>
                <w:lang w:val="ru-RU"/>
              </w:rPr>
              <w:t xml:space="preserve"> </w:t>
            </w:r>
            <w:r w:rsidRPr="00AC4244">
              <w:rPr>
                <w:sz w:val="24"/>
                <w:lang w:val="ru-RU"/>
              </w:rPr>
              <w:t>обучать</w:t>
            </w:r>
            <w:r w:rsidRPr="00AC4244">
              <w:rPr>
                <w:spacing w:val="-2"/>
                <w:sz w:val="24"/>
                <w:lang w:val="ru-RU"/>
              </w:rPr>
              <w:t xml:space="preserve"> </w:t>
            </w:r>
            <w:r w:rsidRPr="00AC4244">
              <w:rPr>
                <w:sz w:val="24"/>
                <w:lang w:val="ru-RU"/>
              </w:rPr>
              <w:t>персонал</w:t>
            </w:r>
            <w:r w:rsidRPr="00AC4244">
              <w:rPr>
                <w:spacing w:val="-3"/>
                <w:sz w:val="24"/>
                <w:lang w:val="ru-RU"/>
              </w:rPr>
              <w:t xml:space="preserve"> </w:t>
            </w:r>
            <w:r w:rsidRPr="00AC4244">
              <w:rPr>
                <w:sz w:val="24"/>
                <w:lang w:val="ru-RU"/>
              </w:rPr>
              <w:t>правилам</w:t>
            </w:r>
            <w:r w:rsidRPr="00AC4244">
              <w:rPr>
                <w:spacing w:val="-4"/>
                <w:sz w:val="24"/>
                <w:lang w:val="ru-RU"/>
              </w:rPr>
              <w:t xml:space="preserve"> </w:t>
            </w:r>
            <w:r w:rsidRPr="00AC4244">
              <w:rPr>
                <w:sz w:val="24"/>
                <w:lang w:val="ru-RU"/>
              </w:rPr>
              <w:t>охраны</w:t>
            </w:r>
            <w:r w:rsidRPr="00AC4244">
              <w:rPr>
                <w:spacing w:val="-6"/>
                <w:sz w:val="24"/>
                <w:lang w:val="ru-RU"/>
              </w:rPr>
              <w:t xml:space="preserve"> </w:t>
            </w:r>
            <w:r w:rsidRPr="00AC4244">
              <w:rPr>
                <w:sz w:val="24"/>
                <w:lang w:val="ru-RU"/>
              </w:rPr>
              <w:t>труда,</w:t>
            </w:r>
            <w:r w:rsidRPr="00AC4244">
              <w:rPr>
                <w:spacing w:val="-3"/>
                <w:sz w:val="24"/>
                <w:lang w:val="ru-RU"/>
              </w:rPr>
              <w:t xml:space="preserve"> </w:t>
            </w:r>
            <w:r w:rsidRPr="00AC4244">
              <w:rPr>
                <w:sz w:val="24"/>
                <w:lang w:val="ru-RU"/>
              </w:rPr>
              <w:t>практическим</w:t>
            </w:r>
            <w:r w:rsidRPr="00AC4244">
              <w:rPr>
                <w:spacing w:val="-4"/>
                <w:sz w:val="24"/>
                <w:lang w:val="ru-RU"/>
              </w:rPr>
              <w:t xml:space="preserve"> </w:t>
            </w:r>
            <w:r w:rsidRPr="00AC4244">
              <w:rPr>
                <w:sz w:val="24"/>
                <w:lang w:val="ru-RU"/>
              </w:rPr>
              <w:t>приемам</w:t>
            </w:r>
            <w:r w:rsidRPr="00AC4244">
              <w:rPr>
                <w:spacing w:val="-4"/>
                <w:sz w:val="24"/>
                <w:lang w:val="ru-RU"/>
              </w:rPr>
              <w:t xml:space="preserve"> </w:t>
            </w:r>
            <w:r w:rsidRPr="00AC4244">
              <w:rPr>
                <w:sz w:val="24"/>
                <w:lang w:val="ru-RU"/>
              </w:rPr>
              <w:t>оказания</w:t>
            </w:r>
            <w:r w:rsidRPr="00AC4244">
              <w:rPr>
                <w:spacing w:val="-3"/>
                <w:sz w:val="24"/>
                <w:lang w:val="ru-RU"/>
              </w:rPr>
              <w:t xml:space="preserve"> </w:t>
            </w:r>
            <w:r w:rsidRPr="00AC4244">
              <w:rPr>
                <w:sz w:val="24"/>
                <w:lang w:val="ru-RU"/>
              </w:rPr>
              <w:t>первой</w:t>
            </w:r>
            <w:r w:rsidRPr="00AC4244">
              <w:rPr>
                <w:spacing w:val="-5"/>
                <w:sz w:val="24"/>
                <w:lang w:val="ru-RU"/>
              </w:rPr>
              <w:t xml:space="preserve"> </w:t>
            </w:r>
            <w:r w:rsidRPr="00AC4244">
              <w:rPr>
                <w:sz w:val="24"/>
                <w:lang w:val="ru-RU"/>
              </w:rPr>
              <w:t>помощи</w:t>
            </w:r>
            <w:r w:rsidRPr="00AC4244">
              <w:rPr>
                <w:spacing w:val="-3"/>
                <w:sz w:val="24"/>
                <w:lang w:val="ru-RU"/>
              </w:rPr>
              <w:t xml:space="preserve"> </w:t>
            </w:r>
            <w:r w:rsidRPr="00AC4244">
              <w:rPr>
                <w:sz w:val="24"/>
                <w:lang w:val="ru-RU"/>
              </w:rPr>
              <w:t>пострадавшим</w:t>
            </w:r>
            <w:r w:rsidRPr="00AC4244">
              <w:rPr>
                <w:spacing w:val="-4"/>
                <w:sz w:val="24"/>
                <w:lang w:val="ru-RU"/>
              </w:rPr>
              <w:t xml:space="preserve"> </w:t>
            </w:r>
            <w:r w:rsidRPr="00AC4244">
              <w:rPr>
                <w:sz w:val="24"/>
                <w:lang w:val="ru-RU"/>
              </w:rPr>
              <w:t>на производстве и умение практически ее оказывать.</w:t>
            </w:r>
          </w:p>
        </w:tc>
      </w:tr>
    </w:tbl>
    <w:p w:rsidR="00AC4244" w:rsidRDefault="00AC4244" w:rsidP="00AC4244">
      <w:pPr>
        <w:pStyle w:val="4"/>
        <w:ind w:left="991"/>
        <w:jc w:val="left"/>
      </w:pPr>
      <w:r>
        <w:rPr>
          <w:spacing w:val="-2"/>
        </w:rPr>
        <w:t>Примечания:</w:t>
      </w:r>
    </w:p>
    <w:p w:rsidR="00AC4244" w:rsidRDefault="00AC4244" w:rsidP="00AC4244">
      <w:pPr>
        <w:pStyle w:val="ac"/>
        <w:numPr>
          <w:ilvl w:val="2"/>
          <w:numId w:val="6"/>
        </w:numPr>
        <w:tabs>
          <w:tab w:val="left" w:pos="1313"/>
        </w:tabs>
        <w:spacing w:before="0"/>
        <w:ind w:right="719" w:firstLine="708"/>
        <w:rPr>
          <w:sz w:val="24"/>
        </w:rPr>
      </w:pPr>
      <w:r>
        <w:rPr>
          <w:sz w:val="24"/>
        </w:rPr>
        <w:t>Приведенные в таблице требования к персоналу в отношении электробезопасности являются минимальными и решением руководителя организации (обособленного подразделения) могут быть дополнены.</w:t>
      </w:r>
    </w:p>
    <w:p w:rsidR="00AC4244" w:rsidRDefault="00AC4244" w:rsidP="00AC4244">
      <w:pPr>
        <w:pStyle w:val="ac"/>
        <w:numPr>
          <w:ilvl w:val="2"/>
          <w:numId w:val="6"/>
        </w:numPr>
        <w:tabs>
          <w:tab w:val="left" w:pos="1248"/>
        </w:tabs>
        <w:spacing w:before="0"/>
        <w:ind w:right="707" w:firstLine="708"/>
        <w:rPr>
          <w:sz w:val="24"/>
        </w:rPr>
      </w:pPr>
      <w:r>
        <w:rPr>
          <w:sz w:val="24"/>
        </w:rPr>
        <w:t>Группа I по электробезопасности распространяется на неэлектротехнический персонал (не относящийся к электротехническому и электротехнологическому персоналу). Перечень должностей, рабочих мест, на которых для выполнения работы необходимо присвоение работникам группы I по электробезопасности, определяет руководитель организации (обособленного подразделения). Персоналу, усвоившему</w:t>
      </w:r>
      <w:r>
        <w:rPr>
          <w:spacing w:val="-5"/>
          <w:sz w:val="24"/>
        </w:rPr>
        <w:t xml:space="preserve"> </w:t>
      </w:r>
      <w:r>
        <w:rPr>
          <w:sz w:val="24"/>
        </w:rPr>
        <w:t>требования по электробезопасности, относящиеся к его производственной деятельности,</w:t>
      </w:r>
      <w:r>
        <w:rPr>
          <w:spacing w:val="-2"/>
          <w:sz w:val="24"/>
        </w:rPr>
        <w:t xml:space="preserve"> </w:t>
      </w:r>
      <w:r>
        <w:rPr>
          <w:sz w:val="24"/>
        </w:rPr>
        <w:t>присваивается</w:t>
      </w:r>
      <w:r>
        <w:rPr>
          <w:spacing w:val="-1"/>
          <w:sz w:val="24"/>
        </w:rPr>
        <w:t xml:space="preserve"> </w:t>
      </w:r>
      <w:r>
        <w:rPr>
          <w:sz w:val="24"/>
        </w:rPr>
        <w:t>группа I</w:t>
      </w:r>
      <w:r>
        <w:rPr>
          <w:spacing w:val="-1"/>
          <w:sz w:val="24"/>
        </w:rPr>
        <w:t xml:space="preserve"> </w:t>
      </w:r>
      <w:r>
        <w:rPr>
          <w:sz w:val="24"/>
        </w:rPr>
        <w:t>с</w:t>
      </w:r>
      <w:r>
        <w:rPr>
          <w:spacing w:val="-1"/>
          <w:sz w:val="24"/>
        </w:rPr>
        <w:t xml:space="preserve"> </w:t>
      </w:r>
      <w:r>
        <w:rPr>
          <w:sz w:val="24"/>
        </w:rPr>
        <w:t>оформлением в журнале, в котором указываются фамилия, имя, отчество (при наличии) работника, его должность, дата присвоения группы I по электробезопасности, подпись проверяемого и проверяющего. Присвоение группы I производится путем проведения инструктажа, который должен завершаться проверкой знаний в форме устного опроса и (при необходимости) проверкой приобретенных навыков безопасных способов</w:t>
      </w:r>
      <w:r>
        <w:rPr>
          <w:spacing w:val="-1"/>
          <w:sz w:val="24"/>
        </w:rPr>
        <w:t xml:space="preserve"> </w:t>
      </w:r>
      <w:r>
        <w:rPr>
          <w:sz w:val="24"/>
        </w:rPr>
        <w:t>работы</w:t>
      </w:r>
      <w:r>
        <w:rPr>
          <w:spacing w:val="-1"/>
          <w:sz w:val="24"/>
        </w:rPr>
        <w:t xml:space="preserve"> </w:t>
      </w:r>
      <w:r>
        <w:rPr>
          <w:sz w:val="24"/>
        </w:rPr>
        <w:t>и оказания первой помощи</w:t>
      </w:r>
      <w:r>
        <w:rPr>
          <w:spacing w:val="-2"/>
          <w:sz w:val="24"/>
        </w:rPr>
        <w:t xml:space="preserve"> </w:t>
      </w:r>
      <w:r>
        <w:rPr>
          <w:sz w:val="24"/>
        </w:rPr>
        <w:t>при поражении электрическим</w:t>
      </w:r>
      <w:r>
        <w:rPr>
          <w:spacing w:val="-1"/>
          <w:sz w:val="24"/>
        </w:rPr>
        <w:t xml:space="preserve"> </w:t>
      </w:r>
      <w:r>
        <w:rPr>
          <w:sz w:val="24"/>
        </w:rPr>
        <w:t>током. Присвоение I</w:t>
      </w:r>
      <w:r>
        <w:rPr>
          <w:spacing w:val="-5"/>
          <w:sz w:val="24"/>
        </w:rPr>
        <w:t xml:space="preserve"> </w:t>
      </w:r>
      <w:r>
        <w:rPr>
          <w:sz w:val="24"/>
        </w:rPr>
        <w:t>группы</w:t>
      </w:r>
      <w:r>
        <w:rPr>
          <w:spacing w:val="-1"/>
          <w:sz w:val="24"/>
        </w:rPr>
        <w:t xml:space="preserve"> </w:t>
      </w:r>
      <w:r>
        <w:rPr>
          <w:sz w:val="24"/>
        </w:rPr>
        <w:t>по электробезопасности проводится работником из числа электротехнического персонала, имеющего группу III по электробезопасности, или специалистом по охране труда, имеющим группу IV по электробезопасности или выше, назначенным распоряжением руководителя организации.</w:t>
      </w:r>
    </w:p>
    <w:p w:rsidR="00AC4244" w:rsidRDefault="00AC4244" w:rsidP="00AC4244">
      <w:pPr>
        <w:pStyle w:val="ac"/>
        <w:numPr>
          <w:ilvl w:val="2"/>
          <w:numId w:val="6"/>
        </w:numPr>
        <w:tabs>
          <w:tab w:val="left" w:pos="1231"/>
        </w:tabs>
        <w:spacing w:before="0"/>
        <w:ind w:left="1231" w:hanging="240"/>
        <w:rPr>
          <w:sz w:val="24"/>
        </w:rPr>
      </w:pPr>
      <w:r>
        <w:rPr>
          <w:sz w:val="24"/>
        </w:rPr>
        <w:t>Группу</w:t>
      </w:r>
      <w:r>
        <w:rPr>
          <w:spacing w:val="-6"/>
          <w:sz w:val="24"/>
        </w:rPr>
        <w:t xml:space="preserve"> </w:t>
      </w:r>
      <w:r>
        <w:rPr>
          <w:sz w:val="24"/>
        </w:rPr>
        <w:t>III</w:t>
      </w:r>
      <w:r>
        <w:rPr>
          <w:spacing w:val="-6"/>
          <w:sz w:val="24"/>
        </w:rPr>
        <w:t xml:space="preserve"> </w:t>
      </w:r>
      <w:r>
        <w:rPr>
          <w:sz w:val="24"/>
        </w:rPr>
        <w:t>по</w:t>
      </w:r>
      <w:r>
        <w:rPr>
          <w:spacing w:val="-2"/>
          <w:sz w:val="24"/>
        </w:rPr>
        <w:t xml:space="preserve"> </w:t>
      </w:r>
      <w:r>
        <w:rPr>
          <w:sz w:val="24"/>
        </w:rPr>
        <w:t>электробезопасности</w:t>
      </w:r>
      <w:r>
        <w:rPr>
          <w:spacing w:val="-1"/>
          <w:sz w:val="24"/>
        </w:rPr>
        <w:t xml:space="preserve"> </w:t>
      </w:r>
      <w:r>
        <w:rPr>
          <w:sz w:val="24"/>
        </w:rPr>
        <w:t>разрешается</w:t>
      </w:r>
      <w:r>
        <w:rPr>
          <w:spacing w:val="-2"/>
          <w:sz w:val="24"/>
        </w:rPr>
        <w:t xml:space="preserve"> </w:t>
      </w:r>
      <w:r>
        <w:rPr>
          <w:sz w:val="24"/>
        </w:rPr>
        <w:t>присваивать</w:t>
      </w:r>
      <w:r>
        <w:rPr>
          <w:spacing w:val="-2"/>
          <w:sz w:val="24"/>
        </w:rPr>
        <w:t xml:space="preserve"> </w:t>
      </w:r>
      <w:r>
        <w:rPr>
          <w:sz w:val="24"/>
        </w:rPr>
        <w:t>работникам</w:t>
      </w:r>
      <w:r>
        <w:rPr>
          <w:spacing w:val="-3"/>
          <w:sz w:val="24"/>
        </w:rPr>
        <w:t xml:space="preserve"> </w:t>
      </w:r>
      <w:r>
        <w:rPr>
          <w:sz w:val="24"/>
        </w:rPr>
        <w:t>только</w:t>
      </w:r>
      <w:r>
        <w:rPr>
          <w:spacing w:val="-5"/>
          <w:sz w:val="24"/>
        </w:rPr>
        <w:t xml:space="preserve"> </w:t>
      </w:r>
      <w:r>
        <w:rPr>
          <w:sz w:val="24"/>
        </w:rPr>
        <w:t>по</w:t>
      </w:r>
      <w:r>
        <w:rPr>
          <w:spacing w:val="-2"/>
          <w:sz w:val="24"/>
        </w:rPr>
        <w:t xml:space="preserve"> </w:t>
      </w:r>
      <w:r>
        <w:rPr>
          <w:sz w:val="24"/>
        </w:rPr>
        <w:t>достижении</w:t>
      </w:r>
      <w:r>
        <w:rPr>
          <w:spacing w:val="-2"/>
          <w:sz w:val="24"/>
        </w:rPr>
        <w:t xml:space="preserve"> </w:t>
      </w:r>
      <w:r>
        <w:rPr>
          <w:sz w:val="24"/>
        </w:rPr>
        <w:t>18-летнего</w:t>
      </w:r>
      <w:r>
        <w:rPr>
          <w:spacing w:val="-2"/>
          <w:sz w:val="24"/>
        </w:rPr>
        <w:t xml:space="preserve"> возраста.</w:t>
      </w:r>
    </w:p>
    <w:p w:rsidR="00AC4244" w:rsidRDefault="00AC4244" w:rsidP="00AC4244">
      <w:pPr>
        <w:pStyle w:val="ac"/>
        <w:numPr>
          <w:ilvl w:val="2"/>
          <w:numId w:val="6"/>
        </w:numPr>
        <w:tabs>
          <w:tab w:val="left" w:pos="1253"/>
        </w:tabs>
        <w:spacing w:before="0"/>
        <w:ind w:right="716" w:firstLine="708"/>
        <w:rPr>
          <w:sz w:val="24"/>
        </w:rPr>
      </w:pPr>
      <w:r>
        <w:rPr>
          <w:sz w:val="24"/>
        </w:rPr>
        <w:t>При поступлении на работу (переводе на другой участок работы, замещении отсутствующего работника) работник при проверке знаний должен подтвердить имеющуюся группу по электробезопасности применительно к новой должности и к оборудованию электроустановок на новом участке.</w:t>
      </w:r>
    </w:p>
    <w:p w:rsidR="00AC4244" w:rsidRDefault="00AC4244" w:rsidP="00AC4244">
      <w:pPr>
        <w:pStyle w:val="ac"/>
        <w:numPr>
          <w:ilvl w:val="2"/>
          <w:numId w:val="6"/>
        </w:numPr>
        <w:tabs>
          <w:tab w:val="left" w:pos="1282"/>
        </w:tabs>
        <w:spacing w:before="0"/>
        <w:ind w:right="715" w:firstLine="708"/>
        <w:rPr>
          <w:sz w:val="24"/>
        </w:rPr>
      </w:pPr>
      <w:r>
        <w:rPr>
          <w:sz w:val="24"/>
        </w:rPr>
        <w:t>При переводе работника, занятого обслуживанием электроустановок напряжением ниже 1000 В, на работу по обслуживанию электроустановок напряжением выше 1000 В, работнику</w:t>
      </w:r>
      <w:r>
        <w:rPr>
          <w:spacing w:val="-1"/>
          <w:sz w:val="24"/>
        </w:rPr>
        <w:t xml:space="preserve"> </w:t>
      </w:r>
      <w:r>
        <w:rPr>
          <w:sz w:val="24"/>
        </w:rPr>
        <w:t>нельзя присвоить начальную группу по электробезопасности выше III.</w:t>
      </w:r>
    </w:p>
    <w:p w:rsidR="00AC4244" w:rsidRDefault="00AC4244" w:rsidP="00AC4244">
      <w:pPr>
        <w:pStyle w:val="ac"/>
        <w:numPr>
          <w:ilvl w:val="2"/>
          <w:numId w:val="6"/>
        </w:numPr>
        <w:tabs>
          <w:tab w:val="left" w:pos="1289"/>
        </w:tabs>
        <w:spacing w:before="0"/>
        <w:ind w:right="722" w:firstLine="708"/>
        <w:rPr>
          <w:sz w:val="24"/>
        </w:rPr>
      </w:pPr>
      <w:r>
        <w:rPr>
          <w:sz w:val="24"/>
        </w:rPr>
        <w:t>Специалисты по охране труда, контролирующие электроустановки организаций потребителей электроэнергии, должны иметь группу IV по электробезопасности, их производственный стаж (не обязательно в электроустановках) должен быть не менее 3 лет.</w:t>
      </w:r>
    </w:p>
    <w:p w:rsidR="00AC4244" w:rsidRDefault="00AC4244" w:rsidP="00AC4244">
      <w:pPr>
        <w:pStyle w:val="ac"/>
        <w:rPr>
          <w:sz w:val="24"/>
        </w:rPr>
        <w:sectPr w:rsidR="00AC4244">
          <w:pgSz w:w="16840" w:h="11910" w:orient="landscape"/>
          <w:pgMar w:top="980" w:right="425" w:bottom="280" w:left="850" w:header="477" w:footer="0" w:gutter="0"/>
          <w:cols w:space="720"/>
        </w:sectPr>
      </w:pPr>
    </w:p>
    <w:p w:rsidR="00AC4244" w:rsidRDefault="00AC4244" w:rsidP="00AC4244">
      <w:pPr>
        <w:pStyle w:val="aa"/>
        <w:spacing w:before="269"/>
        <w:ind w:right="706"/>
        <w:jc w:val="right"/>
      </w:pPr>
      <w:r>
        <w:lastRenderedPageBreak/>
        <w:t>Приложение</w:t>
      </w:r>
      <w:r>
        <w:rPr>
          <w:spacing w:val="-3"/>
        </w:rPr>
        <w:t xml:space="preserve"> </w:t>
      </w:r>
      <w:r>
        <w:t>№</w:t>
      </w:r>
      <w:r>
        <w:rPr>
          <w:spacing w:val="-2"/>
        </w:rPr>
        <w:t xml:space="preserve"> </w:t>
      </w:r>
      <w:r>
        <w:rPr>
          <w:spacing w:val="-10"/>
        </w:rPr>
        <w:t>2</w:t>
      </w:r>
    </w:p>
    <w:p w:rsidR="00AC4244" w:rsidRDefault="00AC4244" w:rsidP="00AC4244">
      <w:pPr>
        <w:pStyle w:val="aa"/>
        <w:tabs>
          <w:tab w:val="left" w:pos="4070"/>
        </w:tabs>
        <w:spacing w:before="77"/>
        <w:jc w:val="center"/>
        <w:rPr>
          <w:sz w:val="20"/>
        </w:rPr>
      </w:pPr>
      <w:r>
        <w:rPr>
          <w:noProof/>
          <w:sz w:val="20"/>
          <w:lang w:eastAsia="ru-RU"/>
        </w:rPr>
        <mc:AlternateContent>
          <mc:Choice Requires="wps">
            <w:drawing>
              <wp:anchor distT="0" distB="0" distL="0" distR="0" simplePos="0" relativeHeight="251683840" behindDoc="1" locked="0" layoutInCell="1" allowOverlap="1" wp14:anchorId="350FF5E6" wp14:editId="40593CF7">
                <wp:simplePos x="0" y="0"/>
                <wp:positionH relativeFrom="page">
                  <wp:posOffset>2754122</wp:posOffset>
                </wp:positionH>
                <wp:positionV relativeFrom="paragraph">
                  <wp:posOffset>210361</wp:posOffset>
                </wp:positionV>
                <wp:extent cx="51816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1600" cy="1270"/>
                        </a:xfrm>
                        <a:custGeom>
                          <a:avLst/>
                          <a:gdLst/>
                          <a:ahLst/>
                          <a:cxnLst/>
                          <a:rect l="l" t="t" r="r" b="b"/>
                          <a:pathLst>
                            <a:path w="5181600">
                              <a:moveTo>
                                <a:pt x="0" y="0"/>
                              </a:moveTo>
                              <a:lnTo>
                                <a:pt x="518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565DAC" id="Graphic 6" o:spid="_x0000_s1026" style="position:absolute;margin-left:216.85pt;margin-top:16.55pt;width:408pt;height:.1pt;z-index:-251632640;visibility:visible;mso-wrap-style:square;mso-wrap-distance-left:0;mso-wrap-distance-top:0;mso-wrap-distance-right:0;mso-wrap-distance-bottom:0;mso-position-horizontal:absolute;mso-position-horizontal-relative:page;mso-position-vertical:absolute;mso-position-vertical-relative:text;v-text-anchor:top" coordsize="518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" path="m,l5181600,e" filled="f" strokeweight=".17183mm">
                <v:path arrowok="t"/>
                <w10:wrap type="topAndBottom" anchorx="page"/>
              </v:shape>
            </w:pict>
          </mc:Fallback>
        </mc:AlternateContent>
      </w:r>
      <w:r>
        <w:rPr>
          <w:sz w:val="20"/>
        </w:rPr>
        <w:t>МАОУ ДО «Центр творчества №3»</w:t>
      </w:r>
    </w:p>
    <w:p w:rsidR="00AC4244" w:rsidRDefault="00AC4244" w:rsidP="00AC4244">
      <w:pPr>
        <w:spacing w:before="1"/>
        <w:ind w:right="430"/>
        <w:jc w:val="center"/>
        <w:rPr>
          <w:sz w:val="20"/>
        </w:rPr>
      </w:pPr>
      <w:r>
        <w:rPr>
          <w:spacing w:val="-2"/>
          <w:sz w:val="20"/>
        </w:rPr>
        <w:t>ПОЛНОЕ</w:t>
      </w:r>
      <w:r>
        <w:rPr>
          <w:spacing w:val="6"/>
          <w:sz w:val="20"/>
        </w:rPr>
        <w:t xml:space="preserve"> </w:t>
      </w:r>
      <w:r>
        <w:rPr>
          <w:spacing w:val="-2"/>
          <w:sz w:val="20"/>
        </w:rPr>
        <w:t>НАИМЕНОВАНИЕ</w:t>
      </w:r>
      <w:r>
        <w:rPr>
          <w:spacing w:val="6"/>
          <w:sz w:val="20"/>
        </w:rPr>
        <w:t xml:space="preserve"> </w:t>
      </w:r>
      <w:r>
        <w:rPr>
          <w:spacing w:val="-2"/>
          <w:sz w:val="20"/>
        </w:rPr>
        <w:t>ОБРАЗОВАТЕЛЬНОЙ</w:t>
      </w:r>
      <w:r>
        <w:rPr>
          <w:spacing w:val="9"/>
          <w:sz w:val="20"/>
        </w:rPr>
        <w:t xml:space="preserve"> </w:t>
      </w:r>
      <w:r>
        <w:rPr>
          <w:spacing w:val="-2"/>
          <w:sz w:val="20"/>
        </w:rPr>
        <w:t>ОРГАНИЗАЦИИ</w:t>
      </w: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1"/>
      </w:pPr>
      <w:r>
        <w:rPr>
          <w:spacing w:val="-2"/>
        </w:rPr>
        <w:t>ЖУРНАЛ</w:t>
      </w:r>
    </w:p>
    <w:p w:rsidR="00AC4244" w:rsidRDefault="00AC4244" w:rsidP="00AC4244">
      <w:pPr>
        <w:pStyle w:val="2"/>
        <w:ind w:left="5223" w:right="3495" w:hanging="1693"/>
      </w:pPr>
      <w:r>
        <w:t>УЧЕТА</w:t>
      </w:r>
      <w:r>
        <w:rPr>
          <w:spacing w:val="-11"/>
        </w:rPr>
        <w:t xml:space="preserve"> </w:t>
      </w:r>
      <w:r>
        <w:t>ПРОВЕРКИ</w:t>
      </w:r>
      <w:r>
        <w:rPr>
          <w:spacing w:val="-9"/>
        </w:rPr>
        <w:t xml:space="preserve"> </w:t>
      </w:r>
      <w:r>
        <w:t>ЗНАНИЙ</w:t>
      </w:r>
      <w:r>
        <w:rPr>
          <w:spacing w:val="-9"/>
        </w:rPr>
        <w:t xml:space="preserve"> </w:t>
      </w:r>
      <w:r>
        <w:t>ПРАВИЛ</w:t>
      </w:r>
      <w:r>
        <w:rPr>
          <w:spacing w:val="-11"/>
        </w:rPr>
        <w:t xml:space="preserve"> </w:t>
      </w:r>
      <w:r>
        <w:t>РАБОТЫ В ЭЛЕКТРОУСТАНОВКАХ</w:t>
      </w:r>
    </w:p>
    <w:p w:rsidR="00AC4244" w:rsidRDefault="00AC4244" w:rsidP="00AC4244">
      <w:pPr>
        <w:tabs>
          <w:tab w:val="left" w:pos="3055"/>
        </w:tabs>
        <w:ind w:right="58"/>
        <w:jc w:val="center"/>
        <w:rPr>
          <w:sz w:val="36"/>
        </w:rPr>
      </w:pPr>
      <w:r>
        <w:rPr>
          <w:b/>
          <w:sz w:val="36"/>
        </w:rPr>
        <w:t xml:space="preserve">№ </w:t>
      </w:r>
      <w:r>
        <w:rPr>
          <w:sz w:val="36"/>
          <w:u w:val="thick"/>
        </w:rPr>
        <w:tab/>
      </w:r>
    </w:p>
    <w:p w:rsidR="00AC4244" w:rsidRDefault="00AC4244" w:rsidP="00AC4244">
      <w:pPr>
        <w:pStyle w:val="aa"/>
      </w:pPr>
    </w:p>
    <w:p w:rsidR="00AC4244" w:rsidRDefault="00AC4244" w:rsidP="00AC4244">
      <w:pPr>
        <w:pStyle w:val="aa"/>
      </w:pPr>
    </w:p>
    <w:p w:rsidR="00AC4244" w:rsidRDefault="00AC4244" w:rsidP="00AC4244">
      <w:pPr>
        <w:pStyle w:val="aa"/>
      </w:pPr>
    </w:p>
    <w:p w:rsidR="00AC4244" w:rsidRDefault="00AC4244" w:rsidP="00AC4244">
      <w:pPr>
        <w:pStyle w:val="aa"/>
      </w:pPr>
    </w:p>
    <w:p w:rsidR="00AC4244" w:rsidRDefault="00AC4244" w:rsidP="00AC4244">
      <w:pPr>
        <w:pStyle w:val="aa"/>
      </w:pPr>
    </w:p>
    <w:p w:rsidR="00AC4244" w:rsidRDefault="00AC4244" w:rsidP="00AC4244">
      <w:pPr>
        <w:pStyle w:val="aa"/>
      </w:pPr>
    </w:p>
    <w:p w:rsidR="00AC4244" w:rsidRDefault="00AC4244" w:rsidP="00AC4244">
      <w:pPr>
        <w:pStyle w:val="aa"/>
        <w:tabs>
          <w:tab w:val="left" w:pos="1273"/>
          <w:tab w:val="left" w:pos="2950"/>
          <w:tab w:val="left" w:pos="3670"/>
        </w:tabs>
        <w:ind w:right="707"/>
        <w:jc w:val="right"/>
      </w:pPr>
      <w:r>
        <w:t>Начат</w:t>
      </w:r>
      <w:r>
        <w:rPr>
          <w:spacing w:val="1"/>
        </w:rPr>
        <w:t xml:space="preserve"> </w:t>
      </w:r>
      <w:r>
        <w:rPr>
          <w:spacing w:val="-10"/>
        </w:rPr>
        <w:t>«</w:t>
      </w:r>
      <w:r>
        <w:rPr>
          <w:u w:val="single"/>
        </w:rPr>
        <w:tab/>
      </w:r>
      <w:r>
        <w:rPr>
          <w:spacing w:val="-10"/>
        </w:rPr>
        <w:t>»</w:t>
      </w:r>
      <w:r>
        <w:rPr>
          <w:u w:val="single"/>
        </w:rPr>
        <w:tab/>
      </w:r>
      <w:r>
        <w:rPr>
          <w:spacing w:val="-5"/>
        </w:rPr>
        <w:t>20</w:t>
      </w:r>
      <w:r>
        <w:rPr>
          <w:u w:val="single"/>
        </w:rPr>
        <w:tab/>
      </w:r>
      <w:r>
        <w:rPr>
          <w:spacing w:val="-5"/>
        </w:rPr>
        <w:t>г.</w:t>
      </w:r>
    </w:p>
    <w:p w:rsidR="00AC4244" w:rsidRDefault="00AC4244" w:rsidP="00AC4244">
      <w:pPr>
        <w:pStyle w:val="aa"/>
      </w:pPr>
    </w:p>
    <w:p w:rsidR="00AC4244" w:rsidRDefault="00AC4244" w:rsidP="00AC4244">
      <w:pPr>
        <w:pStyle w:val="aa"/>
        <w:tabs>
          <w:tab w:val="left" w:pos="1556"/>
          <w:tab w:val="left" w:pos="3233"/>
          <w:tab w:val="left" w:pos="3953"/>
        </w:tabs>
        <w:ind w:right="708"/>
        <w:jc w:val="right"/>
      </w:pPr>
      <w:r>
        <w:t>Окончен</w:t>
      </w:r>
      <w:r>
        <w:rPr>
          <w:spacing w:val="1"/>
        </w:rPr>
        <w:t xml:space="preserve"> </w:t>
      </w:r>
      <w:r>
        <w:rPr>
          <w:spacing w:val="-10"/>
        </w:rPr>
        <w:t>«</w:t>
      </w:r>
      <w:r>
        <w:rPr>
          <w:u w:val="single"/>
        </w:rPr>
        <w:tab/>
      </w:r>
      <w:r>
        <w:rPr>
          <w:spacing w:val="-10"/>
        </w:rPr>
        <w:t>»</w:t>
      </w:r>
      <w:r>
        <w:rPr>
          <w:u w:val="single"/>
        </w:rPr>
        <w:tab/>
      </w:r>
      <w:r>
        <w:rPr>
          <w:spacing w:val="-5"/>
        </w:rPr>
        <w:t>20</w:t>
      </w:r>
      <w:r>
        <w:rPr>
          <w:u w:val="single"/>
        </w:rPr>
        <w:tab/>
      </w:r>
      <w:r>
        <w:rPr>
          <w:spacing w:val="-5"/>
        </w:rPr>
        <w:t>г.</w:t>
      </w:r>
    </w:p>
    <w:p w:rsidR="00AC4244" w:rsidRDefault="00AC4244" w:rsidP="00AC4244">
      <w:pPr>
        <w:pStyle w:val="aa"/>
        <w:jc w:val="right"/>
        <w:sectPr w:rsidR="00AC4244">
          <w:pgSz w:w="16840" w:h="11910" w:orient="landscape"/>
          <w:pgMar w:top="980" w:right="425" w:bottom="280" w:left="850" w:header="477" w:footer="0" w:gutter="0"/>
          <w:cols w:space="720"/>
        </w:sectPr>
      </w:pPr>
    </w:p>
    <w:p w:rsidR="00AC4244" w:rsidRDefault="00AC4244" w:rsidP="00AC4244">
      <w:pPr>
        <w:pStyle w:val="aa"/>
        <w:spacing w:before="40"/>
        <w:rPr>
          <w:sz w:val="20"/>
        </w:rPr>
      </w:pPr>
    </w:p>
    <w:tbl>
      <w:tblPr>
        <w:tblStyle w:val="TableNormal"/>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8"/>
        <w:gridCol w:w="3826"/>
        <w:gridCol w:w="2127"/>
        <w:gridCol w:w="1702"/>
        <w:gridCol w:w="3684"/>
        <w:gridCol w:w="1702"/>
        <w:gridCol w:w="1560"/>
      </w:tblGrid>
      <w:tr w:rsidR="00AC4244" w:rsidTr="00AC4244">
        <w:trPr>
          <w:trHeight w:val="1161"/>
        </w:trPr>
        <w:tc>
          <w:tcPr>
            <w:tcW w:w="778" w:type="dxa"/>
          </w:tcPr>
          <w:p w:rsidR="00AC4244" w:rsidRDefault="00AC4244" w:rsidP="00AC4244">
            <w:pPr>
              <w:pStyle w:val="TableParagraph"/>
              <w:spacing w:before="120"/>
              <w:ind w:left="8" w:right="3"/>
              <w:jc w:val="center"/>
              <w:rPr>
                <w:b/>
                <w:sz w:val="20"/>
              </w:rPr>
            </w:pPr>
            <w:r>
              <w:rPr>
                <w:b/>
                <w:sz w:val="20"/>
              </w:rPr>
              <w:t>№</w:t>
            </w:r>
            <w:r>
              <w:rPr>
                <w:b/>
                <w:spacing w:val="-5"/>
                <w:sz w:val="20"/>
              </w:rPr>
              <w:t xml:space="preserve"> п/п</w:t>
            </w:r>
          </w:p>
        </w:tc>
        <w:tc>
          <w:tcPr>
            <w:tcW w:w="3826" w:type="dxa"/>
          </w:tcPr>
          <w:p w:rsidR="00AC4244" w:rsidRPr="00AC4244" w:rsidRDefault="00AC4244" w:rsidP="00AC4244">
            <w:pPr>
              <w:pStyle w:val="TableParagraph"/>
              <w:spacing w:before="120"/>
              <w:ind w:left="13" w:right="5"/>
              <w:jc w:val="center"/>
              <w:rPr>
                <w:b/>
                <w:sz w:val="20"/>
                <w:lang w:val="ru-RU"/>
              </w:rPr>
            </w:pPr>
            <w:r w:rsidRPr="00AC4244">
              <w:rPr>
                <w:b/>
                <w:sz w:val="20"/>
                <w:lang w:val="ru-RU"/>
              </w:rPr>
              <w:t>Фамилия,</w:t>
            </w:r>
            <w:r w:rsidRPr="00AC4244">
              <w:rPr>
                <w:b/>
                <w:spacing w:val="-7"/>
                <w:sz w:val="20"/>
                <w:lang w:val="ru-RU"/>
              </w:rPr>
              <w:t xml:space="preserve"> </w:t>
            </w:r>
            <w:r w:rsidRPr="00AC4244">
              <w:rPr>
                <w:b/>
                <w:sz w:val="20"/>
                <w:lang w:val="ru-RU"/>
              </w:rPr>
              <w:t>имя,</w:t>
            </w:r>
            <w:r w:rsidRPr="00AC4244">
              <w:rPr>
                <w:b/>
                <w:spacing w:val="-6"/>
                <w:sz w:val="20"/>
                <w:lang w:val="ru-RU"/>
              </w:rPr>
              <w:t xml:space="preserve"> </w:t>
            </w:r>
            <w:r w:rsidRPr="00AC4244">
              <w:rPr>
                <w:b/>
                <w:spacing w:val="-2"/>
                <w:sz w:val="20"/>
                <w:lang w:val="ru-RU"/>
              </w:rPr>
              <w:t>отчество</w:t>
            </w:r>
          </w:p>
          <w:p w:rsidR="00AC4244" w:rsidRPr="00AC4244" w:rsidRDefault="00AC4244" w:rsidP="00AC4244">
            <w:pPr>
              <w:pStyle w:val="TableParagraph"/>
              <w:ind w:left="13" w:right="4"/>
              <w:jc w:val="center"/>
              <w:rPr>
                <w:b/>
                <w:sz w:val="20"/>
                <w:lang w:val="ru-RU"/>
              </w:rPr>
            </w:pPr>
            <w:r w:rsidRPr="00AC4244">
              <w:rPr>
                <w:b/>
                <w:sz w:val="20"/>
                <w:lang w:val="ru-RU"/>
              </w:rPr>
              <w:t>(при</w:t>
            </w:r>
            <w:r w:rsidRPr="00AC4244">
              <w:rPr>
                <w:b/>
                <w:spacing w:val="-10"/>
                <w:sz w:val="20"/>
                <w:lang w:val="ru-RU"/>
              </w:rPr>
              <w:t xml:space="preserve"> </w:t>
            </w:r>
            <w:r w:rsidRPr="00AC4244">
              <w:rPr>
                <w:b/>
                <w:sz w:val="20"/>
                <w:lang w:val="ru-RU"/>
              </w:rPr>
              <w:t>наличии),</w:t>
            </w:r>
            <w:r w:rsidRPr="00AC4244">
              <w:rPr>
                <w:b/>
                <w:spacing w:val="-10"/>
                <w:sz w:val="20"/>
                <w:lang w:val="ru-RU"/>
              </w:rPr>
              <w:t xml:space="preserve"> </w:t>
            </w:r>
            <w:r w:rsidRPr="00AC4244">
              <w:rPr>
                <w:b/>
                <w:sz w:val="20"/>
                <w:lang w:val="ru-RU"/>
              </w:rPr>
              <w:t>занимаемая</w:t>
            </w:r>
            <w:r w:rsidRPr="00AC4244">
              <w:rPr>
                <w:b/>
                <w:spacing w:val="-10"/>
                <w:sz w:val="20"/>
                <w:lang w:val="ru-RU"/>
              </w:rPr>
              <w:t xml:space="preserve"> </w:t>
            </w:r>
            <w:r w:rsidRPr="00AC4244">
              <w:rPr>
                <w:b/>
                <w:sz w:val="20"/>
                <w:lang w:val="ru-RU"/>
              </w:rPr>
              <w:t>должность</w:t>
            </w:r>
            <w:r w:rsidRPr="00AC4244">
              <w:rPr>
                <w:b/>
                <w:spacing w:val="-12"/>
                <w:sz w:val="20"/>
                <w:lang w:val="ru-RU"/>
              </w:rPr>
              <w:t xml:space="preserve"> </w:t>
            </w:r>
            <w:r w:rsidRPr="00AC4244">
              <w:rPr>
                <w:b/>
                <w:sz w:val="20"/>
                <w:lang w:val="ru-RU"/>
              </w:rPr>
              <w:t>и стаж работы в этой должности</w:t>
            </w:r>
          </w:p>
        </w:tc>
        <w:tc>
          <w:tcPr>
            <w:tcW w:w="2127" w:type="dxa"/>
          </w:tcPr>
          <w:p w:rsidR="00AC4244" w:rsidRPr="00AC4244" w:rsidRDefault="00AC4244" w:rsidP="00AC4244">
            <w:pPr>
              <w:pStyle w:val="TableParagraph"/>
              <w:spacing w:before="120"/>
              <w:ind w:left="112" w:right="98" w:hanging="2"/>
              <w:jc w:val="center"/>
              <w:rPr>
                <w:b/>
                <w:sz w:val="20"/>
                <w:lang w:val="ru-RU"/>
              </w:rPr>
            </w:pPr>
            <w:r w:rsidRPr="00AC4244">
              <w:rPr>
                <w:b/>
                <w:sz w:val="20"/>
                <w:lang w:val="ru-RU"/>
              </w:rPr>
              <w:t xml:space="preserve">Дата предыдущей проверки, оценка знаний и группа по </w:t>
            </w:r>
            <w:r w:rsidRPr="00AC4244">
              <w:rPr>
                <w:b/>
                <w:spacing w:val="-2"/>
                <w:sz w:val="20"/>
                <w:lang w:val="ru-RU"/>
              </w:rPr>
              <w:t>электробезопасности</w:t>
            </w:r>
          </w:p>
        </w:tc>
        <w:tc>
          <w:tcPr>
            <w:tcW w:w="1702" w:type="dxa"/>
          </w:tcPr>
          <w:p w:rsidR="00AC4244" w:rsidRDefault="00AC4244" w:rsidP="00AC4244">
            <w:pPr>
              <w:pStyle w:val="TableParagraph"/>
              <w:spacing w:before="120"/>
              <w:ind w:left="417" w:hanging="286"/>
              <w:rPr>
                <w:b/>
                <w:sz w:val="20"/>
              </w:rPr>
            </w:pPr>
            <w:r>
              <w:rPr>
                <w:b/>
                <w:sz w:val="20"/>
              </w:rPr>
              <w:t>Дата</w:t>
            </w:r>
            <w:r>
              <w:rPr>
                <w:b/>
                <w:spacing w:val="-13"/>
                <w:sz w:val="20"/>
              </w:rPr>
              <w:t xml:space="preserve"> </w:t>
            </w:r>
            <w:r>
              <w:rPr>
                <w:b/>
                <w:sz w:val="20"/>
              </w:rPr>
              <w:t>и</w:t>
            </w:r>
            <w:r>
              <w:rPr>
                <w:b/>
                <w:spacing w:val="-12"/>
                <w:sz w:val="20"/>
              </w:rPr>
              <w:t xml:space="preserve"> </w:t>
            </w:r>
            <w:r>
              <w:rPr>
                <w:b/>
                <w:sz w:val="20"/>
              </w:rPr>
              <w:t xml:space="preserve">причина </w:t>
            </w:r>
            <w:r>
              <w:rPr>
                <w:b/>
                <w:spacing w:val="-2"/>
                <w:sz w:val="20"/>
              </w:rPr>
              <w:t>проверки</w:t>
            </w:r>
          </w:p>
        </w:tc>
        <w:tc>
          <w:tcPr>
            <w:tcW w:w="3684" w:type="dxa"/>
          </w:tcPr>
          <w:p w:rsidR="00AC4244" w:rsidRPr="00AC4244" w:rsidRDefault="00AC4244" w:rsidP="00AC4244">
            <w:pPr>
              <w:pStyle w:val="TableParagraph"/>
              <w:spacing w:before="120"/>
              <w:ind w:left="263" w:right="191" w:firstLine="549"/>
              <w:rPr>
                <w:b/>
                <w:sz w:val="20"/>
                <w:lang w:val="ru-RU"/>
              </w:rPr>
            </w:pPr>
            <w:r w:rsidRPr="00AC4244">
              <w:rPr>
                <w:b/>
                <w:sz w:val="20"/>
                <w:lang w:val="ru-RU"/>
              </w:rPr>
              <w:t>Общая оценка знаний, группа по электробезопасности и заключение</w:t>
            </w:r>
            <w:r w:rsidRPr="00AC4244">
              <w:rPr>
                <w:b/>
                <w:spacing w:val="-13"/>
                <w:sz w:val="20"/>
                <w:lang w:val="ru-RU"/>
              </w:rPr>
              <w:t xml:space="preserve"> </w:t>
            </w:r>
            <w:r w:rsidRPr="00AC4244">
              <w:rPr>
                <w:b/>
                <w:sz w:val="20"/>
                <w:lang w:val="ru-RU"/>
              </w:rPr>
              <w:t>комиссии</w:t>
            </w:r>
            <w:r w:rsidRPr="00AC4244">
              <w:rPr>
                <w:b/>
                <w:spacing w:val="-12"/>
                <w:sz w:val="20"/>
                <w:lang w:val="ru-RU"/>
              </w:rPr>
              <w:t xml:space="preserve"> </w:t>
            </w:r>
            <w:r w:rsidRPr="00AC4244">
              <w:rPr>
                <w:b/>
                <w:sz w:val="20"/>
                <w:lang w:val="ru-RU"/>
              </w:rPr>
              <w:t>по</w:t>
            </w:r>
            <w:r w:rsidRPr="00AC4244">
              <w:rPr>
                <w:b/>
                <w:spacing w:val="-13"/>
                <w:sz w:val="20"/>
                <w:lang w:val="ru-RU"/>
              </w:rPr>
              <w:t xml:space="preserve"> </w:t>
            </w:r>
            <w:r w:rsidRPr="00AC4244">
              <w:rPr>
                <w:b/>
                <w:sz w:val="20"/>
                <w:lang w:val="ru-RU"/>
              </w:rPr>
              <w:t>проверке</w:t>
            </w:r>
          </w:p>
          <w:p w:rsidR="00AC4244" w:rsidRDefault="00AC4244" w:rsidP="00AC4244">
            <w:pPr>
              <w:pStyle w:val="TableParagraph"/>
              <w:spacing w:before="1"/>
              <w:ind w:left="1521"/>
              <w:rPr>
                <w:b/>
                <w:sz w:val="20"/>
              </w:rPr>
            </w:pPr>
            <w:r>
              <w:rPr>
                <w:b/>
                <w:spacing w:val="-2"/>
                <w:sz w:val="20"/>
              </w:rPr>
              <w:t>знаний</w:t>
            </w:r>
          </w:p>
        </w:tc>
        <w:tc>
          <w:tcPr>
            <w:tcW w:w="1702" w:type="dxa"/>
          </w:tcPr>
          <w:p w:rsidR="00AC4244" w:rsidRDefault="00AC4244" w:rsidP="00AC4244">
            <w:pPr>
              <w:pStyle w:val="TableParagraph"/>
              <w:spacing w:before="120"/>
              <w:ind w:left="220" w:right="211" w:hanging="2"/>
              <w:jc w:val="center"/>
              <w:rPr>
                <w:b/>
                <w:sz w:val="20"/>
              </w:rPr>
            </w:pPr>
            <w:r>
              <w:rPr>
                <w:b/>
                <w:spacing w:val="-2"/>
                <w:sz w:val="20"/>
              </w:rPr>
              <w:t>Подпись проверяемого работника</w:t>
            </w:r>
          </w:p>
        </w:tc>
        <w:tc>
          <w:tcPr>
            <w:tcW w:w="1560" w:type="dxa"/>
          </w:tcPr>
          <w:p w:rsidR="00AC4244" w:rsidRDefault="00AC4244" w:rsidP="00AC4244">
            <w:pPr>
              <w:pStyle w:val="TableParagraph"/>
              <w:spacing w:before="120"/>
              <w:ind w:left="347" w:right="16" w:hanging="320"/>
              <w:rPr>
                <w:b/>
                <w:sz w:val="20"/>
              </w:rPr>
            </w:pPr>
            <w:r>
              <w:rPr>
                <w:b/>
                <w:sz w:val="20"/>
              </w:rPr>
              <w:t>Дата</w:t>
            </w:r>
            <w:r>
              <w:rPr>
                <w:b/>
                <w:spacing w:val="-13"/>
                <w:sz w:val="20"/>
              </w:rPr>
              <w:t xml:space="preserve"> </w:t>
            </w:r>
            <w:r>
              <w:rPr>
                <w:b/>
                <w:sz w:val="20"/>
              </w:rPr>
              <w:t xml:space="preserve">следующей </w:t>
            </w:r>
            <w:r>
              <w:rPr>
                <w:b/>
                <w:spacing w:val="-2"/>
                <w:sz w:val="20"/>
              </w:rPr>
              <w:t>проверки</w:t>
            </w:r>
          </w:p>
        </w:tc>
      </w:tr>
      <w:tr w:rsidR="00AC4244" w:rsidTr="00AC4244">
        <w:trPr>
          <w:trHeight w:val="347"/>
        </w:trPr>
        <w:tc>
          <w:tcPr>
            <w:tcW w:w="778" w:type="dxa"/>
          </w:tcPr>
          <w:p w:rsidR="00AC4244" w:rsidRDefault="00AC4244" w:rsidP="00AC4244">
            <w:pPr>
              <w:pStyle w:val="TableParagraph"/>
              <w:spacing w:before="60"/>
              <w:ind w:left="8"/>
              <w:jc w:val="center"/>
              <w:rPr>
                <w:b/>
                <w:sz w:val="20"/>
              </w:rPr>
            </w:pPr>
            <w:r>
              <w:rPr>
                <w:b/>
                <w:spacing w:val="-10"/>
                <w:sz w:val="20"/>
              </w:rPr>
              <w:t>1</w:t>
            </w:r>
          </w:p>
        </w:tc>
        <w:tc>
          <w:tcPr>
            <w:tcW w:w="3826" w:type="dxa"/>
          </w:tcPr>
          <w:p w:rsidR="00AC4244" w:rsidRDefault="00AC4244" w:rsidP="00AC4244">
            <w:pPr>
              <w:pStyle w:val="TableParagraph"/>
              <w:spacing w:before="60"/>
              <w:ind w:left="13" w:right="5"/>
              <w:jc w:val="center"/>
              <w:rPr>
                <w:b/>
                <w:sz w:val="20"/>
              </w:rPr>
            </w:pPr>
            <w:r>
              <w:rPr>
                <w:b/>
                <w:spacing w:val="-10"/>
                <w:sz w:val="20"/>
              </w:rPr>
              <w:t>2</w:t>
            </w:r>
          </w:p>
        </w:tc>
        <w:tc>
          <w:tcPr>
            <w:tcW w:w="2127" w:type="dxa"/>
          </w:tcPr>
          <w:p w:rsidR="00AC4244" w:rsidRDefault="00AC4244" w:rsidP="00AC4244">
            <w:pPr>
              <w:pStyle w:val="TableParagraph"/>
              <w:spacing w:before="60"/>
              <w:ind w:left="12" w:right="4"/>
              <w:jc w:val="center"/>
              <w:rPr>
                <w:b/>
                <w:sz w:val="20"/>
              </w:rPr>
            </w:pPr>
            <w:r>
              <w:rPr>
                <w:b/>
                <w:spacing w:val="-10"/>
                <w:sz w:val="20"/>
              </w:rPr>
              <w:t>3</w:t>
            </w:r>
          </w:p>
        </w:tc>
        <w:tc>
          <w:tcPr>
            <w:tcW w:w="1702" w:type="dxa"/>
          </w:tcPr>
          <w:p w:rsidR="00AC4244" w:rsidRDefault="00AC4244" w:rsidP="00AC4244">
            <w:pPr>
              <w:pStyle w:val="TableParagraph"/>
              <w:spacing w:before="60"/>
              <w:ind w:left="6" w:right="2"/>
              <w:jc w:val="center"/>
              <w:rPr>
                <w:b/>
                <w:sz w:val="20"/>
              </w:rPr>
            </w:pPr>
            <w:r>
              <w:rPr>
                <w:b/>
                <w:spacing w:val="-10"/>
                <w:sz w:val="20"/>
              </w:rPr>
              <w:t>4</w:t>
            </w:r>
          </w:p>
        </w:tc>
        <w:tc>
          <w:tcPr>
            <w:tcW w:w="3684" w:type="dxa"/>
          </w:tcPr>
          <w:p w:rsidR="00AC4244" w:rsidRDefault="00AC4244" w:rsidP="00AC4244">
            <w:pPr>
              <w:pStyle w:val="TableParagraph"/>
              <w:spacing w:before="60"/>
              <w:ind w:left="10"/>
              <w:jc w:val="center"/>
              <w:rPr>
                <w:b/>
                <w:sz w:val="20"/>
              </w:rPr>
            </w:pPr>
            <w:r>
              <w:rPr>
                <w:b/>
                <w:spacing w:val="-10"/>
                <w:sz w:val="20"/>
              </w:rPr>
              <w:t>5</w:t>
            </w:r>
          </w:p>
        </w:tc>
        <w:tc>
          <w:tcPr>
            <w:tcW w:w="1702" w:type="dxa"/>
          </w:tcPr>
          <w:p w:rsidR="00AC4244" w:rsidRDefault="00AC4244" w:rsidP="00AC4244">
            <w:pPr>
              <w:pStyle w:val="TableParagraph"/>
              <w:spacing w:before="60"/>
              <w:ind w:left="6"/>
              <w:jc w:val="center"/>
              <w:rPr>
                <w:b/>
                <w:sz w:val="20"/>
              </w:rPr>
            </w:pPr>
            <w:r>
              <w:rPr>
                <w:b/>
                <w:spacing w:val="-10"/>
                <w:sz w:val="20"/>
              </w:rPr>
              <w:t>6</w:t>
            </w:r>
          </w:p>
        </w:tc>
        <w:tc>
          <w:tcPr>
            <w:tcW w:w="1560" w:type="dxa"/>
          </w:tcPr>
          <w:p w:rsidR="00AC4244" w:rsidRDefault="00AC4244" w:rsidP="00AC4244">
            <w:pPr>
              <w:pStyle w:val="TableParagraph"/>
              <w:spacing w:before="60"/>
              <w:ind w:left="8"/>
              <w:jc w:val="center"/>
              <w:rPr>
                <w:b/>
                <w:sz w:val="20"/>
              </w:rPr>
            </w:pPr>
            <w:r>
              <w:rPr>
                <w:b/>
                <w:spacing w:val="-10"/>
                <w:sz w:val="20"/>
              </w:rPr>
              <w:t>7</w:t>
            </w:r>
          </w:p>
        </w:tc>
      </w:tr>
      <w:tr w:rsidR="00AC4244" w:rsidTr="00AC4244">
        <w:trPr>
          <w:trHeight w:val="702"/>
        </w:trPr>
        <w:tc>
          <w:tcPr>
            <w:tcW w:w="778" w:type="dxa"/>
          </w:tcPr>
          <w:p w:rsidR="00AC4244" w:rsidRDefault="00AC4244" w:rsidP="00AC4244">
            <w:pPr>
              <w:pStyle w:val="TableParagraph"/>
              <w:rPr>
                <w:sz w:val="20"/>
              </w:rPr>
            </w:pPr>
          </w:p>
        </w:tc>
        <w:tc>
          <w:tcPr>
            <w:tcW w:w="3826" w:type="dxa"/>
          </w:tcPr>
          <w:p w:rsidR="00AC4244" w:rsidRDefault="00AC4244" w:rsidP="00AC4244">
            <w:pPr>
              <w:pStyle w:val="TableParagraph"/>
              <w:rPr>
                <w:sz w:val="20"/>
              </w:rPr>
            </w:pPr>
          </w:p>
        </w:tc>
        <w:tc>
          <w:tcPr>
            <w:tcW w:w="2127" w:type="dxa"/>
          </w:tcPr>
          <w:p w:rsidR="00AC4244" w:rsidRDefault="00AC4244" w:rsidP="00AC4244">
            <w:pPr>
              <w:pStyle w:val="TableParagraph"/>
              <w:rPr>
                <w:sz w:val="20"/>
              </w:rPr>
            </w:pPr>
          </w:p>
        </w:tc>
        <w:tc>
          <w:tcPr>
            <w:tcW w:w="1702" w:type="dxa"/>
          </w:tcPr>
          <w:p w:rsidR="00AC4244" w:rsidRDefault="00AC4244" w:rsidP="00AC4244">
            <w:pPr>
              <w:pStyle w:val="TableParagraph"/>
              <w:rPr>
                <w:sz w:val="20"/>
              </w:rPr>
            </w:pPr>
          </w:p>
        </w:tc>
        <w:tc>
          <w:tcPr>
            <w:tcW w:w="3684" w:type="dxa"/>
          </w:tcPr>
          <w:p w:rsidR="00AC4244" w:rsidRDefault="00AC4244" w:rsidP="00AC4244">
            <w:pPr>
              <w:pStyle w:val="TableParagraph"/>
              <w:rPr>
                <w:sz w:val="20"/>
              </w:rPr>
            </w:pPr>
          </w:p>
        </w:tc>
        <w:tc>
          <w:tcPr>
            <w:tcW w:w="1702" w:type="dxa"/>
          </w:tcPr>
          <w:p w:rsidR="00AC4244" w:rsidRDefault="00AC4244" w:rsidP="00AC4244">
            <w:pPr>
              <w:pStyle w:val="TableParagraph"/>
              <w:rPr>
                <w:sz w:val="20"/>
              </w:rPr>
            </w:pPr>
          </w:p>
        </w:tc>
        <w:tc>
          <w:tcPr>
            <w:tcW w:w="1560" w:type="dxa"/>
          </w:tcPr>
          <w:p w:rsidR="00AC4244" w:rsidRDefault="00AC4244" w:rsidP="00AC4244">
            <w:pPr>
              <w:pStyle w:val="TableParagraph"/>
              <w:rPr>
                <w:sz w:val="20"/>
              </w:rPr>
            </w:pPr>
          </w:p>
        </w:tc>
      </w:tr>
      <w:tr w:rsidR="00AC4244" w:rsidTr="00AC4244">
        <w:trPr>
          <w:trHeight w:val="703"/>
        </w:trPr>
        <w:tc>
          <w:tcPr>
            <w:tcW w:w="778" w:type="dxa"/>
          </w:tcPr>
          <w:p w:rsidR="00AC4244" w:rsidRDefault="00AC4244" w:rsidP="00AC4244">
            <w:pPr>
              <w:pStyle w:val="TableParagraph"/>
              <w:rPr>
                <w:sz w:val="20"/>
              </w:rPr>
            </w:pPr>
          </w:p>
        </w:tc>
        <w:tc>
          <w:tcPr>
            <w:tcW w:w="3826" w:type="dxa"/>
          </w:tcPr>
          <w:p w:rsidR="00AC4244" w:rsidRDefault="00AC4244" w:rsidP="00AC4244">
            <w:pPr>
              <w:pStyle w:val="TableParagraph"/>
              <w:rPr>
                <w:sz w:val="20"/>
              </w:rPr>
            </w:pPr>
          </w:p>
        </w:tc>
        <w:tc>
          <w:tcPr>
            <w:tcW w:w="2127" w:type="dxa"/>
          </w:tcPr>
          <w:p w:rsidR="00AC4244" w:rsidRDefault="00AC4244" w:rsidP="00AC4244">
            <w:pPr>
              <w:pStyle w:val="TableParagraph"/>
              <w:rPr>
                <w:sz w:val="20"/>
              </w:rPr>
            </w:pPr>
          </w:p>
        </w:tc>
        <w:tc>
          <w:tcPr>
            <w:tcW w:w="1702" w:type="dxa"/>
          </w:tcPr>
          <w:p w:rsidR="00AC4244" w:rsidRDefault="00AC4244" w:rsidP="00AC4244">
            <w:pPr>
              <w:pStyle w:val="TableParagraph"/>
              <w:rPr>
                <w:sz w:val="20"/>
              </w:rPr>
            </w:pPr>
          </w:p>
        </w:tc>
        <w:tc>
          <w:tcPr>
            <w:tcW w:w="3684" w:type="dxa"/>
          </w:tcPr>
          <w:p w:rsidR="00AC4244" w:rsidRDefault="00AC4244" w:rsidP="00AC4244">
            <w:pPr>
              <w:pStyle w:val="TableParagraph"/>
              <w:rPr>
                <w:sz w:val="20"/>
              </w:rPr>
            </w:pPr>
          </w:p>
        </w:tc>
        <w:tc>
          <w:tcPr>
            <w:tcW w:w="1702" w:type="dxa"/>
          </w:tcPr>
          <w:p w:rsidR="00AC4244" w:rsidRDefault="00AC4244" w:rsidP="00AC4244">
            <w:pPr>
              <w:pStyle w:val="TableParagraph"/>
              <w:rPr>
                <w:sz w:val="20"/>
              </w:rPr>
            </w:pPr>
          </w:p>
        </w:tc>
        <w:tc>
          <w:tcPr>
            <w:tcW w:w="1560" w:type="dxa"/>
          </w:tcPr>
          <w:p w:rsidR="00AC4244" w:rsidRDefault="00AC4244" w:rsidP="00AC4244">
            <w:pPr>
              <w:pStyle w:val="TableParagraph"/>
              <w:rPr>
                <w:sz w:val="20"/>
              </w:rPr>
            </w:pPr>
          </w:p>
        </w:tc>
      </w:tr>
      <w:tr w:rsidR="00AC4244" w:rsidTr="00AC4244">
        <w:trPr>
          <w:trHeight w:val="700"/>
        </w:trPr>
        <w:tc>
          <w:tcPr>
            <w:tcW w:w="778" w:type="dxa"/>
          </w:tcPr>
          <w:p w:rsidR="00AC4244" w:rsidRDefault="00AC4244" w:rsidP="00AC4244">
            <w:pPr>
              <w:pStyle w:val="TableParagraph"/>
              <w:rPr>
                <w:sz w:val="20"/>
              </w:rPr>
            </w:pPr>
          </w:p>
        </w:tc>
        <w:tc>
          <w:tcPr>
            <w:tcW w:w="3826" w:type="dxa"/>
          </w:tcPr>
          <w:p w:rsidR="00AC4244" w:rsidRDefault="00AC4244" w:rsidP="00AC4244">
            <w:pPr>
              <w:pStyle w:val="TableParagraph"/>
              <w:rPr>
                <w:sz w:val="20"/>
              </w:rPr>
            </w:pPr>
          </w:p>
        </w:tc>
        <w:tc>
          <w:tcPr>
            <w:tcW w:w="2127" w:type="dxa"/>
          </w:tcPr>
          <w:p w:rsidR="00AC4244" w:rsidRDefault="00AC4244" w:rsidP="00AC4244">
            <w:pPr>
              <w:pStyle w:val="TableParagraph"/>
              <w:rPr>
                <w:sz w:val="20"/>
              </w:rPr>
            </w:pPr>
          </w:p>
        </w:tc>
        <w:tc>
          <w:tcPr>
            <w:tcW w:w="1702" w:type="dxa"/>
          </w:tcPr>
          <w:p w:rsidR="00AC4244" w:rsidRDefault="00AC4244" w:rsidP="00AC4244">
            <w:pPr>
              <w:pStyle w:val="TableParagraph"/>
              <w:rPr>
                <w:sz w:val="20"/>
              </w:rPr>
            </w:pPr>
          </w:p>
        </w:tc>
        <w:tc>
          <w:tcPr>
            <w:tcW w:w="3684" w:type="dxa"/>
          </w:tcPr>
          <w:p w:rsidR="00AC4244" w:rsidRDefault="00AC4244" w:rsidP="00AC4244">
            <w:pPr>
              <w:pStyle w:val="TableParagraph"/>
              <w:rPr>
                <w:sz w:val="20"/>
              </w:rPr>
            </w:pPr>
          </w:p>
        </w:tc>
        <w:tc>
          <w:tcPr>
            <w:tcW w:w="1702" w:type="dxa"/>
          </w:tcPr>
          <w:p w:rsidR="00AC4244" w:rsidRDefault="00AC4244" w:rsidP="00AC4244">
            <w:pPr>
              <w:pStyle w:val="TableParagraph"/>
              <w:rPr>
                <w:sz w:val="20"/>
              </w:rPr>
            </w:pPr>
          </w:p>
        </w:tc>
        <w:tc>
          <w:tcPr>
            <w:tcW w:w="1560" w:type="dxa"/>
          </w:tcPr>
          <w:p w:rsidR="00AC4244" w:rsidRDefault="00AC4244" w:rsidP="00AC4244">
            <w:pPr>
              <w:pStyle w:val="TableParagraph"/>
              <w:rPr>
                <w:sz w:val="20"/>
              </w:rPr>
            </w:pPr>
          </w:p>
        </w:tc>
      </w:tr>
      <w:tr w:rsidR="00AC4244" w:rsidTr="00AC4244">
        <w:trPr>
          <w:trHeight w:val="702"/>
        </w:trPr>
        <w:tc>
          <w:tcPr>
            <w:tcW w:w="778" w:type="dxa"/>
          </w:tcPr>
          <w:p w:rsidR="00AC4244" w:rsidRDefault="00AC4244" w:rsidP="00AC4244">
            <w:pPr>
              <w:pStyle w:val="TableParagraph"/>
              <w:rPr>
                <w:sz w:val="20"/>
              </w:rPr>
            </w:pPr>
          </w:p>
        </w:tc>
        <w:tc>
          <w:tcPr>
            <w:tcW w:w="3826" w:type="dxa"/>
          </w:tcPr>
          <w:p w:rsidR="00AC4244" w:rsidRDefault="00AC4244" w:rsidP="00AC4244">
            <w:pPr>
              <w:pStyle w:val="TableParagraph"/>
              <w:rPr>
                <w:sz w:val="20"/>
              </w:rPr>
            </w:pPr>
          </w:p>
        </w:tc>
        <w:tc>
          <w:tcPr>
            <w:tcW w:w="2127" w:type="dxa"/>
          </w:tcPr>
          <w:p w:rsidR="00AC4244" w:rsidRDefault="00AC4244" w:rsidP="00AC4244">
            <w:pPr>
              <w:pStyle w:val="TableParagraph"/>
              <w:rPr>
                <w:sz w:val="20"/>
              </w:rPr>
            </w:pPr>
          </w:p>
        </w:tc>
        <w:tc>
          <w:tcPr>
            <w:tcW w:w="1702" w:type="dxa"/>
          </w:tcPr>
          <w:p w:rsidR="00AC4244" w:rsidRDefault="00AC4244" w:rsidP="00AC4244">
            <w:pPr>
              <w:pStyle w:val="TableParagraph"/>
              <w:rPr>
                <w:sz w:val="20"/>
              </w:rPr>
            </w:pPr>
          </w:p>
        </w:tc>
        <w:tc>
          <w:tcPr>
            <w:tcW w:w="3684" w:type="dxa"/>
          </w:tcPr>
          <w:p w:rsidR="00AC4244" w:rsidRDefault="00AC4244" w:rsidP="00AC4244">
            <w:pPr>
              <w:pStyle w:val="TableParagraph"/>
              <w:rPr>
                <w:sz w:val="20"/>
              </w:rPr>
            </w:pPr>
          </w:p>
        </w:tc>
        <w:tc>
          <w:tcPr>
            <w:tcW w:w="1702" w:type="dxa"/>
          </w:tcPr>
          <w:p w:rsidR="00AC4244" w:rsidRDefault="00AC4244" w:rsidP="00AC4244">
            <w:pPr>
              <w:pStyle w:val="TableParagraph"/>
              <w:rPr>
                <w:sz w:val="20"/>
              </w:rPr>
            </w:pPr>
          </w:p>
        </w:tc>
        <w:tc>
          <w:tcPr>
            <w:tcW w:w="1560" w:type="dxa"/>
          </w:tcPr>
          <w:p w:rsidR="00AC4244" w:rsidRDefault="00AC4244" w:rsidP="00AC4244">
            <w:pPr>
              <w:pStyle w:val="TableParagraph"/>
              <w:rPr>
                <w:sz w:val="20"/>
              </w:rPr>
            </w:pPr>
          </w:p>
        </w:tc>
      </w:tr>
      <w:tr w:rsidR="00AC4244" w:rsidTr="00AC4244">
        <w:trPr>
          <w:trHeight w:val="703"/>
        </w:trPr>
        <w:tc>
          <w:tcPr>
            <w:tcW w:w="778" w:type="dxa"/>
          </w:tcPr>
          <w:p w:rsidR="00AC4244" w:rsidRDefault="00AC4244" w:rsidP="00AC4244">
            <w:pPr>
              <w:pStyle w:val="TableParagraph"/>
              <w:rPr>
                <w:sz w:val="20"/>
              </w:rPr>
            </w:pPr>
          </w:p>
        </w:tc>
        <w:tc>
          <w:tcPr>
            <w:tcW w:w="3826" w:type="dxa"/>
          </w:tcPr>
          <w:p w:rsidR="00AC4244" w:rsidRDefault="00AC4244" w:rsidP="00AC4244">
            <w:pPr>
              <w:pStyle w:val="TableParagraph"/>
              <w:rPr>
                <w:sz w:val="20"/>
              </w:rPr>
            </w:pPr>
          </w:p>
        </w:tc>
        <w:tc>
          <w:tcPr>
            <w:tcW w:w="2127" w:type="dxa"/>
          </w:tcPr>
          <w:p w:rsidR="00AC4244" w:rsidRDefault="00AC4244" w:rsidP="00AC4244">
            <w:pPr>
              <w:pStyle w:val="TableParagraph"/>
              <w:rPr>
                <w:sz w:val="20"/>
              </w:rPr>
            </w:pPr>
          </w:p>
        </w:tc>
        <w:tc>
          <w:tcPr>
            <w:tcW w:w="1702" w:type="dxa"/>
          </w:tcPr>
          <w:p w:rsidR="00AC4244" w:rsidRDefault="00AC4244" w:rsidP="00AC4244">
            <w:pPr>
              <w:pStyle w:val="TableParagraph"/>
              <w:rPr>
                <w:sz w:val="20"/>
              </w:rPr>
            </w:pPr>
          </w:p>
        </w:tc>
        <w:tc>
          <w:tcPr>
            <w:tcW w:w="3684" w:type="dxa"/>
          </w:tcPr>
          <w:p w:rsidR="00AC4244" w:rsidRDefault="00AC4244" w:rsidP="00AC4244">
            <w:pPr>
              <w:pStyle w:val="TableParagraph"/>
              <w:rPr>
                <w:sz w:val="20"/>
              </w:rPr>
            </w:pPr>
          </w:p>
        </w:tc>
        <w:tc>
          <w:tcPr>
            <w:tcW w:w="1702" w:type="dxa"/>
          </w:tcPr>
          <w:p w:rsidR="00AC4244" w:rsidRDefault="00AC4244" w:rsidP="00AC4244">
            <w:pPr>
              <w:pStyle w:val="TableParagraph"/>
              <w:rPr>
                <w:sz w:val="20"/>
              </w:rPr>
            </w:pPr>
          </w:p>
        </w:tc>
        <w:tc>
          <w:tcPr>
            <w:tcW w:w="1560" w:type="dxa"/>
          </w:tcPr>
          <w:p w:rsidR="00AC4244" w:rsidRDefault="00AC4244" w:rsidP="00AC4244">
            <w:pPr>
              <w:pStyle w:val="TableParagraph"/>
              <w:rPr>
                <w:sz w:val="20"/>
              </w:rPr>
            </w:pPr>
          </w:p>
        </w:tc>
      </w:tr>
      <w:tr w:rsidR="00AC4244" w:rsidTr="00AC4244">
        <w:trPr>
          <w:trHeight w:val="700"/>
        </w:trPr>
        <w:tc>
          <w:tcPr>
            <w:tcW w:w="778" w:type="dxa"/>
          </w:tcPr>
          <w:p w:rsidR="00AC4244" w:rsidRDefault="00AC4244" w:rsidP="00AC4244">
            <w:pPr>
              <w:pStyle w:val="TableParagraph"/>
              <w:rPr>
                <w:sz w:val="20"/>
              </w:rPr>
            </w:pPr>
          </w:p>
        </w:tc>
        <w:tc>
          <w:tcPr>
            <w:tcW w:w="3826" w:type="dxa"/>
          </w:tcPr>
          <w:p w:rsidR="00AC4244" w:rsidRDefault="00AC4244" w:rsidP="00AC4244">
            <w:pPr>
              <w:pStyle w:val="TableParagraph"/>
              <w:rPr>
                <w:sz w:val="20"/>
              </w:rPr>
            </w:pPr>
          </w:p>
        </w:tc>
        <w:tc>
          <w:tcPr>
            <w:tcW w:w="2127" w:type="dxa"/>
          </w:tcPr>
          <w:p w:rsidR="00AC4244" w:rsidRDefault="00AC4244" w:rsidP="00AC4244">
            <w:pPr>
              <w:pStyle w:val="TableParagraph"/>
              <w:rPr>
                <w:sz w:val="20"/>
              </w:rPr>
            </w:pPr>
          </w:p>
        </w:tc>
        <w:tc>
          <w:tcPr>
            <w:tcW w:w="1702" w:type="dxa"/>
          </w:tcPr>
          <w:p w:rsidR="00AC4244" w:rsidRDefault="00AC4244" w:rsidP="00AC4244">
            <w:pPr>
              <w:pStyle w:val="TableParagraph"/>
              <w:rPr>
                <w:sz w:val="20"/>
              </w:rPr>
            </w:pPr>
          </w:p>
        </w:tc>
        <w:tc>
          <w:tcPr>
            <w:tcW w:w="3684" w:type="dxa"/>
          </w:tcPr>
          <w:p w:rsidR="00AC4244" w:rsidRDefault="00AC4244" w:rsidP="00AC4244">
            <w:pPr>
              <w:pStyle w:val="TableParagraph"/>
              <w:rPr>
                <w:sz w:val="20"/>
              </w:rPr>
            </w:pPr>
          </w:p>
        </w:tc>
        <w:tc>
          <w:tcPr>
            <w:tcW w:w="1702" w:type="dxa"/>
          </w:tcPr>
          <w:p w:rsidR="00AC4244" w:rsidRDefault="00AC4244" w:rsidP="00AC4244">
            <w:pPr>
              <w:pStyle w:val="TableParagraph"/>
              <w:rPr>
                <w:sz w:val="20"/>
              </w:rPr>
            </w:pPr>
          </w:p>
        </w:tc>
        <w:tc>
          <w:tcPr>
            <w:tcW w:w="1560" w:type="dxa"/>
          </w:tcPr>
          <w:p w:rsidR="00AC4244" w:rsidRDefault="00AC4244" w:rsidP="00AC4244">
            <w:pPr>
              <w:pStyle w:val="TableParagraph"/>
              <w:rPr>
                <w:sz w:val="20"/>
              </w:rPr>
            </w:pPr>
          </w:p>
        </w:tc>
      </w:tr>
      <w:tr w:rsidR="00AC4244" w:rsidTr="00AC4244">
        <w:trPr>
          <w:trHeight w:val="702"/>
        </w:trPr>
        <w:tc>
          <w:tcPr>
            <w:tcW w:w="778" w:type="dxa"/>
          </w:tcPr>
          <w:p w:rsidR="00AC4244" w:rsidRDefault="00AC4244" w:rsidP="00AC4244">
            <w:pPr>
              <w:pStyle w:val="TableParagraph"/>
              <w:rPr>
                <w:sz w:val="20"/>
              </w:rPr>
            </w:pPr>
          </w:p>
        </w:tc>
        <w:tc>
          <w:tcPr>
            <w:tcW w:w="3826" w:type="dxa"/>
          </w:tcPr>
          <w:p w:rsidR="00AC4244" w:rsidRDefault="00AC4244" w:rsidP="00AC4244">
            <w:pPr>
              <w:pStyle w:val="TableParagraph"/>
              <w:rPr>
                <w:sz w:val="20"/>
              </w:rPr>
            </w:pPr>
          </w:p>
        </w:tc>
        <w:tc>
          <w:tcPr>
            <w:tcW w:w="2127" w:type="dxa"/>
          </w:tcPr>
          <w:p w:rsidR="00AC4244" w:rsidRDefault="00AC4244" w:rsidP="00AC4244">
            <w:pPr>
              <w:pStyle w:val="TableParagraph"/>
              <w:rPr>
                <w:sz w:val="20"/>
              </w:rPr>
            </w:pPr>
          </w:p>
        </w:tc>
        <w:tc>
          <w:tcPr>
            <w:tcW w:w="1702" w:type="dxa"/>
          </w:tcPr>
          <w:p w:rsidR="00AC4244" w:rsidRDefault="00AC4244" w:rsidP="00AC4244">
            <w:pPr>
              <w:pStyle w:val="TableParagraph"/>
              <w:rPr>
                <w:sz w:val="20"/>
              </w:rPr>
            </w:pPr>
          </w:p>
        </w:tc>
        <w:tc>
          <w:tcPr>
            <w:tcW w:w="3684" w:type="dxa"/>
          </w:tcPr>
          <w:p w:rsidR="00AC4244" w:rsidRDefault="00AC4244" w:rsidP="00AC4244">
            <w:pPr>
              <w:pStyle w:val="TableParagraph"/>
              <w:rPr>
                <w:sz w:val="20"/>
              </w:rPr>
            </w:pPr>
          </w:p>
        </w:tc>
        <w:tc>
          <w:tcPr>
            <w:tcW w:w="1702" w:type="dxa"/>
          </w:tcPr>
          <w:p w:rsidR="00AC4244" w:rsidRDefault="00AC4244" w:rsidP="00AC4244">
            <w:pPr>
              <w:pStyle w:val="TableParagraph"/>
              <w:rPr>
                <w:sz w:val="20"/>
              </w:rPr>
            </w:pPr>
          </w:p>
        </w:tc>
        <w:tc>
          <w:tcPr>
            <w:tcW w:w="1560" w:type="dxa"/>
          </w:tcPr>
          <w:p w:rsidR="00AC4244" w:rsidRDefault="00AC4244" w:rsidP="00AC4244">
            <w:pPr>
              <w:pStyle w:val="TableParagraph"/>
              <w:rPr>
                <w:sz w:val="20"/>
              </w:rPr>
            </w:pPr>
          </w:p>
        </w:tc>
      </w:tr>
    </w:tbl>
    <w:p w:rsidR="00AC4244" w:rsidRDefault="00AC4244" w:rsidP="00AC4244">
      <w:pPr>
        <w:pStyle w:val="aa"/>
        <w:spacing w:before="219"/>
        <w:ind w:left="282" w:right="12826"/>
      </w:pPr>
      <w:r>
        <w:t>Председатель</w:t>
      </w:r>
      <w:r>
        <w:rPr>
          <w:spacing w:val="-15"/>
        </w:rPr>
        <w:t xml:space="preserve"> </w:t>
      </w:r>
      <w:r>
        <w:t>комиссии по проверке знаний</w:t>
      </w:r>
    </w:p>
    <w:p w:rsidR="00AC4244" w:rsidRDefault="00AC4244" w:rsidP="00AC4244">
      <w:pPr>
        <w:pStyle w:val="aa"/>
        <w:spacing w:before="45"/>
        <w:rPr>
          <w:sz w:val="20"/>
        </w:rPr>
      </w:pPr>
      <w:r>
        <w:rPr>
          <w:noProof/>
          <w:sz w:val="20"/>
          <w:lang w:eastAsia="ru-RU"/>
        </w:rPr>
        <mc:AlternateContent>
          <mc:Choice Requires="wps">
            <w:drawing>
              <wp:anchor distT="0" distB="0" distL="0" distR="0" simplePos="0" relativeHeight="251684864" behindDoc="1" locked="0" layoutInCell="1" allowOverlap="1" wp14:anchorId="3A84A35A" wp14:editId="0D7B8273">
                <wp:simplePos x="0" y="0"/>
                <wp:positionH relativeFrom="page">
                  <wp:posOffset>2510282</wp:posOffset>
                </wp:positionH>
                <wp:positionV relativeFrom="paragraph">
                  <wp:posOffset>190148</wp:posOffset>
                </wp:positionV>
                <wp:extent cx="424497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44975" cy="9525"/>
                        </a:xfrm>
                        <a:custGeom>
                          <a:avLst/>
                          <a:gdLst/>
                          <a:ahLst/>
                          <a:cxnLst/>
                          <a:rect l="l" t="t" r="r" b="b"/>
                          <a:pathLst>
                            <a:path w="4244975" h="9525">
                              <a:moveTo>
                                <a:pt x="4244975" y="0"/>
                              </a:moveTo>
                              <a:lnTo>
                                <a:pt x="0" y="0"/>
                              </a:lnTo>
                              <a:lnTo>
                                <a:pt x="0" y="9143"/>
                              </a:lnTo>
                              <a:lnTo>
                                <a:pt x="4244975" y="9143"/>
                              </a:lnTo>
                              <a:lnTo>
                                <a:pt x="42449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7E512B" id="Graphic 7" o:spid="_x0000_s1026" style="position:absolute;margin-left:197.65pt;margin-top:14.95pt;width:334.25pt;height:.75pt;z-index:-251631616;visibility:visible;mso-wrap-style:square;mso-wrap-distance-left:0;mso-wrap-distance-top:0;mso-wrap-distance-right:0;mso-wrap-distance-bottom:0;mso-position-horizontal:absolute;mso-position-horizontal-relative:page;mso-position-vertical:absolute;mso-position-vertical-relative:text;v-text-anchor:top" coordsize="42449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" path="m4244975,l,,,9143r4244975,l4244975,xe" fillcolor="black" stroked="f">
                <v:path arrowok="t"/>
                <w10:wrap type="topAndBottom" anchorx="page"/>
              </v:shape>
            </w:pict>
          </mc:Fallback>
        </mc:AlternateContent>
      </w:r>
    </w:p>
    <w:p w:rsidR="00AC4244" w:rsidRDefault="00AC4244" w:rsidP="00AC4244">
      <w:pPr>
        <w:spacing w:before="75"/>
        <w:ind w:left="4617"/>
        <w:rPr>
          <w:sz w:val="20"/>
        </w:rPr>
      </w:pPr>
      <w:r>
        <w:rPr>
          <w:sz w:val="20"/>
        </w:rPr>
        <w:t>(должность,</w:t>
      </w:r>
      <w:r>
        <w:rPr>
          <w:spacing w:val="-11"/>
          <w:sz w:val="20"/>
        </w:rPr>
        <w:t xml:space="preserve"> </w:t>
      </w:r>
      <w:r>
        <w:rPr>
          <w:sz w:val="20"/>
        </w:rPr>
        <w:t>подпись,</w:t>
      </w:r>
      <w:r>
        <w:rPr>
          <w:spacing w:val="-10"/>
          <w:sz w:val="20"/>
        </w:rPr>
        <w:t xml:space="preserve"> </w:t>
      </w:r>
      <w:r>
        <w:rPr>
          <w:sz w:val="20"/>
        </w:rPr>
        <w:t>фамилия,</w:t>
      </w:r>
      <w:r>
        <w:rPr>
          <w:spacing w:val="-10"/>
          <w:sz w:val="20"/>
        </w:rPr>
        <w:t xml:space="preserve"> </w:t>
      </w:r>
      <w:r>
        <w:rPr>
          <w:spacing w:val="-2"/>
          <w:sz w:val="20"/>
        </w:rPr>
        <w:t>инициалы)</w:t>
      </w:r>
    </w:p>
    <w:p w:rsidR="00AC4244" w:rsidRDefault="00AC4244" w:rsidP="00AC4244">
      <w:pPr>
        <w:pStyle w:val="aa"/>
        <w:spacing w:before="97"/>
      </w:pPr>
    </w:p>
    <w:p w:rsidR="00AC4244" w:rsidRDefault="00AC4244" w:rsidP="00AC4244">
      <w:pPr>
        <w:pStyle w:val="aa"/>
        <w:ind w:left="282" w:right="12826"/>
      </w:pPr>
      <w:r>
        <w:t>Члены</w:t>
      </w:r>
      <w:r>
        <w:rPr>
          <w:spacing w:val="-15"/>
        </w:rPr>
        <w:t xml:space="preserve"> </w:t>
      </w:r>
      <w:r>
        <w:t>комиссии</w:t>
      </w:r>
      <w:r>
        <w:rPr>
          <w:spacing w:val="-15"/>
        </w:rPr>
        <w:t xml:space="preserve"> </w:t>
      </w:r>
      <w:r>
        <w:t>по проверке знаний</w:t>
      </w:r>
    </w:p>
    <w:p w:rsidR="00AC4244" w:rsidRDefault="00AC4244" w:rsidP="00AC4244">
      <w:pPr>
        <w:pStyle w:val="aa"/>
        <w:spacing w:before="44"/>
        <w:rPr>
          <w:sz w:val="20"/>
        </w:rPr>
      </w:pPr>
      <w:r>
        <w:rPr>
          <w:noProof/>
          <w:sz w:val="20"/>
          <w:lang w:eastAsia="ru-RU"/>
        </w:rPr>
        <mc:AlternateContent>
          <mc:Choice Requires="wps">
            <w:drawing>
              <wp:anchor distT="0" distB="0" distL="0" distR="0" simplePos="0" relativeHeight="251685888" behindDoc="1" locked="0" layoutInCell="1" allowOverlap="1" wp14:anchorId="56482595" wp14:editId="28D69AA0">
                <wp:simplePos x="0" y="0"/>
                <wp:positionH relativeFrom="page">
                  <wp:posOffset>2510282</wp:posOffset>
                </wp:positionH>
                <wp:positionV relativeFrom="paragraph">
                  <wp:posOffset>189743</wp:posOffset>
                </wp:positionV>
                <wp:extent cx="424497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44975" cy="9525"/>
                        </a:xfrm>
                        <a:custGeom>
                          <a:avLst/>
                          <a:gdLst/>
                          <a:ahLst/>
                          <a:cxnLst/>
                          <a:rect l="l" t="t" r="r" b="b"/>
                          <a:pathLst>
                            <a:path w="4244975" h="9525">
                              <a:moveTo>
                                <a:pt x="4244975" y="0"/>
                              </a:moveTo>
                              <a:lnTo>
                                <a:pt x="0" y="0"/>
                              </a:lnTo>
                              <a:lnTo>
                                <a:pt x="0" y="9144"/>
                              </a:lnTo>
                              <a:lnTo>
                                <a:pt x="4244975" y="9144"/>
                              </a:lnTo>
                              <a:lnTo>
                                <a:pt x="42449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FD0C98" id="Graphic 8" o:spid="_x0000_s1026" style="position:absolute;margin-left:197.65pt;margin-top:14.95pt;width:334.25pt;height:.75pt;z-index:-251630592;visibility:visible;mso-wrap-style:square;mso-wrap-distance-left:0;mso-wrap-distance-top:0;mso-wrap-distance-right:0;mso-wrap-distance-bottom:0;mso-position-horizontal:absolute;mso-position-horizontal-relative:page;mso-position-vertical:absolute;mso-position-vertical-relative:text;v-text-anchor:top" coordsize="42449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" path="m4244975,l,,,9144r4244975,l4244975,xe" fillcolor="black" stroked="f">
                <v:path arrowok="t"/>
                <w10:wrap type="topAndBottom" anchorx="page"/>
              </v:shape>
            </w:pict>
          </mc:Fallback>
        </mc:AlternateContent>
      </w:r>
    </w:p>
    <w:p w:rsidR="00AC4244" w:rsidRDefault="00AC4244" w:rsidP="00AC4244">
      <w:pPr>
        <w:spacing w:before="75"/>
        <w:ind w:left="4617"/>
        <w:rPr>
          <w:sz w:val="20"/>
        </w:rPr>
      </w:pPr>
      <w:r>
        <w:rPr>
          <w:sz w:val="20"/>
        </w:rPr>
        <w:t>(должность,</w:t>
      </w:r>
      <w:r>
        <w:rPr>
          <w:spacing w:val="-11"/>
          <w:sz w:val="20"/>
        </w:rPr>
        <w:t xml:space="preserve"> </w:t>
      </w:r>
      <w:r>
        <w:rPr>
          <w:sz w:val="20"/>
        </w:rPr>
        <w:t>подпись,</w:t>
      </w:r>
      <w:r>
        <w:rPr>
          <w:spacing w:val="-10"/>
          <w:sz w:val="20"/>
        </w:rPr>
        <w:t xml:space="preserve"> </w:t>
      </w:r>
      <w:r>
        <w:rPr>
          <w:sz w:val="20"/>
        </w:rPr>
        <w:t>фамилия,</w:t>
      </w:r>
      <w:r>
        <w:rPr>
          <w:spacing w:val="-10"/>
          <w:sz w:val="20"/>
        </w:rPr>
        <w:t xml:space="preserve"> </w:t>
      </w:r>
      <w:r>
        <w:rPr>
          <w:spacing w:val="-2"/>
          <w:sz w:val="20"/>
        </w:rPr>
        <w:t>инициалы)</w:t>
      </w:r>
    </w:p>
    <w:p w:rsidR="00AC4244" w:rsidRDefault="00AC4244" w:rsidP="00AC4244">
      <w:pPr>
        <w:rPr>
          <w:sz w:val="20"/>
        </w:rPr>
        <w:sectPr w:rsidR="00AC4244">
          <w:pgSz w:w="16840" w:h="11910" w:orient="landscape"/>
          <w:pgMar w:top="980" w:right="425" w:bottom="280" w:left="850" w:header="477" w:footer="0" w:gutter="0"/>
          <w:cols w:space="720"/>
        </w:sectPr>
      </w:pPr>
    </w:p>
    <w:p w:rsidR="00AC4244" w:rsidRDefault="00AC4244" w:rsidP="00AC4244">
      <w:pPr>
        <w:pStyle w:val="aa"/>
        <w:spacing w:before="73"/>
        <w:ind w:right="138"/>
        <w:jc w:val="right"/>
      </w:pPr>
      <w:r>
        <w:lastRenderedPageBreak/>
        <w:t>Приложение</w:t>
      </w:r>
      <w:r>
        <w:rPr>
          <w:spacing w:val="-3"/>
        </w:rPr>
        <w:t xml:space="preserve"> </w:t>
      </w:r>
      <w:r>
        <w:t>№</w:t>
      </w:r>
      <w:r>
        <w:rPr>
          <w:spacing w:val="-2"/>
        </w:rPr>
        <w:t xml:space="preserve"> </w:t>
      </w:r>
      <w:r>
        <w:rPr>
          <w:spacing w:val="-10"/>
        </w:rPr>
        <w:t>3</w:t>
      </w:r>
    </w:p>
    <w:p w:rsidR="00AC4244" w:rsidRDefault="00AC4244" w:rsidP="00AC4244">
      <w:pPr>
        <w:pStyle w:val="3"/>
        <w:spacing w:before="108"/>
        <w:ind w:right="927"/>
        <w:jc w:val="center"/>
      </w:pPr>
      <w:r>
        <w:rPr>
          <w:color w:val="25282E"/>
          <w:spacing w:val="-2"/>
        </w:rPr>
        <w:t>УДОСТОВЕРЕНИЕ</w:t>
      </w:r>
    </w:p>
    <w:p w:rsidR="00AC4244" w:rsidRDefault="00AC4244" w:rsidP="00AC4244">
      <w:pPr>
        <w:spacing w:before="1"/>
        <w:ind w:left="930" w:right="927"/>
        <w:jc w:val="center"/>
        <w:rPr>
          <w:b/>
          <w:sz w:val="24"/>
        </w:rPr>
      </w:pPr>
      <w:r>
        <w:rPr>
          <w:b/>
          <w:color w:val="25282E"/>
          <w:sz w:val="24"/>
        </w:rPr>
        <w:t>О</w:t>
      </w:r>
      <w:r>
        <w:rPr>
          <w:b/>
          <w:color w:val="25282E"/>
          <w:spacing w:val="-4"/>
          <w:sz w:val="24"/>
        </w:rPr>
        <w:t xml:space="preserve"> </w:t>
      </w:r>
      <w:r>
        <w:rPr>
          <w:b/>
          <w:color w:val="25282E"/>
          <w:sz w:val="24"/>
        </w:rPr>
        <w:t>ПРОВЕРКЕ</w:t>
      </w:r>
      <w:r>
        <w:rPr>
          <w:b/>
          <w:color w:val="25282E"/>
          <w:spacing w:val="-2"/>
          <w:sz w:val="24"/>
        </w:rPr>
        <w:t xml:space="preserve"> </w:t>
      </w:r>
      <w:r>
        <w:rPr>
          <w:b/>
          <w:color w:val="25282E"/>
          <w:sz w:val="24"/>
        </w:rPr>
        <w:t>ЗНАНИЙ</w:t>
      </w:r>
      <w:r>
        <w:rPr>
          <w:b/>
          <w:color w:val="25282E"/>
          <w:spacing w:val="-2"/>
          <w:sz w:val="24"/>
        </w:rPr>
        <w:t xml:space="preserve"> </w:t>
      </w:r>
      <w:r>
        <w:rPr>
          <w:b/>
          <w:color w:val="25282E"/>
          <w:sz w:val="24"/>
        </w:rPr>
        <w:t>ПРАВИЛ</w:t>
      </w:r>
      <w:r>
        <w:rPr>
          <w:b/>
          <w:color w:val="25282E"/>
          <w:spacing w:val="-2"/>
          <w:sz w:val="24"/>
        </w:rPr>
        <w:t xml:space="preserve"> </w:t>
      </w:r>
      <w:r>
        <w:rPr>
          <w:b/>
          <w:color w:val="25282E"/>
          <w:sz w:val="24"/>
        </w:rPr>
        <w:t>РАБОТЫ</w:t>
      </w:r>
      <w:r>
        <w:rPr>
          <w:b/>
          <w:color w:val="25282E"/>
          <w:spacing w:val="-2"/>
          <w:sz w:val="24"/>
        </w:rPr>
        <w:t xml:space="preserve"> </w:t>
      </w:r>
      <w:r>
        <w:rPr>
          <w:b/>
          <w:color w:val="25282E"/>
          <w:sz w:val="24"/>
        </w:rPr>
        <w:t>В</w:t>
      </w:r>
      <w:r>
        <w:rPr>
          <w:b/>
          <w:color w:val="25282E"/>
          <w:spacing w:val="1"/>
          <w:sz w:val="24"/>
        </w:rPr>
        <w:t xml:space="preserve"> </w:t>
      </w:r>
      <w:r>
        <w:rPr>
          <w:b/>
          <w:color w:val="25282E"/>
          <w:spacing w:val="-2"/>
          <w:sz w:val="24"/>
        </w:rPr>
        <w:t>ЭЛЕКТРОУСТАНОВКАХ</w:t>
      </w:r>
    </w:p>
    <w:p w:rsidR="00AC4244" w:rsidRDefault="00AC4244" w:rsidP="00AC4244">
      <w:pPr>
        <w:pStyle w:val="aa"/>
        <w:spacing w:before="108"/>
        <w:rPr>
          <w:b/>
        </w:rPr>
      </w:pPr>
    </w:p>
    <w:p w:rsidR="00AC4244" w:rsidRDefault="00AC4244" w:rsidP="00AC4244">
      <w:pPr>
        <w:pStyle w:val="aa"/>
        <w:ind w:left="864"/>
      </w:pPr>
      <w:r>
        <w:t>Первая</w:t>
      </w:r>
      <w:r>
        <w:rPr>
          <w:spacing w:val="-2"/>
        </w:rPr>
        <w:t xml:space="preserve"> страница:</w:t>
      </w:r>
    </w:p>
    <w:p w:rsidR="00AC4244" w:rsidRDefault="00AC4244" w:rsidP="00AC4244">
      <w:pPr>
        <w:pStyle w:val="aa"/>
        <w:spacing w:before="46" w:after="1"/>
        <w:rPr>
          <w:sz w:val="20"/>
        </w:rPr>
      </w:pPr>
    </w:p>
    <w:tbl>
      <w:tblPr>
        <w:tblStyle w:val="TableNormal"/>
        <w:tblW w:w="0" w:type="auto"/>
        <w:tblInd w:w="149" w:type="dxa"/>
        <w:tblLayout w:type="fixed"/>
        <w:tblLook w:val="01E0" w:firstRow="1" w:lastRow="1" w:firstColumn="1" w:lastColumn="1" w:noHBand="0" w:noVBand="0"/>
      </w:tblPr>
      <w:tblGrid>
        <w:gridCol w:w="5354"/>
        <w:gridCol w:w="4884"/>
      </w:tblGrid>
      <w:tr w:rsidR="00AC4244" w:rsidTr="00AC4244">
        <w:trPr>
          <w:trHeight w:val="844"/>
        </w:trPr>
        <w:tc>
          <w:tcPr>
            <w:tcW w:w="5354" w:type="dxa"/>
            <w:tcBorders>
              <w:top w:val="single" w:sz="4" w:space="0" w:color="000000"/>
              <w:left w:val="single" w:sz="4" w:space="0" w:color="000000"/>
            </w:tcBorders>
          </w:tcPr>
          <w:p w:rsidR="00AC4244" w:rsidRDefault="00AC4244" w:rsidP="00AC4244">
            <w:pPr>
              <w:pStyle w:val="TableParagraph"/>
              <w:spacing w:before="10"/>
              <w:rPr>
                <w:sz w:val="24"/>
              </w:rPr>
            </w:pPr>
          </w:p>
          <w:p w:rsidR="00AC4244" w:rsidRDefault="00AC4244" w:rsidP="00AC4244">
            <w:pPr>
              <w:pStyle w:val="TableParagraph"/>
              <w:tabs>
                <w:tab w:val="left" w:pos="4037"/>
              </w:tabs>
              <w:spacing w:before="1"/>
              <w:ind w:left="1260"/>
              <w:rPr>
                <w:sz w:val="24"/>
              </w:rPr>
            </w:pPr>
            <w:r>
              <w:rPr>
                <w:sz w:val="24"/>
              </w:rPr>
              <w:t xml:space="preserve">УДОСТОВЕРЕНИЕ N </w:t>
            </w:r>
            <w:r>
              <w:rPr>
                <w:sz w:val="24"/>
                <w:u w:val="single"/>
              </w:rPr>
              <w:tab/>
            </w:r>
          </w:p>
        </w:tc>
        <w:tc>
          <w:tcPr>
            <w:tcW w:w="4884" w:type="dxa"/>
            <w:tcBorders>
              <w:top w:val="single" w:sz="4" w:space="0" w:color="000000"/>
              <w:right w:val="single" w:sz="4" w:space="0" w:color="000000"/>
            </w:tcBorders>
          </w:tcPr>
          <w:p w:rsidR="00AC4244" w:rsidRDefault="00AC4244" w:rsidP="00AC4244">
            <w:pPr>
              <w:pStyle w:val="TableParagraph"/>
              <w:spacing w:before="10"/>
              <w:rPr>
                <w:sz w:val="24"/>
              </w:rPr>
            </w:pPr>
          </w:p>
          <w:p w:rsidR="00AC4244" w:rsidRDefault="00AC4244" w:rsidP="00AC4244">
            <w:pPr>
              <w:pStyle w:val="TableParagraph"/>
              <w:spacing w:before="1"/>
              <w:ind w:left="1220" w:right="2"/>
              <w:jc w:val="center"/>
              <w:rPr>
                <w:sz w:val="24"/>
              </w:rPr>
            </w:pPr>
            <w:r>
              <w:rPr>
                <w:spacing w:val="-4"/>
                <w:sz w:val="24"/>
              </w:rPr>
              <w:t>Фото</w:t>
            </w:r>
          </w:p>
          <w:p w:rsidR="00AC4244" w:rsidRDefault="00AC4244" w:rsidP="00AC4244">
            <w:pPr>
              <w:pStyle w:val="TableParagraph"/>
              <w:spacing w:line="262" w:lineRule="exact"/>
              <w:ind w:left="1220"/>
              <w:jc w:val="center"/>
              <w:rPr>
                <w:sz w:val="24"/>
              </w:rPr>
            </w:pPr>
            <w:r>
              <w:rPr>
                <w:noProof/>
                <w:sz w:val="24"/>
                <w:lang w:eastAsia="ru-RU"/>
              </w:rPr>
              <mc:AlternateContent>
                <mc:Choice Requires="wpg">
                  <w:drawing>
                    <wp:anchor distT="0" distB="0" distL="0" distR="0" simplePos="0" relativeHeight="251661312" behindDoc="1" locked="0" layoutInCell="1" allowOverlap="1" wp14:anchorId="4BF6A944" wp14:editId="50C877EF">
                      <wp:simplePos x="0" y="0"/>
                      <wp:positionH relativeFrom="column">
                        <wp:posOffset>1421422</wp:posOffset>
                      </wp:positionH>
                      <wp:positionV relativeFrom="paragraph">
                        <wp:posOffset>-180808</wp:posOffset>
                      </wp:positionV>
                      <wp:extent cx="1024890" cy="36322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4890" cy="363220"/>
                                <a:chOff x="0" y="0"/>
                                <a:chExt cx="1024890" cy="363220"/>
                              </a:xfrm>
                            </wpg:grpSpPr>
                            <wps:wsp>
                              <wps:cNvPr id="10" name="Graphic 10"/>
                              <wps:cNvSpPr/>
                              <wps:spPr>
                                <a:xfrm>
                                  <a:off x="0" y="0"/>
                                  <a:ext cx="1024890" cy="363220"/>
                                </a:xfrm>
                                <a:custGeom>
                                  <a:avLst/>
                                  <a:gdLst/>
                                  <a:ahLst/>
                                  <a:cxnLst/>
                                  <a:rect l="l" t="t" r="r" b="b"/>
                                  <a:pathLst>
                                    <a:path w="1024890" h="363220">
                                      <a:moveTo>
                                        <a:pt x="1018336" y="0"/>
                                      </a:moveTo>
                                      <a:lnTo>
                                        <a:pt x="12192" y="0"/>
                                      </a:lnTo>
                                      <a:lnTo>
                                        <a:pt x="6096" y="0"/>
                                      </a:lnTo>
                                      <a:lnTo>
                                        <a:pt x="0" y="0"/>
                                      </a:lnTo>
                                      <a:lnTo>
                                        <a:pt x="0" y="6096"/>
                                      </a:lnTo>
                                      <a:lnTo>
                                        <a:pt x="0" y="356616"/>
                                      </a:lnTo>
                                      <a:lnTo>
                                        <a:pt x="0" y="362712"/>
                                      </a:lnTo>
                                      <a:lnTo>
                                        <a:pt x="6096" y="362712"/>
                                      </a:lnTo>
                                      <a:lnTo>
                                        <a:pt x="12192" y="362712"/>
                                      </a:lnTo>
                                      <a:lnTo>
                                        <a:pt x="1018336" y="362712"/>
                                      </a:lnTo>
                                      <a:lnTo>
                                        <a:pt x="1018336" y="356616"/>
                                      </a:lnTo>
                                      <a:lnTo>
                                        <a:pt x="12192" y="356616"/>
                                      </a:lnTo>
                                      <a:lnTo>
                                        <a:pt x="6096" y="356616"/>
                                      </a:lnTo>
                                      <a:lnTo>
                                        <a:pt x="6096" y="6096"/>
                                      </a:lnTo>
                                      <a:lnTo>
                                        <a:pt x="12192" y="6096"/>
                                      </a:lnTo>
                                      <a:lnTo>
                                        <a:pt x="1018336" y="6096"/>
                                      </a:lnTo>
                                      <a:lnTo>
                                        <a:pt x="1018336" y="0"/>
                                      </a:lnTo>
                                      <a:close/>
                                    </a:path>
                                    <a:path w="1024890" h="363220">
                                      <a:moveTo>
                                        <a:pt x="1024496" y="0"/>
                                      </a:moveTo>
                                      <a:lnTo>
                                        <a:pt x="1018413" y="0"/>
                                      </a:lnTo>
                                      <a:lnTo>
                                        <a:pt x="1018413" y="6096"/>
                                      </a:lnTo>
                                      <a:lnTo>
                                        <a:pt x="1018413" y="356616"/>
                                      </a:lnTo>
                                      <a:lnTo>
                                        <a:pt x="1018413" y="362712"/>
                                      </a:lnTo>
                                      <a:lnTo>
                                        <a:pt x="1024496" y="362712"/>
                                      </a:lnTo>
                                      <a:lnTo>
                                        <a:pt x="1024496" y="356616"/>
                                      </a:lnTo>
                                      <a:lnTo>
                                        <a:pt x="1024496" y="6096"/>
                                      </a:lnTo>
                                      <a:lnTo>
                                        <a:pt x="10244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24BDCA1" id="Group 9" o:spid="_x0000_s1026" style="position:absolute;margin-left:111.9pt;margin-top:-14.25pt;width:80.7pt;height:28.6pt;z-index:-251655168;mso-wrap-distance-left:0;mso-wrap-distance-right:0" coordsize="10248,3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">
                      <v:shape id="Graphic 10" o:spid="_x0000_s1027" style="position:absolute;width:10248;height:3632;visibility:visible;mso-wrap-style:square;v-text-anchor:top" coordsize="1024890,363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eHRMUA&#10;AADbAAAADwAAAGRycy9kb3ducmV2LnhtbESPQUsDMRCF74L/IUzBm822SNG1aamlgl6E3QribdiM&#10;m6WbyZKk7dZf3zkI3mZ4b977Zrkefa9OFFMX2MBsWoAiboLtuDXwuX+9fwSVMrLFPjAZuFCC9er2&#10;ZomlDWeu6FTnVkkIpxINuJyHUuvUOPKYpmEgFu0nRI9Z1thqG/Es4b7X86JYaI8dS4PDgbaOmkN9&#10;9AZ2X7R9f3DfPXP18vR7jPVHlS7G3E3GzTOoTGP+N/9dv1nBF3r5RQb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Z4dExQAAANsAAAAPAAAAAAAAAAAAAAAAAJgCAABkcnMv&#10;ZG93bnJldi54bWxQSwUGAAAAAAQABAD1AAAAigMAAAAA&#10;" path="m1018336,l12192,,6096,,,,,6096,,356616r,6096l6096,362712r6096,l1018336,362712r,-6096l12192,356616r-6096,l6096,6096r6096,l1018336,6096r,-6096xem1024496,r-6083,l1018413,6096r,350520l1018413,362712r6083,l1024496,356616r,-350520l1024496,xe" fillcolor="black" stroked="f">
                        <v:path arrowok="t"/>
                      </v:shape>
                    </v:group>
                  </w:pict>
                </mc:Fallback>
              </mc:AlternateContent>
            </w:r>
            <w:r>
              <w:rPr>
                <w:spacing w:val="-2"/>
                <w:sz w:val="24"/>
              </w:rPr>
              <w:t>работника</w:t>
            </w:r>
          </w:p>
        </w:tc>
      </w:tr>
      <w:tr w:rsidR="00AC4244" w:rsidTr="00AC4244">
        <w:trPr>
          <w:trHeight w:val="1665"/>
        </w:trPr>
        <w:tc>
          <w:tcPr>
            <w:tcW w:w="5354" w:type="dxa"/>
            <w:tcBorders>
              <w:left w:val="single" w:sz="4" w:space="0" w:color="000000"/>
            </w:tcBorders>
          </w:tcPr>
          <w:p w:rsidR="00AC4244" w:rsidRDefault="00AC4244" w:rsidP="00AC4244">
            <w:pPr>
              <w:pStyle w:val="TableParagraph"/>
              <w:spacing w:before="44" w:after="1"/>
              <w:rPr>
                <w:sz w:val="20"/>
              </w:rPr>
            </w:pPr>
          </w:p>
          <w:p w:rsidR="00AC4244" w:rsidRDefault="00AC4244" w:rsidP="00AC4244">
            <w:pPr>
              <w:pStyle w:val="TableParagraph"/>
              <w:spacing w:line="20" w:lineRule="exact"/>
              <w:ind w:left="701"/>
              <w:rPr>
                <w:sz w:val="2"/>
              </w:rPr>
            </w:pPr>
            <w:r>
              <w:rPr>
                <w:noProof/>
                <w:sz w:val="2"/>
                <w:lang w:eastAsia="ru-RU"/>
              </w:rPr>
              <mc:AlternateContent>
                <mc:Choice Requires="wpg">
                  <w:drawing>
                    <wp:inline distT="0" distB="0" distL="0" distR="0" wp14:anchorId="35ADEAAF" wp14:editId="6C1113C3">
                      <wp:extent cx="2438400" cy="6350"/>
                      <wp:effectExtent l="9525" t="0" r="0" b="317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6350"/>
                                <a:chOff x="0" y="0"/>
                                <a:chExt cx="2438400" cy="6350"/>
                              </a:xfrm>
                            </wpg:grpSpPr>
                            <wps:wsp>
                              <wps:cNvPr id="12" name="Graphic 12"/>
                              <wps:cNvSpPr/>
                              <wps:spPr>
                                <a:xfrm>
                                  <a:off x="0" y="3093"/>
                                  <a:ext cx="2438400" cy="1270"/>
                                </a:xfrm>
                                <a:custGeom>
                                  <a:avLst/>
                                  <a:gdLst/>
                                  <a:ahLst/>
                                  <a:cxnLst/>
                                  <a:rect l="l" t="t" r="r" b="b"/>
                                  <a:pathLst>
                                    <a:path w="2438400">
                                      <a:moveTo>
                                        <a:pt x="0" y="0"/>
                                      </a:moveTo>
                                      <a:lnTo>
                                        <a:pt x="2438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FE7D29D" id="Group 11" o:spid="_x0000_s1026" style="width:192pt;height:.5pt;mso-position-horizontal-relative:char;mso-position-vertical-relative:line" coordsize="2438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">
                      <v:shape id="Graphic 12" o:spid="_x0000_s1027" style="position:absolute;top:30;width:24384;height:13;visibility:visible;mso-wrap-style:square;v-text-anchor:top" coordsize="24384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beiMAA&#10;AADbAAAADwAAAGRycy9kb3ducmV2LnhtbERPTYvCMBC9C/6HMII3TXQXV6pRRBAWZBdsXc9DM7bF&#10;ZlKaqPXfmwXB2zze5yzXna3FjVpfOdYwGSsQxLkzFRcajtluNAfhA7LB2jFpeJCH9arfW2Ji3J0P&#10;dEtDIWII+wQ1lCE0iZQ+L8miH7uGOHJn11oMEbaFNC3eY7it5VSpmbRYcWwosaFtSfklvVoNUu5P&#10;Kvv47H7U77X2f7vjV9YorYeDbrMAEagLb/HL/W3i/Cn8/xIPkK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beiMAAAADbAAAADwAAAAAAAAAAAAAAAACYAgAAZHJzL2Rvd25y&#10;ZXYueG1sUEsFBgAAAAAEAAQA9QAAAIUDAAAAAA==&#10;" path="m,l2438400,e" filled="f" strokeweight=".17183mm">
                        <v:path arrowok="t"/>
                      </v:shape>
                      <w10:anchorlock/>
                    </v:group>
                  </w:pict>
                </mc:Fallback>
              </mc:AlternateContent>
            </w:r>
          </w:p>
          <w:p w:rsidR="00AC4244" w:rsidRDefault="00AC4244" w:rsidP="00AC4244">
            <w:pPr>
              <w:pStyle w:val="TableParagraph"/>
              <w:ind w:right="102"/>
              <w:jc w:val="center"/>
              <w:rPr>
                <w:sz w:val="24"/>
              </w:rPr>
            </w:pPr>
            <w:r>
              <w:rPr>
                <w:spacing w:val="-2"/>
                <w:sz w:val="24"/>
              </w:rPr>
              <w:t>(организация)</w:t>
            </w:r>
          </w:p>
          <w:p w:rsidR="00AC4244" w:rsidRDefault="00AC4244" w:rsidP="00AC4244">
            <w:pPr>
              <w:pStyle w:val="TableParagraph"/>
              <w:spacing w:before="26"/>
              <w:rPr>
                <w:sz w:val="20"/>
              </w:rPr>
            </w:pPr>
          </w:p>
          <w:p w:rsidR="00AC4244" w:rsidRDefault="00AC4244" w:rsidP="00AC4244">
            <w:pPr>
              <w:pStyle w:val="TableParagraph"/>
              <w:spacing w:line="20" w:lineRule="exact"/>
              <w:ind w:left="701"/>
              <w:rPr>
                <w:sz w:val="2"/>
              </w:rPr>
            </w:pPr>
            <w:r>
              <w:rPr>
                <w:noProof/>
                <w:sz w:val="2"/>
                <w:lang w:eastAsia="ru-RU"/>
              </w:rPr>
              <mc:AlternateContent>
                <mc:Choice Requires="wpg">
                  <w:drawing>
                    <wp:inline distT="0" distB="0" distL="0" distR="0" wp14:anchorId="66301806" wp14:editId="5E168581">
                      <wp:extent cx="2438400" cy="6350"/>
                      <wp:effectExtent l="9525" t="0" r="0" b="3175"/>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6350"/>
                                <a:chOff x="0" y="0"/>
                                <a:chExt cx="2438400" cy="6350"/>
                              </a:xfrm>
                            </wpg:grpSpPr>
                            <wps:wsp>
                              <wps:cNvPr id="14" name="Graphic 14"/>
                              <wps:cNvSpPr/>
                              <wps:spPr>
                                <a:xfrm>
                                  <a:off x="0" y="3093"/>
                                  <a:ext cx="2438400" cy="1270"/>
                                </a:xfrm>
                                <a:custGeom>
                                  <a:avLst/>
                                  <a:gdLst/>
                                  <a:ahLst/>
                                  <a:cxnLst/>
                                  <a:rect l="l" t="t" r="r" b="b"/>
                                  <a:pathLst>
                                    <a:path w="2438400">
                                      <a:moveTo>
                                        <a:pt x="0" y="0"/>
                                      </a:moveTo>
                                      <a:lnTo>
                                        <a:pt x="2438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EA10EAE" id="Group 13" o:spid="_x0000_s1026" style="width:192pt;height:.5pt;mso-position-horizontal-relative:char;mso-position-vertical-relative:line" coordsize="2438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">
                      <v:shape id="Graphic 14" o:spid="_x0000_s1027" style="position:absolute;top:30;width:24384;height:13;visibility:visible;mso-wrap-style:square;v-text-anchor:top" coordsize="24384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PjZ8AA&#10;AADbAAAADwAAAGRycy9kb3ducmV2LnhtbERPTYvCMBC9L/gfwgje1sRVVqlGEUFYEBe2Vc9DM7bF&#10;ZlKaqPXfmwXB2zze5yxWna3FjVpfOdYwGioQxLkzFRcaDtn2cwbCB2SDtWPS8CAPq2XvY4GJcXf+&#10;o1saChFD2CeooQyhSaT0eUkW/dA1xJE7u9ZiiLAtpGnxHsNtLb+U+pYWK44NJTa0KSm/pFerQcrd&#10;SWXjSbdXv9faH7eHadYorQf9bj0HEagLb/HL/WPi/An8/xIPk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WPjZ8AAAADbAAAADwAAAAAAAAAAAAAAAACYAgAAZHJzL2Rvd25y&#10;ZXYueG1sUEsFBgAAAAAEAAQA9QAAAIUDAAAAAA==&#10;" path="m,l2438400,e" filled="f" strokeweight=".17183mm">
                        <v:path arrowok="t"/>
                      </v:shape>
                      <w10:anchorlock/>
                    </v:group>
                  </w:pict>
                </mc:Fallback>
              </mc:AlternateContent>
            </w:r>
          </w:p>
          <w:p w:rsidR="00AC4244" w:rsidRPr="00AC4244" w:rsidRDefault="00AC4244" w:rsidP="00AC4244">
            <w:pPr>
              <w:pStyle w:val="TableParagraph"/>
              <w:tabs>
                <w:tab w:val="left" w:pos="3032"/>
                <w:tab w:val="left" w:pos="3572"/>
              </w:tabs>
              <w:ind w:left="107" w:right="1228" w:firstLine="1015"/>
              <w:rPr>
                <w:sz w:val="24"/>
                <w:lang w:val="ru-RU"/>
              </w:rPr>
            </w:pPr>
            <w:r w:rsidRPr="00AC4244">
              <w:rPr>
                <w:sz w:val="24"/>
                <w:lang w:val="ru-RU"/>
              </w:rPr>
              <w:t>(структурное</w:t>
            </w:r>
            <w:r w:rsidRPr="00AC4244">
              <w:rPr>
                <w:spacing w:val="-15"/>
                <w:sz w:val="24"/>
                <w:lang w:val="ru-RU"/>
              </w:rPr>
              <w:t xml:space="preserve"> </w:t>
            </w:r>
            <w:r w:rsidRPr="00AC4244">
              <w:rPr>
                <w:sz w:val="24"/>
                <w:lang w:val="ru-RU"/>
              </w:rPr>
              <w:t>подразделение) Дата выдачи "</w:t>
            </w:r>
            <w:r w:rsidRPr="00AC4244">
              <w:rPr>
                <w:spacing w:val="80"/>
                <w:w w:val="150"/>
                <w:sz w:val="24"/>
                <w:u w:val="single"/>
                <w:lang w:val="ru-RU"/>
              </w:rPr>
              <w:t xml:space="preserve"> </w:t>
            </w:r>
            <w:r w:rsidRPr="00AC4244">
              <w:rPr>
                <w:sz w:val="24"/>
                <w:lang w:val="ru-RU"/>
              </w:rPr>
              <w:t>"</w:t>
            </w:r>
            <w:r w:rsidRPr="00AC4244">
              <w:rPr>
                <w:sz w:val="24"/>
                <w:u w:val="single"/>
                <w:lang w:val="ru-RU"/>
              </w:rPr>
              <w:tab/>
            </w:r>
            <w:r w:rsidRPr="00AC4244">
              <w:rPr>
                <w:spacing w:val="-6"/>
                <w:sz w:val="24"/>
                <w:lang w:val="ru-RU"/>
              </w:rPr>
              <w:t>20</w:t>
            </w:r>
            <w:r w:rsidRPr="00AC4244">
              <w:rPr>
                <w:sz w:val="24"/>
                <w:u w:val="single"/>
                <w:lang w:val="ru-RU"/>
              </w:rPr>
              <w:tab/>
            </w:r>
            <w:r w:rsidRPr="00AC4244">
              <w:rPr>
                <w:spacing w:val="-6"/>
                <w:sz w:val="24"/>
                <w:lang w:val="ru-RU"/>
              </w:rPr>
              <w:t>г.</w:t>
            </w:r>
          </w:p>
        </w:tc>
        <w:tc>
          <w:tcPr>
            <w:tcW w:w="4884" w:type="dxa"/>
            <w:tcBorders>
              <w:right w:val="single" w:sz="4" w:space="0" w:color="000000"/>
            </w:tcBorders>
          </w:tcPr>
          <w:p w:rsidR="00AC4244" w:rsidRDefault="00AC4244" w:rsidP="00AC4244">
            <w:pPr>
              <w:pStyle w:val="TableParagraph"/>
              <w:spacing w:before="4"/>
              <w:ind w:left="817"/>
              <w:rPr>
                <w:sz w:val="24"/>
              </w:rPr>
            </w:pPr>
            <w:r>
              <w:rPr>
                <w:spacing w:val="-4"/>
                <w:sz w:val="24"/>
              </w:rPr>
              <w:t>М.П.</w:t>
            </w:r>
          </w:p>
        </w:tc>
      </w:tr>
      <w:tr w:rsidR="00AC4244" w:rsidTr="00AC4244">
        <w:trPr>
          <w:trHeight w:val="966"/>
        </w:trPr>
        <w:tc>
          <w:tcPr>
            <w:tcW w:w="5354" w:type="dxa"/>
            <w:tcBorders>
              <w:left w:val="single" w:sz="4" w:space="0" w:color="000000"/>
            </w:tcBorders>
          </w:tcPr>
          <w:p w:rsidR="00AC4244" w:rsidRDefault="00AC4244" w:rsidP="00AC4244">
            <w:pPr>
              <w:pStyle w:val="TableParagraph"/>
              <w:rPr>
                <w:sz w:val="24"/>
              </w:rPr>
            </w:pPr>
          </w:p>
        </w:tc>
        <w:tc>
          <w:tcPr>
            <w:tcW w:w="4884" w:type="dxa"/>
            <w:tcBorders>
              <w:right w:val="single" w:sz="4" w:space="0" w:color="000000"/>
            </w:tcBorders>
          </w:tcPr>
          <w:p w:rsidR="00AC4244" w:rsidRDefault="00AC4244" w:rsidP="00AC4244">
            <w:pPr>
              <w:pStyle w:val="TableParagraph"/>
              <w:rPr>
                <w:sz w:val="20"/>
              </w:rPr>
            </w:pPr>
          </w:p>
          <w:p w:rsidR="00AC4244" w:rsidRDefault="00AC4244" w:rsidP="00AC4244">
            <w:pPr>
              <w:pStyle w:val="TableParagraph"/>
              <w:spacing w:before="82"/>
              <w:rPr>
                <w:sz w:val="20"/>
              </w:rPr>
            </w:pPr>
          </w:p>
          <w:p w:rsidR="00AC4244" w:rsidRDefault="00AC4244" w:rsidP="00AC4244">
            <w:pPr>
              <w:pStyle w:val="TableParagraph"/>
              <w:spacing w:line="20" w:lineRule="exact"/>
              <w:ind w:left="472"/>
              <w:rPr>
                <w:sz w:val="2"/>
              </w:rPr>
            </w:pPr>
            <w:r>
              <w:rPr>
                <w:noProof/>
                <w:sz w:val="2"/>
                <w:lang w:eastAsia="ru-RU"/>
              </w:rPr>
              <mc:AlternateContent>
                <mc:Choice Requires="wpg">
                  <w:drawing>
                    <wp:inline distT="0" distB="0" distL="0" distR="0" wp14:anchorId="210C9236" wp14:editId="7A51EE1E">
                      <wp:extent cx="2438400" cy="6350"/>
                      <wp:effectExtent l="9525" t="0" r="0" b="317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6350"/>
                                <a:chOff x="0" y="0"/>
                                <a:chExt cx="2438400" cy="6350"/>
                              </a:xfrm>
                            </wpg:grpSpPr>
                            <wps:wsp>
                              <wps:cNvPr id="16" name="Graphic 16"/>
                              <wps:cNvSpPr/>
                              <wps:spPr>
                                <a:xfrm>
                                  <a:off x="0" y="3093"/>
                                  <a:ext cx="2438400" cy="1270"/>
                                </a:xfrm>
                                <a:custGeom>
                                  <a:avLst/>
                                  <a:gdLst/>
                                  <a:ahLst/>
                                  <a:cxnLst/>
                                  <a:rect l="l" t="t" r="r" b="b"/>
                                  <a:pathLst>
                                    <a:path w="2438400">
                                      <a:moveTo>
                                        <a:pt x="0" y="0"/>
                                      </a:moveTo>
                                      <a:lnTo>
                                        <a:pt x="2438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4293EB5" id="Group 15" o:spid="_x0000_s1026" style="width:192pt;height:.5pt;mso-position-horizontal-relative:char;mso-position-vertical-relative:line" coordsize="2438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">
                      <v:shape id="Graphic 16" o:spid="_x0000_s1027" style="position:absolute;top:30;width:24384;height:13;visibility:visible;mso-wrap-style:square;v-text-anchor:top" coordsize="24384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3Yi78A&#10;AADbAAAADwAAAGRycy9kb3ducmV2LnhtbERPTYvCMBC9C/6HMII3TVwXV6pRRBAWREHreh6asS02&#10;k9JErf/eLAje5vE+Z75sbSXu1PjSsYbRUIEgzpwpOddwSjeDKQgfkA1WjknDkzwsF93OHBPjHnyg&#10;+zHkIoawT1BDEUKdSOmzgiz6oauJI3dxjcUQYZNL0+AjhttKfik1kRZLjg0F1rQuKLseb1aDlNuz&#10;Ssff7U7tb5X/25x+0lpp3e+1qxmIQG34iN/uXxPnT+D/l3iAXL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diLvwAAANsAAAAPAAAAAAAAAAAAAAAAAJgCAABkcnMvZG93bnJl&#10;di54bWxQSwUGAAAAAAQABAD1AAAAhAMAAAAA&#10;" path="m,l2438400,e" filled="f" strokeweight=".17183mm">
                        <v:path arrowok="t"/>
                      </v:shape>
                      <w10:anchorlock/>
                    </v:group>
                  </w:pict>
                </mc:Fallback>
              </mc:AlternateContent>
            </w:r>
          </w:p>
          <w:p w:rsidR="00AC4244" w:rsidRDefault="00AC4244" w:rsidP="00AC4244">
            <w:pPr>
              <w:pStyle w:val="TableParagraph"/>
              <w:ind w:left="1333"/>
              <w:rPr>
                <w:sz w:val="24"/>
              </w:rPr>
            </w:pPr>
            <w:r>
              <w:rPr>
                <w:sz w:val="24"/>
              </w:rPr>
              <w:t>(подпись</w:t>
            </w:r>
            <w:r>
              <w:rPr>
                <w:spacing w:val="-4"/>
                <w:sz w:val="24"/>
              </w:rPr>
              <w:t xml:space="preserve"> </w:t>
            </w:r>
            <w:r>
              <w:rPr>
                <w:spacing w:val="-2"/>
                <w:sz w:val="24"/>
              </w:rPr>
              <w:t>работника)</w:t>
            </w:r>
          </w:p>
        </w:tc>
      </w:tr>
      <w:tr w:rsidR="00AC4244" w:rsidTr="00AC4244">
        <w:trPr>
          <w:trHeight w:val="685"/>
        </w:trPr>
        <w:tc>
          <w:tcPr>
            <w:tcW w:w="10238" w:type="dxa"/>
            <w:gridSpan w:val="2"/>
            <w:tcBorders>
              <w:left w:val="single" w:sz="4" w:space="0" w:color="000000"/>
              <w:bottom w:val="single" w:sz="4" w:space="0" w:color="000000"/>
              <w:right w:val="single" w:sz="4" w:space="0" w:color="000000"/>
            </w:tcBorders>
          </w:tcPr>
          <w:p w:rsidR="00AC4244" w:rsidRPr="00AC4244" w:rsidRDefault="00AC4244" w:rsidP="00AC4244">
            <w:pPr>
              <w:pStyle w:val="TableParagraph"/>
              <w:spacing w:before="133"/>
              <w:ind w:left="107"/>
              <w:rPr>
                <w:sz w:val="24"/>
                <w:lang w:val="ru-RU"/>
              </w:rPr>
            </w:pPr>
            <w:r w:rsidRPr="00AC4244">
              <w:rPr>
                <w:sz w:val="24"/>
                <w:lang w:val="ru-RU"/>
              </w:rPr>
              <w:t>Без</w:t>
            </w:r>
            <w:r w:rsidRPr="00AC4244">
              <w:rPr>
                <w:spacing w:val="-6"/>
                <w:sz w:val="24"/>
                <w:lang w:val="ru-RU"/>
              </w:rPr>
              <w:t xml:space="preserve"> </w:t>
            </w:r>
            <w:r w:rsidRPr="00AC4244">
              <w:rPr>
                <w:sz w:val="24"/>
                <w:lang w:val="ru-RU"/>
              </w:rPr>
              <w:t>записей</w:t>
            </w:r>
            <w:r w:rsidRPr="00AC4244">
              <w:rPr>
                <w:spacing w:val="-4"/>
                <w:sz w:val="24"/>
                <w:lang w:val="ru-RU"/>
              </w:rPr>
              <w:t xml:space="preserve"> </w:t>
            </w:r>
            <w:r w:rsidRPr="00AC4244">
              <w:rPr>
                <w:sz w:val="24"/>
                <w:lang w:val="ru-RU"/>
              </w:rPr>
              <w:t>результатов</w:t>
            </w:r>
            <w:r w:rsidRPr="00AC4244">
              <w:rPr>
                <w:spacing w:val="-4"/>
                <w:sz w:val="24"/>
                <w:lang w:val="ru-RU"/>
              </w:rPr>
              <w:t xml:space="preserve"> </w:t>
            </w:r>
            <w:r w:rsidRPr="00AC4244">
              <w:rPr>
                <w:sz w:val="24"/>
                <w:lang w:val="ru-RU"/>
              </w:rPr>
              <w:t>проверки</w:t>
            </w:r>
            <w:r w:rsidRPr="00AC4244">
              <w:rPr>
                <w:spacing w:val="-4"/>
                <w:sz w:val="24"/>
                <w:lang w:val="ru-RU"/>
              </w:rPr>
              <w:t xml:space="preserve"> </w:t>
            </w:r>
            <w:r w:rsidRPr="00AC4244">
              <w:rPr>
                <w:sz w:val="24"/>
                <w:lang w:val="ru-RU"/>
              </w:rPr>
              <w:t>знаний</w:t>
            </w:r>
            <w:r w:rsidRPr="00AC4244">
              <w:rPr>
                <w:spacing w:val="-3"/>
                <w:sz w:val="24"/>
                <w:lang w:val="ru-RU"/>
              </w:rPr>
              <w:t xml:space="preserve"> </w:t>
            </w:r>
            <w:r w:rsidRPr="00AC4244">
              <w:rPr>
                <w:spacing w:val="-2"/>
                <w:sz w:val="24"/>
                <w:lang w:val="ru-RU"/>
              </w:rPr>
              <w:t>недействительно.</w:t>
            </w:r>
          </w:p>
          <w:p w:rsidR="00AC4244" w:rsidRPr="00AC4244" w:rsidRDefault="00AC4244" w:rsidP="00AC4244">
            <w:pPr>
              <w:pStyle w:val="TableParagraph"/>
              <w:spacing w:line="257" w:lineRule="exact"/>
              <w:ind w:left="107"/>
              <w:rPr>
                <w:sz w:val="24"/>
                <w:lang w:val="ru-RU"/>
              </w:rPr>
            </w:pPr>
            <w:r w:rsidRPr="00AC4244">
              <w:rPr>
                <w:sz w:val="24"/>
                <w:lang w:val="ru-RU"/>
              </w:rPr>
              <w:t>Во</w:t>
            </w:r>
            <w:r w:rsidRPr="00AC4244">
              <w:rPr>
                <w:spacing w:val="-6"/>
                <w:sz w:val="24"/>
                <w:lang w:val="ru-RU"/>
              </w:rPr>
              <w:t xml:space="preserve"> </w:t>
            </w:r>
            <w:r w:rsidRPr="00AC4244">
              <w:rPr>
                <w:sz w:val="24"/>
                <w:lang w:val="ru-RU"/>
              </w:rPr>
              <w:t>время</w:t>
            </w:r>
            <w:r w:rsidRPr="00AC4244">
              <w:rPr>
                <w:spacing w:val="-3"/>
                <w:sz w:val="24"/>
                <w:lang w:val="ru-RU"/>
              </w:rPr>
              <w:t xml:space="preserve"> </w:t>
            </w:r>
            <w:r w:rsidRPr="00AC4244">
              <w:rPr>
                <w:sz w:val="24"/>
                <w:lang w:val="ru-RU"/>
              </w:rPr>
              <w:t>выполнения</w:t>
            </w:r>
            <w:r w:rsidRPr="00AC4244">
              <w:rPr>
                <w:spacing w:val="-3"/>
                <w:sz w:val="24"/>
                <w:lang w:val="ru-RU"/>
              </w:rPr>
              <w:t xml:space="preserve"> </w:t>
            </w:r>
            <w:r w:rsidRPr="00AC4244">
              <w:rPr>
                <w:sz w:val="24"/>
                <w:lang w:val="ru-RU"/>
              </w:rPr>
              <w:t>служебных</w:t>
            </w:r>
            <w:r w:rsidRPr="00AC4244">
              <w:rPr>
                <w:spacing w:val="-3"/>
                <w:sz w:val="24"/>
                <w:lang w:val="ru-RU"/>
              </w:rPr>
              <w:t xml:space="preserve"> </w:t>
            </w:r>
            <w:r w:rsidRPr="00AC4244">
              <w:rPr>
                <w:sz w:val="24"/>
                <w:lang w:val="ru-RU"/>
              </w:rPr>
              <w:t>обязанностей</w:t>
            </w:r>
            <w:r w:rsidRPr="00AC4244">
              <w:rPr>
                <w:spacing w:val="-3"/>
                <w:sz w:val="24"/>
                <w:lang w:val="ru-RU"/>
              </w:rPr>
              <w:t xml:space="preserve"> </w:t>
            </w:r>
            <w:r w:rsidRPr="00AC4244">
              <w:rPr>
                <w:sz w:val="24"/>
                <w:lang w:val="ru-RU"/>
              </w:rPr>
              <w:t>работник</w:t>
            </w:r>
            <w:r w:rsidRPr="00AC4244">
              <w:rPr>
                <w:spacing w:val="-3"/>
                <w:sz w:val="24"/>
                <w:lang w:val="ru-RU"/>
              </w:rPr>
              <w:t xml:space="preserve"> </w:t>
            </w:r>
            <w:r w:rsidRPr="00AC4244">
              <w:rPr>
                <w:sz w:val="24"/>
                <w:lang w:val="ru-RU"/>
              </w:rPr>
              <w:t>должен</w:t>
            </w:r>
            <w:r w:rsidRPr="00AC4244">
              <w:rPr>
                <w:spacing w:val="-5"/>
                <w:sz w:val="24"/>
                <w:lang w:val="ru-RU"/>
              </w:rPr>
              <w:t xml:space="preserve"> </w:t>
            </w:r>
            <w:r w:rsidRPr="00AC4244">
              <w:rPr>
                <w:sz w:val="24"/>
                <w:lang w:val="ru-RU"/>
              </w:rPr>
              <w:t>иметь</w:t>
            </w:r>
            <w:r w:rsidRPr="00AC4244">
              <w:rPr>
                <w:spacing w:val="-1"/>
                <w:sz w:val="24"/>
                <w:lang w:val="ru-RU"/>
              </w:rPr>
              <w:t xml:space="preserve"> </w:t>
            </w:r>
            <w:r w:rsidRPr="00AC4244">
              <w:rPr>
                <w:sz w:val="24"/>
                <w:lang w:val="ru-RU"/>
              </w:rPr>
              <w:t>удостоверение</w:t>
            </w:r>
            <w:r w:rsidRPr="00AC4244">
              <w:rPr>
                <w:spacing w:val="-4"/>
                <w:sz w:val="24"/>
                <w:lang w:val="ru-RU"/>
              </w:rPr>
              <w:t xml:space="preserve"> </w:t>
            </w:r>
            <w:r w:rsidRPr="00AC4244">
              <w:rPr>
                <w:sz w:val="24"/>
                <w:lang w:val="ru-RU"/>
              </w:rPr>
              <w:t>при</w:t>
            </w:r>
            <w:r w:rsidRPr="00AC4244">
              <w:rPr>
                <w:spacing w:val="-3"/>
                <w:sz w:val="24"/>
                <w:lang w:val="ru-RU"/>
              </w:rPr>
              <w:t xml:space="preserve"> </w:t>
            </w:r>
            <w:r w:rsidRPr="00AC4244">
              <w:rPr>
                <w:spacing w:val="-2"/>
                <w:sz w:val="24"/>
                <w:lang w:val="ru-RU"/>
              </w:rPr>
              <w:t>себе.</w:t>
            </w:r>
          </w:p>
        </w:tc>
      </w:tr>
    </w:tbl>
    <w:p w:rsidR="00AC4244" w:rsidRDefault="00AC4244" w:rsidP="00AC4244">
      <w:pPr>
        <w:pStyle w:val="aa"/>
      </w:pPr>
    </w:p>
    <w:p w:rsidR="00AC4244" w:rsidRDefault="00AC4244" w:rsidP="00AC4244">
      <w:pPr>
        <w:pStyle w:val="aa"/>
        <w:ind w:left="864"/>
      </w:pPr>
      <w:r>
        <w:t>Вторая</w:t>
      </w:r>
      <w:r>
        <w:rPr>
          <w:spacing w:val="-2"/>
        </w:rPr>
        <w:t xml:space="preserve"> страница:</w:t>
      </w:r>
    </w:p>
    <w:p w:rsidR="00AC4244" w:rsidRDefault="00AC4244" w:rsidP="00AC4244">
      <w:pPr>
        <w:pStyle w:val="aa"/>
        <w:spacing w:before="47"/>
        <w:rPr>
          <w:sz w:val="20"/>
        </w:rPr>
      </w:pPr>
    </w:p>
    <w:tbl>
      <w:tblPr>
        <w:tblStyle w:val="TableNormal"/>
        <w:tblW w:w="0" w:type="auto"/>
        <w:tblInd w:w="149" w:type="dxa"/>
        <w:tblLayout w:type="fixed"/>
        <w:tblLook w:val="01E0" w:firstRow="1" w:lastRow="1" w:firstColumn="1" w:lastColumn="1" w:noHBand="0" w:noVBand="0"/>
      </w:tblPr>
      <w:tblGrid>
        <w:gridCol w:w="2051"/>
        <w:gridCol w:w="3062"/>
        <w:gridCol w:w="2135"/>
        <w:gridCol w:w="2971"/>
      </w:tblGrid>
      <w:tr w:rsidR="00AC4244" w:rsidTr="00AC4244">
        <w:trPr>
          <w:trHeight w:val="2488"/>
        </w:trPr>
        <w:tc>
          <w:tcPr>
            <w:tcW w:w="10219" w:type="dxa"/>
            <w:gridSpan w:val="4"/>
            <w:tcBorders>
              <w:top w:val="single" w:sz="4" w:space="0" w:color="000000"/>
              <w:left w:val="single" w:sz="4" w:space="0" w:color="000000"/>
              <w:right w:val="single" w:sz="4" w:space="0" w:color="000000"/>
            </w:tcBorders>
          </w:tcPr>
          <w:p w:rsidR="00AC4244" w:rsidRDefault="00AC4244" w:rsidP="00AC4244">
            <w:pPr>
              <w:pStyle w:val="TableParagraph"/>
              <w:spacing w:before="39" w:after="1"/>
              <w:rPr>
                <w:sz w:val="20"/>
              </w:rPr>
            </w:pPr>
          </w:p>
          <w:p w:rsidR="00AC4244" w:rsidRDefault="00AC4244" w:rsidP="00AC4244">
            <w:pPr>
              <w:pStyle w:val="TableParagraph"/>
              <w:spacing w:line="20" w:lineRule="exact"/>
              <w:ind w:left="1569"/>
              <w:rPr>
                <w:sz w:val="2"/>
              </w:rPr>
            </w:pPr>
            <w:r>
              <w:rPr>
                <w:noProof/>
                <w:sz w:val="2"/>
                <w:lang w:eastAsia="ru-RU"/>
              </w:rPr>
              <mc:AlternateContent>
                <mc:Choice Requires="wpg">
                  <w:drawing>
                    <wp:anchor distT="0" distB="0" distL="0" distR="0" simplePos="0" relativeHeight="251662336" behindDoc="1" locked="0" layoutInCell="1" allowOverlap="1" wp14:anchorId="3428E032" wp14:editId="1F2DBC34">
                      <wp:simplePos x="0" y="0"/>
                      <wp:positionH relativeFrom="column">
                        <wp:posOffset>996950</wp:posOffset>
                      </wp:positionH>
                      <wp:positionV relativeFrom="paragraph">
                        <wp:posOffset>347426</wp:posOffset>
                      </wp:positionV>
                      <wp:extent cx="4495800" cy="635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95800" cy="6350"/>
                                <a:chOff x="0" y="0"/>
                                <a:chExt cx="4495800" cy="6350"/>
                              </a:xfrm>
                            </wpg:grpSpPr>
                            <wps:wsp>
                              <wps:cNvPr id="18" name="Graphic 18"/>
                              <wps:cNvSpPr/>
                              <wps:spPr>
                                <a:xfrm>
                                  <a:off x="0" y="3093"/>
                                  <a:ext cx="4495800" cy="1270"/>
                                </a:xfrm>
                                <a:custGeom>
                                  <a:avLst/>
                                  <a:gdLst/>
                                  <a:ahLst/>
                                  <a:cxnLst/>
                                  <a:rect l="l" t="t" r="r" b="b"/>
                                  <a:pathLst>
                                    <a:path w="4495800">
                                      <a:moveTo>
                                        <a:pt x="0" y="0"/>
                                      </a:moveTo>
                                      <a:lnTo>
                                        <a:pt x="4495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946C89E" id="Group 17" o:spid="_x0000_s1026" style="position:absolute;margin-left:78.5pt;margin-top:27.35pt;width:354pt;height:.5pt;z-index:-251654144;mso-wrap-distance-left:0;mso-wrap-distance-right:0" coordsize="4495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">
                      <v:shape id="Graphic 18" o:spid="_x0000_s1027" style="position:absolute;top:30;width:44958;height:13;visibility:visible;mso-wrap-style:square;v-text-anchor:top" coordsize="4495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QA&#10;AADbAAAADwAAAGRycy9kb3ducmV2LnhtbESPQWvDMAyF74P+B6PCLqN1NtgYaZ3SFlba01gbdhax&#10;moTEcrC9NP3302Gwm8R7eu/TejO5Xo0UYuvZwPMyA0VcedtybaC8fCzeQcWEbLH3TAbuFGFTzB7W&#10;mFt/4y8az6lWEsIxRwNNSkOudawachiXfiAW7eqDwyRrqLUNeJNw1+uXLHvTDluWhgYH2jdUdecf&#10;Z8Df4+F4GPFUhtfd0+VUdp/+uzTmcT5tV6ASTenf/Hd9tIIvsPKLDK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jEAAAA2wAAAA8AAAAAAAAAAAAAAAAAmAIAAGRycy9k&#10;b3ducmV2LnhtbFBLBQYAAAAABAAEAPUAAACJAwAAAAA=&#10;" path="m,l4495800,e" filled="f" strokeweight=".17183mm">
                        <v:path arrowok="t"/>
                      </v:shape>
                    </v:group>
                  </w:pict>
                </mc:Fallback>
              </mc:AlternateContent>
            </w:r>
            <w:r>
              <w:rPr>
                <w:noProof/>
                <w:sz w:val="2"/>
                <w:lang w:eastAsia="ru-RU"/>
              </w:rPr>
              <mc:AlternateContent>
                <mc:Choice Requires="wpg">
                  <w:drawing>
                    <wp:inline distT="0" distB="0" distL="0" distR="0" wp14:anchorId="3899C8CB" wp14:editId="7EB8EC88">
                      <wp:extent cx="4495800" cy="6350"/>
                      <wp:effectExtent l="9525" t="0" r="0" b="3175"/>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95800" cy="6350"/>
                                <a:chOff x="0" y="0"/>
                                <a:chExt cx="4495800" cy="6350"/>
                              </a:xfrm>
                            </wpg:grpSpPr>
                            <wps:wsp>
                              <wps:cNvPr id="20" name="Graphic 20"/>
                              <wps:cNvSpPr/>
                              <wps:spPr>
                                <a:xfrm>
                                  <a:off x="0" y="3093"/>
                                  <a:ext cx="4495800" cy="1270"/>
                                </a:xfrm>
                                <a:custGeom>
                                  <a:avLst/>
                                  <a:gdLst/>
                                  <a:ahLst/>
                                  <a:cxnLst/>
                                  <a:rect l="l" t="t" r="r" b="b"/>
                                  <a:pathLst>
                                    <a:path w="4495800">
                                      <a:moveTo>
                                        <a:pt x="0" y="0"/>
                                      </a:moveTo>
                                      <a:lnTo>
                                        <a:pt x="44958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EC205D6" id="Group 19" o:spid="_x0000_s1026" style="width:354pt;height:.5pt;mso-position-horizontal-relative:char;mso-position-vertical-relative:line" coordsize="4495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">
                      <v:shape id="Graphic 20" o:spid="_x0000_s1027" style="position:absolute;top:30;width:44958;height:13;visibility:visible;mso-wrap-style:square;v-text-anchor:top" coordsize="4495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Q78A&#10;AADbAAAADwAAAGRycy9kb3ducmV2LnhtbERPTYvCMBC9C/6HMMJeZE0VVqSaigorehK17Hloxra0&#10;mZQkW+u/3xwWPD7e92Y7mFb05HxtWcF8loAgLqyuuVSQ378/VyB8QNbYWiYFL/KwzcajDabaPvlK&#10;/S2UIoawT1FBFUKXSumLigz6me2II/ewzmCI0JVSO3zGcNPKRZIspcGaY0OFHR0qKprbr1FgX/54&#10;OvZ4zt3Xfno/583F/uRKfUyG3RpEoCG8xf/uk1awiOvjl/gDZPY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5ThDvwAAANsAAAAPAAAAAAAAAAAAAAAAAJgCAABkcnMvZG93bnJl&#10;di54bWxQSwUGAAAAAAQABAD1AAAAhAMAAAAA&#10;" path="m,l4495800,e" filled="f" strokeweight=".17183mm">
                        <v:path arrowok="t"/>
                      </v:shape>
                      <w10:anchorlock/>
                    </v:group>
                  </w:pict>
                </mc:Fallback>
              </mc:AlternateContent>
            </w:r>
          </w:p>
          <w:p w:rsidR="00AC4244" w:rsidRPr="00AC4244" w:rsidRDefault="00AC4244" w:rsidP="00AC4244">
            <w:pPr>
              <w:pStyle w:val="TableParagraph"/>
              <w:spacing w:line="480" w:lineRule="auto"/>
              <w:ind w:left="4481" w:right="3083" w:hanging="1385"/>
              <w:rPr>
                <w:sz w:val="24"/>
                <w:lang w:val="ru-RU"/>
              </w:rPr>
            </w:pPr>
            <w:r w:rsidRPr="00AC4244">
              <w:rPr>
                <w:sz w:val="24"/>
                <w:lang w:val="ru-RU"/>
              </w:rPr>
              <w:t>(фамилия,</w:t>
            </w:r>
            <w:r w:rsidRPr="00AC4244">
              <w:rPr>
                <w:spacing w:val="-10"/>
                <w:sz w:val="24"/>
                <w:lang w:val="ru-RU"/>
              </w:rPr>
              <w:t xml:space="preserve"> </w:t>
            </w:r>
            <w:r w:rsidRPr="00AC4244">
              <w:rPr>
                <w:sz w:val="24"/>
                <w:lang w:val="ru-RU"/>
              </w:rPr>
              <w:t>имя,</w:t>
            </w:r>
            <w:r w:rsidRPr="00AC4244">
              <w:rPr>
                <w:spacing w:val="-10"/>
                <w:sz w:val="24"/>
                <w:lang w:val="ru-RU"/>
              </w:rPr>
              <w:t xml:space="preserve"> </w:t>
            </w:r>
            <w:r w:rsidRPr="00AC4244">
              <w:rPr>
                <w:sz w:val="24"/>
                <w:lang w:val="ru-RU"/>
              </w:rPr>
              <w:t>отчество</w:t>
            </w:r>
            <w:r w:rsidRPr="00AC4244">
              <w:rPr>
                <w:spacing w:val="-10"/>
                <w:sz w:val="24"/>
                <w:lang w:val="ru-RU"/>
              </w:rPr>
              <w:t xml:space="preserve"> </w:t>
            </w:r>
            <w:r w:rsidRPr="00AC4244">
              <w:rPr>
                <w:sz w:val="24"/>
                <w:lang w:val="ru-RU"/>
              </w:rPr>
              <w:t>(при</w:t>
            </w:r>
            <w:r w:rsidRPr="00AC4244">
              <w:rPr>
                <w:spacing w:val="-9"/>
                <w:sz w:val="24"/>
                <w:lang w:val="ru-RU"/>
              </w:rPr>
              <w:t xml:space="preserve"> </w:t>
            </w:r>
            <w:r w:rsidRPr="00AC4244">
              <w:rPr>
                <w:sz w:val="24"/>
                <w:lang w:val="ru-RU"/>
              </w:rPr>
              <w:t xml:space="preserve">наличии) </w:t>
            </w:r>
            <w:r w:rsidRPr="00AC4244">
              <w:rPr>
                <w:spacing w:val="-2"/>
                <w:sz w:val="24"/>
                <w:lang w:val="ru-RU"/>
              </w:rPr>
              <w:t>(должность)</w:t>
            </w:r>
          </w:p>
          <w:p w:rsidR="00AC4244" w:rsidRDefault="00AC4244" w:rsidP="00AC4244">
            <w:pPr>
              <w:pStyle w:val="TableParagraph"/>
              <w:tabs>
                <w:tab w:val="left" w:pos="8528"/>
              </w:tabs>
              <w:spacing w:before="261"/>
              <w:ind w:left="107"/>
              <w:rPr>
                <w:sz w:val="24"/>
              </w:rPr>
            </w:pPr>
            <w:r>
              <w:rPr>
                <w:sz w:val="24"/>
              </w:rPr>
              <w:t xml:space="preserve">Допущен в качестве </w:t>
            </w:r>
            <w:r>
              <w:rPr>
                <w:sz w:val="24"/>
                <w:u w:val="single"/>
              </w:rPr>
              <w:tab/>
            </w:r>
          </w:p>
          <w:p w:rsidR="00AC4244" w:rsidRDefault="00AC4244" w:rsidP="00AC4244">
            <w:pPr>
              <w:pStyle w:val="TableParagraph"/>
              <w:spacing w:before="41"/>
              <w:rPr>
                <w:sz w:val="20"/>
              </w:rPr>
            </w:pPr>
          </w:p>
          <w:p w:rsidR="00AC4244" w:rsidRDefault="00AC4244" w:rsidP="00AC4244">
            <w:pPr>
              <w:pStyle w:val="TableParagraph"/>
              <w:spacing w:line="20" w:lineRule="exact"/>
              <w:ind w:left="107"/>
              <w:rPr>
                <w:sz w:val="2"/>
              </w:rPr>
            </w:pPr>
            <w:r>
              <w:rPr>
                <w:noProof/>
                <w:sz w:val="2"/>
                <w:lang w:eastAsia="ru-RU"/>
              </w:rPr>
              <mc:AlternateContent>
                <mc:Choice Requires="wpg">
                  <w:drawing>
                    <wp:inline distT="0" distB="0" distL="0" distR="0" wp14:anchorId="175726FA" wp14:editId="057F0B2F">
                      <wp:extent cx="5410200" cy="6350"/>
                      <wp:effectExtent l="9525" t="0" r="0" b="3175"/>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0200" cy="6350"/>
                                <a:chOff x="0" y="0"/>
                                <a:chExt cx="5410200" cy="6350"/>
                              </a:xfrm>
                            </wpg:grpSpPr>
                            <wps:wsp>
                              <wps:cNvPr id="22" name="Graphic 22"/>
                              <wps:cNvSpPr/>
                              <wps:spPr>
                                <a:xfrm>
                                  <a:off x="0" y="3093"/>
                                  <a:ext cx="5410200" cy="1270"/>
                                </a:xfrm>
                                <a:custGeom>
                                  <a:avLst/>
                                  <a:gdLst/>
                                  <a:ahLst/>
                                  <a:cxnLst/>
                                  <a:rect l="l" t="t" r="r" b="b"/>
                                  <a:pathLst>
                                    <a:path w="5410200">
                                      <a:moveTo>
                                        <a:pt x="0" y="0"/>
                                      </a:moveTo>
                                      <a:lnTo>
                                        <a:pt x="54102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36E67D" id="Group 21" o:spid="_x0000_s1026" style="width:426pt;height:.5pt;mso-position-horizontal-relative:char;mso-position-vertical-relative:line" coordsize="541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">
                      <v:shape id="Graphic 22" o:spid="_x0000_s1027" style="position:absolute;top:30;width:54102;height:13;visibility:visible;mso-wrap-style:square;v-text-anchor:top" coordsize="54102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oozcQA&#10;AADbAAAADwAAAGRycy9kb3ducmV2LnhtbESPX2vCMBTF3wf7DuEO9jZTOxDtjDIFZbA9aN3DHi/N&#10;XdPZ3JQk2vrtzUDw8XD+/Djz5WBbcSYfGscKxqMMBHHldMO1gu/D5mUKIkRkja1jUnChAMvF48Mc&#10;C+163tO5jLVIIxwKVGBi7AopQ2XIYhi5jjh5v85bjEn6WmqPfRq3rcyzbCItNpwIBjtaG6qO5ckm&#10;yNHvpmSGy8/sa9v/fY5Xr7jdK/X8NLy/gYg0xHv41v7QCvIc/r+kH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6KM3EAAAA2wAAAA8AAAAAAAAAAAAAAAAAmAIAAGRycy9k&#10;b3ducmV2LnhtbFBLBQYAAAAABAAEAPUAAACJAwAAAAA=&#10;" path="m,l5410200,e" filled="f" strokeweight=".17183mm">
                        <v:path arrowok="t"/>
                      </v:shape>
                      <w10:anchorlock/>
                    </v:group>
                  </w:pict>
                </mc:Fallback>
              </mc:AlternateContent>
            </w:r>
          </w:p>
          <w:p w:rsidR="00AC4244" w:rsidRPr="00AC4244" w:rsidRDefault="00AC4244" w:rsidP="00AC4244">
            <w:pPr>
              <w:pStyle w:val="TableParagraph"/>
              <w:tabs>
                <w:tab w:val="left" w:pos="8318"/>
              </w:tabs>
              <w:spacing w:line="245" w:lineRule="exact"/>
              <w:ind w:left="107"/>
              <w:rPr>
                <w:sz w:val="24"/>
                <w:lang w:val="ru-RU"/>
              </w:rPr>
            </w:pPr>
            <w:r w:rsidRPr="00AC4244">
              <w:rPr>
                <w:sz w:val="24"/>
                <w:lang w:val="ru-RU"/>
              </w:rPr>
              <w:t xml:space="preserve">к работам в электроустановках напряжением </w:t>
            </w:r>
            <w:r w:rsidRPr="00AC4244">
              <w:rPr>
                <w:sz w:val="24"/>
                <w:u w:val="single"/>
                <w:lang w:val="ru-RU"/>
              </w:rPr>
              <w:tab/>
            </w:r>
          </w:p>
        </w:tc>
      </w:tr>
      <w:tr w:rsidR="00AC4244" w:rsidTr="00AC4244">
        <w:trPr>
          <w:trHeight w:val="276"/>
        </w:trPr>
        <w:tc>
          <w:tcPr>
            <w:tcW w:w="2051" w:type="dxa"/>
            <w:tcBorders>
              <w:left w:val="single" w:sz="4" w:space="0" w:color="000000"/>
            </w:tcBorders>
          </w:tcPr>
          <w:p w:rsidR="00AC4244" w:rsidRDefault="00AC4244" w:rsidP="00AC4244">
            <w:pPr>
              <w:pStyle w:val="TableParagraph"/>
              <w:spacing w:line="256" w:lineRule="exact"/>
              <w:ind w:left="107"/>
              <w:rPr>
                <w:sz w:val="24"/>
              </w:rPr>
            </w:pPr>
            <w:r>
              <w:rPr>
                <w:spacing w:val="-4"/>
                <w:sz w:val="24"/>
              </w:rPr>
              <w:t>М.П.</w:t>
            </w:r>
          </w:p>
        </w:tc>
        <w:tc>
          <w:tcPr>
            <w:tcW w:w="8168" w:type="dxa"/>
            <w:gridSpan w:val="3"/>
            <w:tcBorders>
              <w:right w:val="single" w:sz="4" w:space="0" w:color="000000"/>
            </w:tcBorders>
          </w:tcPr>
          <w:p w:rsidR="00AC4244" w:rsidRDefault="00AC4244" w:rsidP="00AC4244">
            <w:pPr>
              <w:pStyle w:val="TableParagraph"/>
              <w:rPr>
                <w:sz w:val="20"/>
              </w:rPr>
            </w:pPr>
          </w:p>
        </w:tc>
      </w:tr>
      <w:tr w:rsidR="00AC4244" w:rsidTr="00AC4244">
        <w:trPr>
          <w:trHeight w:val="823"/>
        </w:trPr>
        <w:tc>
          <w:tcPr>
            <w:tcW w:w="2051" w:type="dxa"/>
            <w:tcBorders>
              <w:left w:val="single" w:sz="4" w:space="0" w:color="000000"/>
              <w:bottom w:val="single" w:sz="4" w:space="0" w:color="000000"/>
            </w:tcBorders>
          </w:tcPr>
          <w:p w:rsidR="00AC4244" w:rsidRDefault="00AC4244" w:rsidP="00AC4244">
            <w:pPr>
              <w:pStyle w:val="TableParagraph"/>
              <w:spacing w:line="271" w:lineRule="exact"/>
              <w:ind w:left="107"/>
              <w:rPr>
                <w:sz w:val="24"/>
              </w:rPr>
            </w:pPr>
            <w:r>
              <w:rPr>
                <w:spacing w:val="-2"/>
                <w:sz w:val="24"/>
              </w:rPr>
              <w:t>Работодатель</w:t>
            </w:r>
          </w:p>
        </w:tc>
        <w:tc>
          <w:tcPr>
            <w:tcW w:w="3062" w:type="dxa"/>
            <w:tcBorders>
              <w:bottom w:val="single" w:sz="4" w:space="0" w:color="000000"/>
            </w:tcBorders>
          </w:tcPr>
          <w:p w:rsidR="00AC4244" w:rsidRDefault="00AC4244" w:rsidP="00AC4244">
            <w:pPr>
              <w:pStyle w:val="TableParagraph"/>
              <w:tabs>
                <w:tab w:val="left" w:pos="2667"/>
              </w:tabs>
              <w:spacing w:line="271" w:lineRule="exact"/>
              <w:ind w:left="572"/>
              <w:rPr>
                <w:sz w:val="24"/>
              </w:rPr>
            </w:pPr>
            <w:r>
              <w:rPr>
                <w:sz w:val="24"/>
                <w:u w:val="single"/>
              </w:rPr>
              <w:t xml:space="preserve"> </w:t>
            </w:r>
            <w:r>
              <w:rPr>
                <w:sz w:val="24"/>
                <w:u w:val="single"/>
              </w:rPr>
              <w:tab/>
            </w:r>
          </w:p>
          <w:p w:rsidR="00AC4244" w:rsidRDefault="00AC4244" w:rsidP="00AC4244">
            <w:pPr>
              <w:pStyle w:val="TableParagraph"/>
              <w:spacing w:line="270" w:lineRule="atLeast"/>
              <w:ind w:left="649" w:firstLine="9"/>
              <w:rPr>
                <w:sz w:val="24"/>
              </w:rPr>
            </w:pPr>
            <w:r>
              <w:rPr>
                <w:sz w:val="24"/>
              </w:rPr>
              <w:t>(ответственный</w:t>
            </w:r>
            <w:r>
              <w:rPr>
                <w:spacing w:val="-15"/>
                <w:sz w:val="24"/>
              </w:rPr>
              <w:t xml:space="preserve"> </w:t>
            </w:r>
            <w:r>
              <w:rPr>
                <w:sz w:val="24"/>
              </w:rPr>
              <w:t xml:space="preserve">за </w:t>
            </w:r>
            <w:r>
              <w:rPr>
                <w:spacing w:val="-2"/>
                <w:sz w:val="24"/>
              </w:rPr>
              <w:t>электрохозяйство)</w:t>
            </w:r>
          </w:p>
        </w:tc>
        <w:tc>
          <w:tcPr>
            <w:tcW w:w="2135" w:type="dxa"/>
            <w:tcBorders>
              <w:bottom w:val="single" w:sz="4" w:space="0" w:color="000000"/>
            </w:tcBorders>
          </w:tcPr>
          <w:p w:rsidR="00AC4244" w:rsidRDefault="00AC4244" w:rsidP="00AC4244">
            <w:pPr>
              <w:pStyle w:val="TableParagraph"/>
              <w:tabs>
                <w:tab w:val="left" w:pos="1537"/>
              </w:tabs>
              <w:spacing w:line="271" w:lineRule="exact"/>
              <w:ind w:left="162"/>
              <w:jc w:val="center"/>
              <w:rPr>
                <w:sz w:val="24"/>
              </w:rPr>
            </w:pPr>
            <w:r>
              <w:rPr>
                <w:sz w:val="24"/>
                <w:u w:val="single"/>
              </w:rPr>
              <w:t xml:space="preserve"> </w:t>
            </w:r>
            <w:r>
              <w:rPr>
                <w:sz w:val="24"/>
                <w:u w:val="single"/>
              </w:rPr>
              <w:tab/>
            </w:r>
          </w:p>
          <w:p w:rsidR="00AC4244" w:rsidRDefault="00AC4244" w:rsidP="00AC4244">
            <w:pPr>
              <w:pStyle w:val="TableParagraph"/>
              <w:ind w:left="109"/>
              <w:jc w:val="center"/>
              <w:rPr>
                <w:sz w:val="24"/>
              </w:rPr>
            </w:pPr>
            <w:r>
              <w:rPr>
                <w:spacing w:val="-2"/>
                <w:sz w:val="24"/>
              </w:rPr>
              <w:t>(подпись)</w:t>
            </w:r>
          </w:p>
        </w:tc>
        <w:tc>
          <w:tcPr>
            <w:tcW w:w="2971" w:type="dxa"/>
            <w:tcBorders>
              <w:bottom w:val="single" w:sz="4" w:space="0" w:color="000000"/>
              <w:right w:val="single" w:sz="4" w:space="0" w:color="000000"/>
            </w:tcBorders>
          </w:tcPr>
          <w:p w:rsidR="00AC4244" w:rsidRDefault="00AC4244" w:rsidP="00AC4244">
            <w:pPr>
              <w:pStyle w:val="TableParagraph"/>
              <w:tabs>
                <w:tab w:val="left" w:pos="2701"/>
              </w:tabs>
              <w:spacing w:line="271" w:lineRule="exact"/>
              <w:ind w:left="366"/>
              <w:rPr>
                <w:sz w:val="24"/>
              </w:rPr>
            </w:pPr>
            <w:r>
              <w:rPr>
                <w:sz w:val="24"/>
                <w:u w:val="single"/>
              </w:rPr>
              <w:t xml:space="preserve"> </w:t>
            </w:r>
            <w:r>
              <w:rPr>
                <w:sz w:val="24"/>
                <w:u w:val="single"/>
              </w:rPr>
              <w:tab/>
            </w:r>
          </w:p>
          <w:p w:rsidR="00AC4244" w:rsidRDefault="00AC4244" w:rsidP="00AC4244">
            <w:pPr>
              <w:pStyle w:val="TableParagraph"/>
              <w:ind w:left="402"/>
              <w:rPr>
                <w:sz w:val="24"/>
              </w:rPr>
            </w:pPr>
            <w:r>
              <w:rPr>
                <w:sz w:val="24"/>
              </w:rPr>
              <w:t>(фамилия,</w:t>
            </w:r>
            <w:r>
              <w:rPr>
                <w:spacing w:val="-3"/>
                <w:sz w:val="24"/>
              </w:rPr>
              <w:t xml:space="preserve"> </w:t>
            </w:r>
            <w:r>
              <w:rPr>
                <w:spacing w:val="-2"/>
                <w:sz w:val="24"/>
              </w:rPr>
              <w:t>инициалы)</w:t>
            </w:r>
          </w:p>
        </w:tc>
      </w:tr>
    </w:tbl>
    <w:p w:rsidR="00AC4244" w:rsidRDefault="00AC4244" w:rsidP="00AC4244">
      <w:pPr>
        <w:pStyle w:val="aa"/>
        <w:spacing w:before="275"/>
        <w:ind w:left="864"/>
      </w:pPr>
      <w:r>
        <w:t>Третья</w:t>
      </w:r>
      <w:r>
        <w:rPr>
          <w:spacing w:val="-2"/>
        </w:rPr>
        <w:t xml:space="preserve"> страница:</w:t>
      </w:r>
    </w:p>
    <w:p w:rsidR="00AC4244" w:rsidRDefault="00AC4244" w:rsidP="00AC4244">
      <w:pPr>
        <w:pStyle w:val="aa"/>
        <w:spacing w:before="47"/>
        <w:rPr>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3"/>
        <w:gridCol w:w="1556"/>
        <w:gridCol w:w="2405"/>
        <w:gridCol w:w="1133"/>
        <w:gridCol w:w="1700"/>
        <w:gridCol w:w="1992"/>
      </w:tblGrid>
      <w:tr w:rsidR="00AC4244" w:rsidTr="00AC4244">
        <w:trPr>
          <w:trHeight w:val="275"/>
        </w:trPr>
        <w:tc>
          <w:tcPr>
            <w:tcW w:w="10229" w:type="dxa"/>
            <w:gridSpan w:val="6"/>
          </w:tcPr>
          <w:p w:rsidR="00AC4244" w:rsidRPr="00AC4244" w:rsidRDefault="00AC4244" w:rsidP="00AC4244">
            <w:pPr>
              <w:pStyle w:val="TableParagraph"/>
              <w:spacing w:line="256" w:lineRule="exact"/>
              <w:ind w:left="5"/>
              <w:jc w:val="center"/>
              <w:rPr>
                <w:sz w:val="24"/>
                <w:lang w:val="ru-RU"/>
              </w:rPr>
            </w:pPr>
            <w:r w:rsidRPr="00AC4244">
              <w:rPr>
                <w:sz w:val="24"/>
                <w:lang w:val="ru-RU"/>
              </w:rPr>
              <w:t>РЕЗУЛЬТАТЫ</w:t>
            </w:r>
            <w:r w:rsidRPr="00AC4244">
              <w:rPr>
                <w:spacing w:val="-7"/>
                <w:sz w:val="24"/>
                <w:lang w:val="ru-RU"/>
              </w:rPr>
              <w:t xml:space="preserve"> </w:t>
            </w:r>
            <w:r w:rsidRPr="00AC4244">
              <w:rPr>
                <w:sz w:val="24"/>
                <w:lang w:val="ru-RU"/>
              </w:rPr>
              <w:t>ПРОВЕРКИ</w:t>
            </w:r>
            <w:r w:rsidRPr="00AC4244">
              <w:rPr>
                <w:spacing w:val="-5"/>
                <w:sz w:val="24"/>
                <w:lang w:val="ru-RU"/>
              </w:rPr>
              <w:t xml:space="preserve"> </w:t>
            </w:r>
            <w:r w:rsidRPr="00AC4244">
              <w:rPr>
                <w:sz w:val="24"/>
                <w:lang w:val="ru-RU"/>
              </w:rPr>
              <w:t>ЗНАНИЙ</w:t>
            </w:r>
            <w:r w:rsidRPr="00AC4244">
              <w:rPr>
                <w:spacing w:val="-5"/>
                <w:sz w:val="24"/>
                <w:lang w:val="ru-RU"/>
              </w:rPr>
              <w:t xml:space="preserve"> </w:t>
            </w:r>
            <w:r w:rsidRPr="00AC4244">
              <w:rPr>
                <w:sz w:val="24"/>
                <w:lang w:val="ru-RU"/>
              </w:rPr>
              <w:t>НОРМАТИВНЫХ</w:t>
            </w:r>
            <w:r w:rsidRPr="00AC4244">
              <w:rPr>
                <w:spacing w:val="-5"/>
                <w:sz w:val="24"/>
                <w:lang w:val="ru-RU"/>
              </w:rPr>
              <w:t xml:space="preserve"> </w:t>
            </w:r>
            <w:r w:rsidRPr="00AC4244">
              <w:rPr>
                <w:spacing w:val="-2"/>
                <w:sz w:val="24"/>
                <w:lang w:val="ru-RU"/>
              </w:rPr>
              <w:t>ДОКУМЕНТОВ</w:t>
            </w:r>
          </w:p>
        </w:tc>
      </w:tr>
      <w:tr w:rsidR="00AC4244" w:rsidTr="00AC4244">
        <w:trPr>
          <w:trHeight w:val="828"/>
        </w:trPr>
        <w:tc>
          <w:tcPr>
            <w:tcW w:w="1443" w:type="dxa"/>
          </w:tcPr>
          <w:p w:rsidR="00AC4244" w:rsidRDefault="00AC4244" w:rsidP="00AC4244">
            <w:pPr>
              <w:pStyle w:val="TableParagraph"/>
              <w:ind w:left="244" w:right="232" w:firstLine="235"/>
              <w:rPr>
                <w:sz w:val="24"/>
              </w:rPr>
            </w:pPr>
            <w:r>
              <w:rPr>
                <w:spacing w:val="-4"/>
                <w:sz w:val="24"/>
              </w:rPr>
              <w:t xml:space="preserve">Дата </w:t>
            </w:r>
            <w:r>
              <w:rPr>
                <w:spacing w:val="-2"/>
                <w:sz w:val="24"/>
              </w:rPr>
              <w:t>проверки</w:t>
            </w:r>
          </w:p>
        </w:tc>
        <w:tc>
          <w:tcPr>
            <w:tcW w:w="1556" w:type="dxa"/>
          </w:tcPr>
          <w:p w:rsidR="00AC4244" w:rsidRDefault="00AC4244" w:rsidP="00AC4244">
            <w:pPr>
              <w:pStyle w:val="TableParagraph"/>
              <w:ind w:left="297" w:right="291" w:firstLine="24"/>
              <w:rPr>
                <w:sz w:val="24"/>
              </w:rPr>
            </w:pPr>
            <w:r>
              <w:rPr>
                <w:spacing w:val="-2"/>
                <w:sz w:val="24"/>
              </w:rPr>
              <w:t>Причина проверки</w:t>
            </w:r>
          </w:p>
        </w:tc>
        <w:tc>
          <w:tcPr>
            <w:tcW w:w="2405" w:type="dxa"/>
          </w:tcPr>
          <w:p w:rsidR="00AC4244" w:rsidRDefault="00AC4244" w:rsidP="00AC4244">
            <w:pPr>
              <w:pStyle w:val="TableParagraph"/>
              <w:ind w:left="116" w:firstLine="556"/>
              <w:rPr>
                <w:sz w:val="24"/>
              </w:rPr>
            </w:pPr>
            <w:r>
              <w:rPr>
                <w:sz w:val="24"/>
              </w:rPr>
              <w:t xml:space="preserve">Группа по </w:t>
            </w:r>
            <w:r>
              <w:rPr>
                <w:spacing w:val="-2"/>
                <w:sz w:val="24"/>
              </w:rPr>
              <w:t>электробезопасности</w:t>
            </w:r>
          </w:p>
        </w:tc>
        <w:tc>
          <w:tcPr>
            <w:tcW w:w="1133" w:type="dxa"/>
          </w:tcPr>
          <w:p w:rsidR="00AC4244" w:rsidRDefault="00AC4244" w:rsidP="00AC4244">
            <w:pPr>
              <w:pStyle w:val="TableParagraph"/>
              <w:ind w:left="210" w:right="198" w:firstLine="2"/>
              <w:rPr>
                <w:sz w:val="24"/>
              </w:rPr>
            </w:pPr>
            <w:r>
              <w:rPr>
                <w:spacing w:val="-2"/>
                <w:sz w:val="24"/>
              </w:rPr>
              <w:t>Общая оценка</w:t>
            </w:r>
          </w:p>
        </w:tc>
        <w:tc>
          <w:tcPr>
            <w:tcW w:w="1700" w:type="dxa"/>
          </w:tcPr>
          <w:p w:rsidR="00AC4244" w:rsidRDefault="00AC4244" w:rsidP="00AC4244">
            <w:pPr>
              <w:pStyle w:val="TableParagraph"/>
              <w:spacing w:line="275" w:lineRule="exact"/>
              <w:ind w:left="24" w:right="25"/>
              <w:jc w:val="center"/>
              <w:rPr>
                <w:sz w:val="24"/>
              </w:rPr>
            </w:pPr>
            <w:r>
              <w:rPr>
                <w:spacing w:val="-4"/>
                <w:sz w:val="24"/>
              </w:rPr>
              <w:t>Дата</w:t>
            </w:r>
          </w:p>
          <w:p w:rsidR="00AC4244" w:rsidRDefault="00AC4244" w:rsidP="00AC4244">
            <w:pPr>
              <w:pStyle w:val="TableParagraph"/>
              <w:spacing w:line="270" w:lineRule="atLeast"/>
              <w:ind w:left="24" w:right="23"/>
              <w:jc w:val="center"/>
              <w:rPr>
                <w:sz w:val="24"/>
              </w:rPr>
            </w:pPr>
            <w:r>
              <w:rPr>
                <w:spacing w:val="-2"/>
                <w:sz w:val="24"/>
              </w:rPr>
              <w:t>следующей проверки</w:t>
            </w:r>
          </w:p>
        </w:tc>
        <w:tc>
          <w:tcPr>
            <w:tcW w:w="1992" w:type="dxa"/>
          </w:tcPr>
          <w:p w:rsidR="00AC4244" w:rsidRDefault="00AC4244" w:rsidP="00AC4244">
            <w:pPr>
              <w:pStyle w:val="TableParagraph"/>
              <w:ind w:left="311" w:firstLine="237"/>
              <w:rPr>
                <w:sz w:val="24"/>
              </w:rPr>
            </w:pPr>
            <w:r>
              <w:rPr>
                <w:spacing w:val="-2"/>
                <w:sz w:val="24"/>
              </w:rPr>
              <w:t>Подпись председателя</w:t>
            </w:r>
          </w:p>
          <w:p w:rsidR="00AC4244" w:rsidRDefault="00AC4244" w:rsidP="00AC4244">
            <w:pPr>
              <w:pStyle w:val="TableParagraph"/>
              <w:spacing w:line="257" w:lineRule="exact"/>
              <w:ind w:left="498"/>
              <w:rPr>
                <w:sz w:val="24"/>
              </w:rPr>
            </w:pPr>
            <w:r>
              <w:rPr>
                <w:spacing w:val="-2"/>
                <w:sz w:val="24"/>
              </w:rPr>
              <w:t>комиссии</w:t>
            </w:r>
          </w:p>
        </w:tc>
      </w:tr>
      <w:tr w:rsidR="00AC4244" w:rsidTr="00AC4244">
        <w:trPr>
          <w:trHeight w:val="278"/>
        </w:trPr>
        <w:tc>
          <w:tcPr>
            <w:tcW w:w="1443" w:type="dxa"/>
          </w:tcPr>
          <w:p w:rsidR="00AC4244" w:rsidRDefault="00AC4244" w:rsidP="00AC4244">
            <w:pPr>
              <w:pStyle w:val="TableParagraph"/>
              <w:rPr>
                <w:sz w:val="20"/>
              </w:rPr>
            </w:pPr>
          </w:p>
        </w:tc>
        <w:tc>
          <w:tcPr>
            <w:tcW w:w="1556" w:type="dxa"/>
          </w:tcPr>
          <w:p w:rsidR="00AC4244" w:rsidRDefault="00AC4244" w:rsidP="00AC4244">
            <w:pPr>
              <w:pStyle w:val="TableParagraph"/>
              <w:rPr>
                <w:sz w:val="20"/>
              </w:rPr>
            </w:pPr>
          </w:p>
        </w:tc>
        <w:tc>
          <w:tcPr>
            <w:tcW w:w="2405" w:type="dxa"/>
          </w:tcPr>
          <w:p w:rsidR="00AC4244" w:rsidRDefault="00AC4244" w:rsidP="00AC4244">
            <w:pPr>
              <w:pStyle w:val="TableParagraph"/>
              <w:rPr>
                <w:sz w:val="20"/>
              </w:rPr>
            </w:pPr>
          </w:p>
        </w:tc>
        <w:tc>
          <w:tcPr>
            <w:tcW w:w="1133" w:type="dxa"/>
          </w:tcPr>
          <w:p w:rsidR="00AC4244" w:rsidRDefault="00AC4244" w:rsidP="00AC4244">
            <w:pPr>
              <w:pStyle w:val="TableParagraph"/>
              <w:rPr>
                <w:sz w:val="20"/>
              </w:rPr>
            </w:pPr>
          </w:p>
        </w:tc>
        <w:tc>
          <w:tcPr>
            <w:tcW w:w="1700" w:type="dxa"/>
          </w:tcPr>
          <w:p w:rsidR="00AC4244" w:rsidRDefault="00AC4244" w:rsidP="00AC4244">
            <w:pPr>
              <w:pStyle w:val="TableParagraph"/>
              <w:rPr>
                <w:sz w:val="20"/>
              </w:rPr>
            </w:pPr>
          </w:p>
        </w:tc>
        <w:tc>
          <w:tcPr>
            <w:tcW w:w="1992" w:type="dxa"/>
          </w:tcPr>
          <w:p w:rsidR="00AC4244" w:rsidRDefault="00AC4244" w:rsidP="00AC4244">
            <w:pPr>
              <w:pStyle w:val="TableParagraph"/>
              <w:rPr>
                <w:sz w:val="20"/>
              </w:rPr>
            </w:pPr>
          </w:p>
        </w:tc>
      </w:tr>
    </w:tbl>
    <w:p w:rsidR="00AC4244" w:rsidRDefault="00AC4244" w:rsidP="00AC4244">
      <w:pPr>
        <w:pStyle w:val="aa"/>
      </w:pPr>
    </w:p>
    <w:p w:rsidR="00AC4244" w:rsidRDefault="00AC4244" w:rsidP="00AC4244">
      <w:pPr>
        <w:pStyle w:val="aa"/>
      </w:pPr>
    </w:p>
    <w:p w:rsidR="00AC4244" w:rsidRDefault="00AC4244" w:rsidP="00AC4244">
      <w:pPr>
        <w:pStyle w:val="aa"/>
      </w:pPr>
    </w:p>
    <w:p w:rsidR="00AC4244" w:rsidRDefault="00AC4244" w:rsidP="00AC4244">
      <w:pPr>
        <w:pStyle w:val="aa"/>
      </w:pPr>
    </w:p>
    <w:p w:rsidR="00AC4244" w:rsidRDefault="00AC4244" w:rsidP="00AC4244">
      <w:pPr>
        <w:pStyle w:val="aa"/>
        <w:spacing w:before="275"/>
      </w:pPr>
    </w:p>
    <w:p w:rsidR="00AC4244" w:rsidRDefault="00AC4244" w:rsidP="00AC4244">
      <w:pPr>
        <w:pStyle w:val="aa"/>
        <w:ind w:left="864"/>
      </w:pPr>
    </w:p>
    <w:p w:rsidR="00AC4244" w:rsidRDefault="00AC4244" w:rsidP="00AC4244">
      <w:pPr>
        <w:pStyle w:val="aa"/>
        <w:ind w:left="864"/>
      </w:pPr>
    </w:p>
    <w:tbl>
      <w:tblPr>
        <w:tblStyle w:val="TableNormal"/>
        <w:tblpPr w:leftFromText="180" w:rightFromText="180" w:vertAnchor="text" w:horzAnchor="margin" w:tblpY="73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1"/>
        <w:gridCol w:w="1556"/>
        <w:gridCol w:w="2405"/>
        <w:gridCol w:w="2482"/>
        <w:gridCol w:w="2343"/>
      </w:tblGrid>
      <w:tr w:rsidR="00AC4244" w:rsidTr="00AC4244">
        <w:trPr>
          <w:trHeight w:val="551"/>
        </w:trPr>
        <w:tc>
          <w:tcPr>
            <w:tcW w:w="10217" w:type="dxa"/>
            <w:gridSpan w:val="5"/>
          </w:tcPr>
          <w:p w:rsidR="00AC4244" w:rsidRPr="00AC4244" w:rsidRDefault="00AC4244" w:rsidP="00AC4244">
            <w:pPr>
              <w:pStyle w:val="TableParagraph"/>
              <w:spacing w:line="276" w:lineRule="exact"/>
              <w:ind w:left="3187" w:right="149" w:hanging="3033"/>
              <w:rPr>
                <w:sz w:val="24"/>
                <w:lang w:val="ru-RU"/>
              </w:rPr>
            </w:pPr>
            <w:r w:rsidRPr="00AC4244">
              <w:rPr>
                <w:sz w:val="24"/>
                <w:lang w:val="ru-RU"/>
              </w:rPr>
              <w:t>РЕЗУЛЬТАТЫ</w:t>
            </w:r>
            <w:r w:rsidRPr="00AC4244">
              <w:rPr>
                <w:spacing w:val="-6"/>
                <w:sz w:val="24"/>
                <w:lang w:val="ru-RU"/>
              </w:rPr>
              <w:t xml:space="preserve"> </w:t>
            </w:r>
            <w:r w:rsidRPr="00AC4244">
              <w:rPr>
                <w:sz w:val="24"/>
                <w:lang w:val="ru-RU"/>
              </w:rPr>
              <w:t>ПРОВЕРКИ</w:t>
            </w:r>
            <w:r w:rsidRPr="00AC4244">
              <w:rPr>
                <w:spacing w:val="-6"/>
                <w:sz w:val="24"/>
                <w:lang w:val="ru-RU"/>
              </w:rPr>
              <w:t xml:space="preserve"> </w:t>
            </w:r>
            <w:r w:rsidRPr="00AC4244">
              <w:rPr>
                <w:sz w:val="24"/>
                <w:lang w:val="ru-RU"/>
              </w:rPr>
              <w:t>ЗНАНИЙ</w:t>
            </w:r>
            <w:r w:rsidRPr="00AC4244">
              <w:rPr>
                <w:spacing w:val="-6"/>
                <w:sz w:val="24"/>
                <w:lang w:val="ru-RU"/>
              </w:rPr>
              <w:t xml:space="preserve"> </w:t>
            </w:r>
            <w:r w:rsidRPr="00AC4244">
              <w:rPr>
                <w:sz w:val="24"/>
                <w:lang w:val="ru-RU"/>
              </w:rPr>
              <w:t>НОРМАТИВНЫХ</w:t>
            </w:r>
            <w:r w:rsidRPr="00AC4244">
              <w:rPr>
                <w:spacing w:val="-6"/>
                <w:sz w:val="24"/>
                <w:lang w:val="ru-RU"/>
              </w:rPr>
              <w:t xml:space="preserve"> </w:t>
            </w:r>
            <w:r w:rsidRPr="00AC4244">
              <w:rPr>
                <w:sz w:val="24"/>
                <w:lang w:val="ru-RU"/>
              </w:rPr>
              <w:t>ДОКУМЕНТОВ</w:t>
            </w:r>
            <w:r w:rsidRPr="00AC4244">
              <w:rPr>
                <w:spacing w:val="-8"/>
                <w:sz w:val="24"/>
                <w:lang w:val="ru-RU"/>
              </w:rPr>
              <w:t xml:space="preserve"> </w:t>
            </w:r>
            <w:r w:rsidRPr="00AC4244">
              <w:rPr>
                <w:sz w:val="24"/>
                <w:lang w:val="ru-RU"/>
              </w:rPr>
              <w:t>ПО</w:t>
            </w:r>
            <w:r w:rsidRPr="00AC4244">
              <w:rPr>
                <w:spacing w:val="-6"/>
                <w:sz w:val="24"/>
                <w:lang w:val="ru-RU"/>
              </w:rPr>
              <w:t xml:space="preserve"> </w:t>
            </w:r>
            <w:r w:rsidRPr="00AC4244">
              <w:rPr>
                <w:sz w:val="24"/>
                <w:lang w:val="ru-RU"/>
              </w:rPr>
              <w:t>УСТРОЙСТВУ</w:t>
            </w:r>
            <w:r w:rsidRPr="00AC4244">
              <w:rPr>
                <w:spacing w:val="-5"/>
                <w:sz w:val="24"/>
                <w:lang w:val="ru-RU"/>
              </w:rPr>
              <w:t xml:space="preserve"> </w:t>
            </w:r>
            <w:r w:rsidRPr="00AC4244">
              <w:rPr>
                <w:sz w:val="24"/>
                <w:lang w:val="ru-RU"/>
              </w:rPr>
              <w:t>И ТЕХНИЧЕСКОЙ ЭКСПЛУАТАЦИИ</w:t>
            </w:r>
          </w:p>
        </w:tc>
      </w:tr>
      <w:tr w:rsidR="00AC4244" w:rsidTr="00AC4244">
        <w:trPr>
          <w:trHeight w:val="830"/>
        </w:trPr>
        <w:tc>
          <w:tcPr>
            <w:tcW w:w="1431" w:type="dxa"/>
          </w:tcPr>
          <w:p w:rsidR="00AC4244" w:rsidRDefault="00AC4244" w:rsidP="00AC4244">
            <w:pPr>
              <w:pStyle w:val="TableParagraph"/>
              <w:spacing w:before="1"/>
              <w:ind w:left="237" w:right="226" w:firstLine="235"/>
              <w:rPr>
                <w:sz w:val="24"/>
              </w:rPr>
            </w:pPr>
            <w:r>
              <w:rPr>
                <w:spacing w:val="-4"/>
                <w:sz w:val="24"/>
              </w:rPr>
              <w:t xml:space="preserve">Дата </w:t>
            </w:r>
            <w:r>
              <w:rPr>
                <w:spacing w:val="-2"/>
                <w:sz w:val="24"/>
              </w:rPr>
              <w:t>проверки</w:t>
            </w:r>
          </w:p>
        </w:tc>
        <w:tc>
          <w:tcPr>
            <w:tcW w:w="1556" w:type="dxa"/>
          </w:tcPr>
          <w:p w:rsidR="00AC4244" w:rsidRDefault="00AC4244" w:rsidP="00AC4244">
            <w:pPr>
              <w:pStyle w:val="TableParagraph"/>
              <w:spacing w:before="1"/>
              <w:ind w:left="297" w:right="291" w:firstLine="24"/>
              <w:rPr>
                <w:sz w:val="24"/>
              </w:rPr>
            </w:pPr>
            <w:r>
              <w:rPr>
                <w:spacing w:val="-2"/>
                <w:sz w:val="24"/>
              </w:rPr>
              <w:t>Причина проверки</w:t>
            </w:r>
          </w:p>
        </w:tc>
        <w:tc>
          <w:tcPr>
            <w:tcW w:w="2405" w:type="dxa"/>
          </w:tcPr>
          <w:p w:rsidR="00AC4244" w:rsidRDefault="00AC4244" w:rsidP="00AC4244">
            <w:pPr>
              <w:pStyle w:val="TableParagraph"/>
              <w:spacing w:before="1"/>
              <w:ind w:left="1"/>
              <w:jc w:val="center"/>
              <w:rPr>
                <w:sz w:val="24"/>
              </w:rPr>
            </w:pPr>
            <w:r>
              <w:rPr>
                <w:spacing w:val="-2"/>
                <w:sz w:val="24"/>
              </w:rPr>
              <w:t>Оценка</w:t>
            </w:r>
          </w:p>
        </w:tc>
        <w:tc>
          <w:tcPr>
            <w:tcW w:w="2482" w:type="dxa"/>
          </w:tcPr>
          <w:p w:rsidR="00AC4244" w:rsidRDefault="00AC4244" w:rsidP="00AC4244">
            <w:pPr>
              <w:pStyle w:val="TableParagraph"/>
              <w:spacing w:before="1"/>
              <w:ind w:left="760" w:right="376" w:hanging="380"/>
              <w:rPr>
                <w:sz w:val="24"/>
              </w:rPr>
            </w:pPr>
            <w:r>
              <w:rPr>
                <w:sz w:val="24"/>
              </w:rPr>
              <w:t>Дата</w:t>
            </w:r>
            <w:r>
              <w:rPr>
                <w:spacing w:val="-15"/>
                <w:sz w:val="24"/>
              </w:rPr>
              <w:t xml:space="preserve"> </w:t>
            </w:r>
            <w:r>
              <w:rPr>
                <w:sz w:val="24"/>
              </w:rPr>
              <w:t xml:space="preserve">следующей </w:t>
            </w:r>
            <w:r>
              <w:rPr>
                <w:spacing w:val="-2"/>
                <w:sz w:val="24"/>
              </w:rPr>
              <w:t>проверки</w:t>
            </w:r>
          </w:p>
        </w:tc>
        <w:tc>
          <w:tcPr>
            <w:tcW w:w="2343" w:type="dxa"/>
          </w:tcPr>
          <w:p w:rsidR="00AC4244" w:rsidRDefault="00AC4244" w:rsidP="00AC4244">
            <w:pPr>
              <w:pStyle w:val="TableParagraph"/>
              <w:spacing w:before="1"/>
              <w:ind w:left="489" w:firstLine="237"/>
              <w:rPr>
                <w:sz w:val="24"/>
              </w:rPr>
            </w:pPr>
            <w:r>
              <w:rPr>
                <w:spacing w:val="-2"/>
                <w:sz w:val="24"/>
              </w:rPr>
              <w:t>Подпись председателя</w:t>
            </w:r>
          </w:p>
          <w:p w:rsidR="00AC4244" w:rsidRDefault="00AC4244" w:rsidP="00AC4244">
            <w:pPr>
              <w:pStyle w:val="TableParagraph"/>
              <w:spacing w:line="257" w:lineRule="exact"/>
              <w:ind w:left="676"/>
              <w:rPr>
                <w:sz w:val="24"/>
              </w:rPr>
            </w:pPr>
            <w:r>
              <w:rPr>
                <w:spacing w:val="-2"/>
                <w:sz w:val="24"/>
              </w:rPr>
              <w:t>комиссии</w:t>
            </w:r>
          </w:p>
        </w:tc>
      </w:tr>
      <w:tr w:rsidR="00AC4244" w:rsidTr="00AC4244">
        <w:trPr>
          <w:trHeight w:val="275"/>
        </w:trPr>
        <w:tc>
          <w:tcPr>
            <w:tcW w:w="1431" w:type="dxa"/>
          </w:tcPr>
          <w:p w:rsidR="00AC4244" w:rsidRDefault="00AC4244" w:rsidP="00AC4244">
            <w:pPr>
              <w:pStyle w:val="TableParagraph"/>
              <w:rPr>
                <w:sz w:val="20"/>
              </w:rPr>
            </w:pPr>
          </w:p>
        </w:tc>
        <w:tc>
          <w:tcPr>
            <w:tcW w:w="1556" w:type="dxa"/>
          </w:tcPr>
          <w:p w:rsidR="00AC4244" w:rsidRDefault="00AC4244" w:rsidP="00AC4244">
            <w:pPr>
              <w:pStyle w:val="TableParagraph"/>
              <w:rPr>
                <w:sz w:val="20"/>
              </w:rPr>
            </w:pPr>
          </w:p>
        </w:tc>
        <w:tc>
          <w:tcPr>
            <w:tcW w:w="2405" w:type="dxa"/>
          </w:tcPr>
          <w:p w:rsidR="00AC4244" w:rsidRDefault="00AC4244" w:rsidP="00AC4244">
            <w:pPr>
              <w:pStyle w:val="TableParagraph"/>
              <w:rPr>
                <w:sz w:val="20"/>
              </w:rPr>
            </w:pPr>
          </w:p>
        </w:tc>
        <w:tc>
          <w:tcPr>
            <w:tcW w:w="2482" w:type="dxa"/>
          </w:tcPr>
          <w:p w:rsidR="00AC4244" w:rsidRDefault="00AC4244" w:rsidP="00AC4244">
            <w:pPr>
              <w:pStyle w:val="TableParagraph"/>
              <w:rPr>
                <w:sz w:val="20"/>
              </w:rPr>
            </w:pPr>
          </w:p>
        </w:tc>
        <w:tc>
          <w:tcPr>
            <w:tcW w:w="2343" w:type="dxa"/>
          </w:tcPr>
          <w:p w:rsidR="00AC4244" w:rsidRDefault="00AC4244" w:rsidP="00AC4244">
            <w:pPr>
              <w:pStyle w:val="TableParagraph"/>
              <w:rPr>
                <w:sz w:val="20"/>
              </w:rPr>
            </w:pPr>
          </w:p>
        </w:tc>
      </w:tr>
    </w:tbl>
    <w:p w:rsidR="00AC4244" w:rsidRDefault="00AC4244" w:rsidP="00AC4244">
      <w:pPr>
        <w:pStyle w:val="aa"/>
        <w:ind w:left="864"/>
      </w:pPr>
      <w:r>
        <w:t>Четвертая</w:t>
      </w:r>
      <w:r>
        <w:rPr>
          <w:spacing w:val="-2"/>
        </w:rPr>
        <w:t xml:space="preserve"> страни</w:t>
      </w:r>
    </w:p>
    <w:p w:rsidR="00AC4244" w:rsidRPr="00AC4244" w:rsidRDefault="00AC4244" w:rsidP="00AC4244"/>
    <w:p w:rsidR="00AC4244" w:rsidRPr="00AC4244" w:rsidRDefault="00AC4244" w:rsidP="00AC4244"/>
    <w:p w:rsidR="00AC4244" w:rsidRPr="00AC4244" w:rsidRDefault="00AC4244" w:rsidP="00AC4244"/>
    <w:p w:rsidR="00AC4244" w:rsidRPr="00AC4244" w:rsidRDefault="00AC4244" w:rsidP="00AC4244"/>
    <w:p w:rsidR="00AC4244" w:rsidRDefault="00AC4244" w:rsidP="00AC4244"/>
    <w:p w:rsidR="00AC4244" w:rsidRDefault="00AC4244" w:rsidP="00AC4244">
      <w:pPr>
        <w:pStyle w:val="aa"/>
      </w:pPr>
      <w:r>
        <w:t>Пятая</w:t>
      </w:r>
      <w:r>
        <w:rPr>
          <w:spacing w:val="-1"/>
        </w:rPr>
        <w:t xml:space="preserve"> </w:t>
      </w:r>
      <w:r>
        <w:rPr>
          <w:spacing w:val="-2"/>
        </w:rPr>
        <w:t>страница:</w:t>
      </w:r>
    </w:p>
    <w:p w:rsidR="00AC4244" w:rsidRDefault="00AC4244" w:rsidP="00AC4244">
      <w:pPr>
        <w:ind w:firstLine="708"/>
      </w:pPr>
    </w:p>
    <w:tbl>
      <w:tblPr>
        <w:tblStyle w:val="TableNormal"/>
        <w:tblpPr w:leftFromText="180" w:rightFromText="180" w:vertAnchor="text" w:horzAnchor="margin" w:tblpY="17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1556"/>
        <w:gridCol w:w="2405"/>
        <w:gridCol w:w="1133"/>
        <w:gridCol w:w="1704"/>
        <w:gridCol w:w="1991"/>
      </w:tblGrid>
      <w:tr w:rsidR="00AC4244" w:rsidTr="00AC4244">
        <w:trPr>
          <w:trHeight w:val="551"/>
        </w:trPr>
        <w:tc>
          <w:tcPr>
            <w:tcW w:w="10208" w:type="dxa"/>
            <w:gridSpan w:val="6"/>
          </w:tcPr>
          <w:p w:rsidR="00AC4244" w:rsidRPr="00AC4244" w:rsidRDefault="00AC4244" w:rsidP="00AC4244">
            <w:pPr>
              <w:pStyle w:val="TableParagraph"/>
              <w:spacing w:line="276" w:lineRule="exact"/>
              <w:ind w:left="3989" w:right="1287" w:hanging="2691"/>
              <w:rPr>
                <w:sz w:val="24"/>
                <w:lang w:val="ru-RU"/>
              </w:rPr>
            </w:pPr>
            <w:r w:rsidRPr="00AC4244">
              <w:rPr>
                <w:sz w:val="24"/>
                <w:lang w:val="ru-RU"/>
              </w:rPr>
              <w:t>РЕЗУЛЬТАТЫ</w:t>
            </w:r>
            <w:r w:rsidRPr="00AC4244">
              <w:rPr>
                <w:spacing w:val="-10"/>
                <w:sz w:val="24"/>
                <w:lang w:val="ru-RU"/>
              </w:rPr>
              <w:t xml:space="preserve"> </w:t>
            </w:r>
            <w:r w:rsidRPr="00AC4244">
              <w:rPr>
                <w:sz w:val="24"/>
                <w:lang w:val="ru-RU"/>
              </w:rPr>
              <w:t>ПРОВЕРКИ</w:t>
            </w:r>
            <w:r w:rsidRPr="00AC4244">
              <w:rPr>
                <w:spacing w:val="-10"/>
                <w:sz w:val="24"/>
                <w:lang w:val="ru-RU"/>
              </w:rPr>
              <w:t xml:space="preserve"> </w:t>
            </w:r>
            <w:r w:rsidRPr="00AC4244">
              <w:rPr>
                <w:sz w:val="24"/>
                <w:lang w:val="ru-RU"/>
              </w:rPr>
              <w:t>ЗНАНИЙ</w:t>
            </w:r>
            <w:r w:rsidRPr="00AC4244">
              <w:rPr>
                <w:spacing w:val="-9"/>
                <w:sz w:val="24"/>
                <w:lang w:val="ru-RU"/>
              </w:rPr>
              <w:t xml:space="preserve"> </w:t>
            </w:r>
            <w:r w:rsidRPr="00AC4244">
              <w:rPr>
                <w:sz w:val="24"/>
                <w:lang w:val="ru-RU"/>
              </w:rPr>
              <w:t>НОРМАТИВНЫХ</w:t>
            </w:r>
            <w:r w:rsidRPr="00AC4244">
              <w:rPr>
                <w:spacing w:val="-10"/>
                <w:sz w:val="24"/>
                <w:lang w:val="ru-RU"/>
              </w:rPr>
              <w:t xml:space="preserve"> </w:t>
            </w:r>
            <w:r w:rsidRPr="00AC4244">
              <w:rPr>
                <w:sz w:val="24"/>
                <w:lang w:val="ru-RU"/>
              </w:rPr>
              <w:t>ДОКУМЕНТОВ ПО ОХРАНЕ ТРУДА</w:t>
            </w:r>
          </w:p>
        </w:tc>
      </w:tr>
      <w:tr w:rsidR="00AC4244" w:rsidTr="00AC4244">
        <w:trPr>
          <w:trHeight w:val="827"/>
        </w:trPr>
        <w:tc>
          <w:tcPr>
            <w:tcW w:w="1419" w:type="dxa"/>
          </w:tcPr>
          <w:p w:rsidR="00AC4244" w:rsidRDefault="00AC4244" w:rsidP="00AC4244">
            <w:pPr>
              <w:pStyle w:val="TableParagraph"/>
              <w:ind w:left="232" w:right="220" w:firstLine="235"/>
              <w:rPr>
                <w:sz w:val="24"/>
              </w:rPr>
            </w:pPr>
            <w:r>
              <w:rPr>
                <w:spacing w:val="-4"/>
                <w:sz w:val="24"/>
              </w:rPr>
              <w:t xml:space="preserve">Дата </w:t>
            </w:r>
            <w:r>
              <w:rPr>
                <w:spacing w:val="-2"/>
                <w:sz w:val="24"/>
              </w:rPr>
              <w:t>проверки</w:t>
            </w:r>
          </w:p>
        </w:tc>
        <w:tc>
          <w:tcPr>
            <w:tcW w:w="1556" w:type="dxa"/>
          </w:tcPr>
          <w:p w:rsidR="00AC4244" w:rsidRDefault="00AC4244" w:rsidP="00AC4244">
            <w:pPr>
              <w:pStyle w:val="TableParagraph"/>
              <w:ind w:left="297" w:right="291" w:firstLine="24"/>
              <w:rPr>
                <w:sz w:val="24"/>
              </w:rPr>
            </w:pPr>
            <w:r>
              <w:rPr>
                <w:spacing w:val="-2"/>
                <w:sz w:val="24"/>
              </w:rPr>
              <w:t>Причина проверки</w:t>
            </w:r>
          </w:p>
        </w:tc>
        <w:tc>
          <w:tcPr>
            <w:tcW w:w="2405" w:type="dxa"/>
          </w:tcPr>
          <w:p w:rsidR="00AC4244" w:rsidRDefault="00AC4244" w:rsidP="00AC4244">
            <w:pPr>
              <w:pStyle w:val="TableParagraph"/>
              <w:ind w:left="117" w:firstLine="556"/>
              <w:rPr>
                <w:sz w:val="24"/>
              </w:rPr>
            </w:pPr>
            <w:r>
              <w:rPr>
                <w:sz w:val="24"/>
              </w:rPr>
              <w:t xml:space="preserve">Группа по </w:t>
            </w:r>
            <w:r>
              <w:rPr>
                <w:spacing w:val="-2"/>
                <w:sz w:val="24"/>
              </w:rPr>
              <w:t>электробезопасности</w:t>
            </w:r>
          </w:p>
        </w:tc>
        <w:tc>
          <w:tcPr>
            <w:tcW w:w="1133" w:type="dxa"/>
          </w:tcPr>
          <w:p w:rsidR="00AC4244" w:rsidRDefault="00AC4244" w:rsidP="00AC4244">
            <w:pPr>
              <w:pStyle w:val="TableParagraph"/>
              <w:spacing w:line="275" w:lineRule="exact"/>
              <w:ind w:left="182"/>
              <w:rPr>
                <w:sz w:val="24"/>
              </w:rPr>
            </w:pPr>
            <w:r>
              <w:rPr>
                <w:spacing w:val="-2"/>
                <w:sz w:val="24"/>
              </w:rPr>
              <w:t>Оценка</w:t>
            </w:r>
          </w:p>
        </w:tc>
        <w:tc>
          <w:tcPr>
            <w:tcW w:w="1704" w:type="dxa"/>
          </w:tcPr>
          <w:p w:rsidR="00AC4244" w:rsidRDefault="00AC4244" w:rsidP="00AC4244">
            <w:pPr>
              <w:pStyle w:val="TableParagraph"/>
              <w:spacing w:line="275" w:lineRule="exact"/>
              <w:ind w:left="7" w:right="3"/>
              <w:jc w:val="center"/>
              <w:rPr>
                <w:sz w:val="24"/>
              </w:rPr>
            </w:pPr>
            <w:r>
              <w:rPr>
                <w:spacing w:val="-4"/>
                <w:sz w:val="24"/>
              </w:rPr>
              <w:t>Дата</w:t>
            </w:r>
          </w:p>
          <w:p w:rsidR="00AC4244" w:rsidRDefault="00AC4244" w:rsidP="00AC4244">
            <w:pPr>
              <w:pStyle w:val="TableParagraph"/>
              <w:spacing w:line="270" w:lineRule="atLeast"/>
              <w:ind w:left="7"/>
              <w:jc w:val="center"/>
              <w:rPr>
                <w:sz w:val="24"/>
              </w:rPr>
            </w:pPr>
            <w:r>
              <w:rPr>
                <w:spacing w:val="-2"/>
                <w:sz w:val="24"/>
              </w:rPr>
              <w:t>следующей проверки</w:t>
            </w:r>
          </w:p>
        </w:tc>
        <w:tc>
          <w:tcPr>
            <w:tcW w:w="1991" w:type="dxa"/>
          </w:tcPr>
          <w:p w:rsidR="00AC4244" w:rsidRDefault="00AC4244" w:rsidP="00AC4244">
            <w:pPr>
              <w:pStyle w:val="TableParagraph"/>
              <w:ind w:left="312" w:firstLine="237"/>
              <w:rPr>
                <w:sz w:val="24"/>
              </w:rPr>
            </w:pPr>
            <w:r>
              <w:rPr>
                <w:spacing w:val="-2"/>
                <w:sz w:val="24"/>
              </w:rPr>
              <w:t>Подпись председателя</w:t>
            </w:r>
          </w:p>
          <w:p w:rsidR="00AC4244" w:rsidRDefault="00AC4244" w:rsidP="00AC4244">
            <w:pPr>
              <w:pStyle w:val="TableParagraph"/>
              <w:spacing w:line="257" w:lineRule="exact"/>
              <w:ind w:left="499"/>
              <w:rPr>
                <w:sz w:val="24"/>
              </w:rPr>
            </w:pPr>
            <w:r>
              <w:rPr>
                <w:spacing w:val="-2"/>
                <w:sz w:val="24"/>
              </w:rPr>
              <w:t>комиссии</w:t>
            </w:r>
          </w:p>
        </w:tc>
      </w:tr>
      <w:tr w:rsidR="00AC4244" w:rsidTr="00AC4244">
        <w:trPr>
          <w:trHeight w:val="275"/>
        </w:trPr>
        <w:tc>
          <w:tcPr>
            <w:tcW w:w="1419" w:type="dxa"/>
          </w:tcPr>
          <w:p w:rsidR="00AC4244" w:rsidRDefault="00AC4244" w:rsidP="00AC4244">
            <w:pPr>
              <w:pStyle w:val="TableParagraph"/>
              <w:rPr>
                <w:sz w:val="20"/>
              </w:rPr>
            </w:pPr>
          </w:p>
        </w:tc>
        <w:tc>
          <w:tcPr>
            <w:tcW w:w="1556" w:type="dxa"/>
          </w:tcPr>
          <w:p w:rsidR="00AC4244" w:rsidRDefault="00AC4244" w:rsidP="00AC4244">
            <w:pPr>
              <w:pStyle w:val="TableParagraph"/>
              <w:rPr>
                <w:sz w:val="20"/>
              </w:rPr>
            </w:pPr>
          </w:p>
        </w:tc>
        <w:tc>
          <w:tcPr>
            <w:tcW w:w="2405" w:type="dxa"/>
          </w:tcPr>
          <w:p w:rsidR="00AC4244" w:rsidRDefault="00AC4244" w:rsidP="00AC4244">
            <w:pPr>
              <w:pStyle w:val="TableParagraph"/>
              <w:rPr>
                <w:sz w:val="20"/>
              </w:rPr>
            </w:pPr>
          </w:p>
        </w:tc>
        <w:tc>
          <w:tcPr>
            <w:tcW w:w="1133" w:type="dxa"/>
          </w:tcPr>
          <w:p w:rsidR="00AC4244" w:rsidRDefault="00AC4244" w:rsidP="00AC4244">
            <w:pPr>
              <w:pStyle w:val="TableParagraph"/>
              <w:rPr>
                <w:sz w:val="20"/>
              </w:rPr>
            </w:pPr>
          </w:p>
        </w:tc>
        <w:tc>
          <w:tcPr>
            <w:tcW w:w="1704" w:type="dxa"/>
          </w:tcPr>
          <w:p w:rsidR="00AC4244" w:rsidRDefault="00AC4244" w:rsidP="00AC4244">
            <w:pPr>
              <w:pStyle w:val="TableParagraph"/>
              <w:rPr>
                <w:sz w:val="20"/>
              </w:rPr>
            </w:pPr>
          </w:p>
        </w:tc>
        <w:tc>
          <w:tcPr>
            <w:tcW w:w="1991" w:type="dxa"/>
          </w:tcPr>
          <w:p w:rsidR="00AC4244" w:rsidRDefault="00AC4244" w:rsidP="00AC4244">
            <w:pPr>
              <w:pStyle w:val="TableParagraph"/>
              <w:rPr>
                <w:sz w:val="20"/>
              </w:rPr>
            </w:pPr>
          </w:p>
        </w:tc>
      </w:tr>
    </w:tbl>
    <w:p w:rsidR="00471968" w:rsidRDefault="00471968" w:rsidP="00AC4244">
      <w:pPr>
        <w:tabs>
          <w:tab w:val="left" w:pos="764"/>
        </w:tabs>
      </w:pPr>
    </w:p>
    <w:p w:rsidR="00471968" w:rsidRPr="00471968" w:rsidRDefault="00471968" w:rsidP="00471968"/>
    <w:p w:rsidR="00471968" w:rsidRPr="00471968" w:rsidRDefault="00471968" w:rsidP="00471968"/>
    <w:p w:rsidR="00471968" w:rsidRPr="00471968" w:rsidRDefault="00471968" w:rsidP="00471968"/>
    <w:p w:rsidR="00471968" w:rsidRDefault="00471968" w:rsidP="00471968"/>
    <w:p w:rsidR="00471968" w:rsidRDefault="00471968" w:rsidP="00471968">
      <w:pPr>
        <w:pStyle w:val="aa"/>
      </w:pPr>
      <w:r>
        <w:t>Шестая</w:t>
      </w:r>
      <w:r>
        <w:rPr>
          <w:spacing w:val="-2"/>
        </w:rPr>
        <w:t xml:space="preserve"> страница:</w:t>
      </w:r>
    </w:p>
    <w:p w:rsidR="00471968" w:rsidRDefault="00471968" w:rsidP="00471968"/>
    <w:tbl>
      <w:tblPr>
        <w:tblStyle w:val="TableNormal"/>
        <w:tblpPr w:leftFromText="180" w:rightFromText="180" w:vertAnchor="text" w:horzAnchor="margin" w:tblpY="-5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1"/>
        <w:gridCol w:w="1561"/>
        <w:gridCol w:w="2405"/>
        <w:gridCol w:w="2487"/>
        <w:gridCol w:w="2343"/>
      </w:tblGrid>
      <w:tr w:rsidR="00471968" w:rsidTr="00471968">
        <w:trPr>
          <w:trHeight w:val="554"/>
        </w:trPr>
        <w:tc>
          <w:tcPr>
            <w:tcW w:w="10227" w:type="dxa"/>
            <w:gridSpan w:val="5"/>
          </w:tcPr>
          <w:p w:rsidR="00471968" w:rsidRPr="00AC4244" w:rsidRDefault="00471968" w:rsidP="00471968">
            <w:pPr>
              <w:pStyle w:val="TableParagraph"/>
              <w:spacing w:line="270" w:lineRule="atLeast"/>
              <w:ind w:left="4157" w:right="373" w:hanging="3779"/>
              <w:rPr>
                <w:sz w:val="24"/>
                <w:lang w:val="ru-RU"/>
              </w:rPr>
            </w:pPr>
            <w:r w:rsidRPr="00AC4244">
              <w:rPr>
                <w:sz w:val="24"/>
                <w:lang w:val="ru-RU"/>
              </w:rPr>
              <w:t>РЕЗУЛЬТАТЫ</w:t>
            </w:r>
            <w:r w:rsidRPr="00AC4244">
              <w:rPr>
                <w:spacing w:val="-7"/>
                <w:sz w:val="24"/>
                <w:lang w:val="ru-RU"/>
              </w:rPr>
              <w:t xml:space="preserve"> </w:t>
            </w:r>
            <w:r w:rsidRPr="00AC4244">
              <w:rPr>
                <w:sz w:val="24"/>
                <w:lang w:val="ru-RU"/>
              </w:rPr>
              <w:t>ПРОВЕРКИ</w:t>
            </w:r>
            <w:r w:rsidRPr="00AC4244">
              <w:rPr>
                <w:spacing w:val="-7"/>
                <w:sz w:val="24"/>
                <w:lang w:val="ru-RU"/>
              </w:rPr>
              <w:t xml:space="preserve"> </w:t>
            </w:r>
            <w:r w:rsidRPr="00AC4244">
              <w:rPr>
                <w:sz w:val="24"/>
                <w:lang w:val="ru-RU"/>
              </w:rPr>
              <w:t>ЗНАНИЙ</w:t>
            </w:r>
            <w:r w:rsidRPr="00AC4244">
              <w:rPr>
                <w:spacing w:val="-7"/>
                <w:sz w:val="24"/>
                <w:lang w:val="ru-RU"/>
              </w:rPr>
              <w:t xml:space="preserve"> </w:t>
            </w:r>
            <w:r w:rsidRPr="00AC4244">
              <w:rPr>
                <w:sz w:val="24"/>
                <w:lang w:val="ru-RU"/>
              </w:rPr>
              <w:t>НОРМАТИВНЫХ</w:t>
            </w:r>
            <w:r w:rsidRPr="00AC4244">
              <w:rPr>
                <w:spacing w:val="-7"/>
                <w:sz w:val="24"/>
                <w:lang w:val="ru-RU"/>
              </w:rPr>
              <w:t xml:space="preserve"> </w:t>
            </w:r>
            <w:r w:rsidRPr="00AC4244">
              <w:rPr>
                <w:sz w:val="24"/>
                <w:lang w:val="ru-RU"/>
              </w:rPr>
              <w:t>ДОКУМЕНТОВ</w:t>
            </w:r>
            <w:r w:rsidRPr="00AC4244">
              <w:rPr>
                <w:spacing w:val="-9"/>
                <w:sz w:val="24"/>
                <w:lang w:val="ru-RU"/>
              </w:rPr>
              <w:t xml:space="preserve"> </w:t>
            </w:r>
            <w:r w:rsidRPr="00AC4244">
              <w:rPr>
                <w:sz w:val="24"/>
                <w:lang w:val="ru-RU"/>
              </w:rPr>
              <w:t>ПО</w:t>
            </w:r>
            <w:r w:rsidRPr="00AC4244">
              <w:rPr>
                <w:spacing w:val="-5"/>
                <w:sz w:val="24"/>
                <w:lang w:val="ru-RU"/>
              </w:rPr>
              <w:t xml:space="preserve"> </w:t>
            </w:r>
            <w:r w:rsidRPr="00AC4244">
              <w:rPr>
                <w:sz w:val="24"/>
                <w:lang w:val="ru-RU"/>
              </w:rPr>
              <w:t xml:space="preserve">ПОЖАРНОЙ </w:t>
            </w:r>
            <w:r w:rsidRPr="00AC4244">
              <w:rPr>
                <w:spacing w:val="-2"/>
                <w:sz w:val="24"/>
                <w:lang w:val="ru-RU"/>
              </w:rPr>
              <w:t>БЕЗОПАСНОСТИ</w:t>
            </w:r>
          </w:p>
        </w:tc>
      </w:tr>
      <w:tr w:rsidR="00471968" w:rsidTr="00471968">
        <w:trPr>
          <w:trHeight w:val="827"/>
        </w:trPr>
        <w:tc>
          <w:tcPr>
            <w:tcW w:w="1431" w:type="dxa"/>
          </w:tcPr>
          <w:p w:rsidR="00471968" w:rsidRDefault="00471968" w:rsidP="00471968">
            <w:pPr>
              <w:pStyle w:val="TableParagraph"/>
              <w:ind w:left="237" w:right="226" w:firstLine="235"/>
              <w:rPr>
                <w:sz w:val="24"/>
              </w:rPr>
            </w:pPr>
            <w:r>
              <w:rPr>
                <w:spacing w:val="-4"/>
                <w:sz w:val="24"/>
              </w:rPr>
              <w:t xml:space="preserve">Дата </w:t>
            </w:r>
            <w:r>
              <w:rPr>
                <w:spacing w:val="-2"/>
                <w:sz w:val="24"/>
              </w:rPr>
              <w:t>проверки</w:t>
            </w:r>
          </w:p>
        </w:tc>
        <w:tc>
          <w:tcPr>
            <w:tcW w:w="1561" w:type="dxa"/>
          </w:tcPr>
          <w:p w:rsidR="00471968" w:rsidRDefault="00471968" w:rsidP="00471968">
            <w:pPr>
              <w:pStyle w:val="TableParagraph"/>
              <w:ind w:left="299" w:right="294" w:firstLine="24"/>
              <w:rPr>
                <w:sz w:val="24"/>
              </w:rPr>
            </w:pPr>
            <w:r>
              <w:rPr>
                <w:spacing w:val="-2"/>
                <w:sz w:val="24"/>
              </w:rPr>
              <w:t>Причина проверки</w:t>
            </w:r>
          </w:p>
        </w:tc>
        <w:tc>
          <w:tcPr>
            <w:tcW w:w="2405" w:type="dxa"/>
          </w:tcPr>
          <w:p w:rsidR="00471968" w:rsidRDefault="00471968" w:rsidP="00471968">
            <w:pPr>
              <w:pStyle w:val="TableParagraph"/>
              <w:spacing w:line="275" w:lineRule="exact"/>
              <w:ind w:left="1"/>
              <w:jc w:val="center"/>
              <w:rPr>
                <w:sz w:val="24"/>
              </w:rPr>
            </w:pPr>
            <w:r>
              <w:rPr>
                <w:spacing w:val="-2"/>
                <w:sz w:val="24"/>
              </w:rPr>
              <w:t>Оценка</w:t>
            </w:r>
          </w:p>
        </w:tc>
        <w:tc>
          <w:tcPr>
            <w:tcW w:w="2487" w:type="dxa"/>
          </w:tcPr>
          <w:p w:rsidR="00471968" w:rsidRDefault="00471968" w:rsidP="00471968">
            <w:pPr>
              <w:pStyle w:val="TableParagraph"/>
              <w:ind w:left="762" w:right="379" w:hanging="380"/>
              <w:rPr>
                <w:sz w:val="24"/>
              </w:rPr>
            </w:pPr>
            <w:r>
              <w:rPr>
                <w:sz w:val="24"/>
              </w:rPr>
              <w:t>Дата</w:t>
            </w:r>
            <w:r>
              <w:rPr>
                <w:spacing w:val="-15"/>
                <w:sz w:val="24"/>
              </w:rPr>
              <w:t xml:space="preserve"> </w:t>
            </w:r>
            <w:r>
              <w:rPr>
                <w:sz w:val="24"/>
              </w:rPr>
              <w:t xml:space="preserve">следующей </w:t>
            </w:r>
            <w:r>
              <w:rPr>
                <w:spacing w:val="-2"/>
                <w:sz w:val="24"/>
              </w:rPr>
              <w:t>проверки</w:t>
            </w:r>
          </w:p>
        </w:tc>
        <w:tc>
          <w:tcPr>
            <w:tcW w:w="2343" w:type="dxa"/>
          </w:tcPr>
          <w:p w:rsidR="00471968" w:rsidRDefault="00471968" w:rsidP="00471968">
            <w:pPr>
              <w:pStyle w:val="TableParagraph"/>
              <w:ind w:left="486" w:firstLine="237"/>
              <w:rPr>
                <w:sz w:val="24"/>
              </w:rPr>
            </w:pPr>
            <w:r>
              <w:rPr>
                <w:spacing w:val="-2"/>
                <w:sz w:val="24"/>
              </w:rPr>
              <w:t>Подпись председателя</w:t>
            </w:r>
          </w:p>
          <w:p w:rsidR="00471968" w:rsidRDefault="00471968" w:rsidP="00471968">
            <w:pPr>
              <w:pStyle w:val="TableParagraph"/>
              <w:spacing w:line="257" w:lineRule="exact"/>
              <w:ind w:left="673"/>
              <w:rPr>
                <w:sz w:val="24"/>
              </w:rPr>
            </w:pPr>
            <w:r>
              <w:rPr>
                <w:spacing w:val="-2"/>
                <w:sz w:val="24"/>
              </w:rPr>
              <w:t>комиссии</w:t>
            </w:r>
          </w:p>
        </w:tc>
      </w:tr>
      <w:tr w:rsidR="00471968" w:rsidTr="00471968">
        <w:trPr>
          <w:trHeight w:val="275"/>
        </w:trPr>
        <w:tc>
          <w:tcPr>
            <w:tcW w:w="1431" w:type="dxa"/>
          </w:tcPr>
          <w:p w:rsidR="00471968" w:rsidRDefault="00471968" w:rsidP="00471968">
            <w:pPr>
              <w:pStyle w:val="TableParagraph"/>
              <w:rPr>
                <w:sz w:val="20"/>
              </w:rPr>
            </w:pPr>
          </w:p>
        </w:tc>
        <w:tc>
          <w:tcPr>
            <w:tcW w:w="1561" w:type="dxa"/>
          </w:tcPr>
          <w:p w:rsidR="00471968" w:rsidRDefault="00471968" w:rsidP="00471968">
            <w:pPr>
              <w:pStyle w:val="TableParagraph"/>
              <w:rPr>
                <w:sz w:val="20"/>
              </w:rPr>
            </w:pPr>
          </w:p>
        </w:tc>
        <w:tc>
          <w:tcPr>
            <w:tcW w:w="2405" w:type="dxa"/>
          </w:tcPr>
          <w:p w:rsidR="00471968" w:rsidRDefault="00471968" w:rsidP="00471968">
            <w:pPr>
              <w:pStyle w:val="TableParagraph"/>
              <w:rPr>
                <w:sz w:val="20"/>
              </w:rPr>
            </w:pPr>
          </w:p>
        </w:tc>
        <w:tc>
          <w:tcPr>
            <w:tcW w:w="2487" w:type="dxa"/>
          </w:tcPr>
          <w:p w:rsidR="00471968" w:rsidRDefault="00471968" w:rsidP="00471968">
            <w:pPr>
              <w:pStyle w:val="TableParagraph"/>
              <w:rPr>
                <w:sz w:val="20"/>
              </w:rPr>
            </w:pPr>
          </w:p>
        </w:tc>
        <w:tc>
          <w:tcPr>
            <w:tcW w:w="2343" w:type="dxa"/>
          </w:tcPr>
          <w:p w:rsidR="00471968" w:rsidRDefault="00471968" w:rsidP="00471968">
            <w:pPr>
              <w:pStyle w:val="TableParagraph"/>
              <w:rPr>
                <w:sz w:val="20"/>
              </w:rPr>
            </w:pPr>
          </w:p>
        </w:tc>
      </w:tr>
    </w:tbl>
    <w:p w:rsidR="00471968" w:rsidRDefault="00471968" w:rsidP="00471968"/>
    <w:p w:rsidR="00471968" w:rsidRDefault="00471968" w:rsidP="00471968"/>
    <w:p w:rsidR="00471968" w:rsidRPr="00471968" w:rsidRDefault="00471968" w:rsidP="00471968"/>
    <w:p w:rsidR="00471968" w:rsidRPr="00471968" w:rsidRDefault="00471968" w:rsidP="00471968"/>
    <w:p w:rsidR="00471968" w:rsidRDefault="00471968" w:rsidP="00471968">
      <w:pPr>
        <w:pStyle w:val="aa"/>
        <w:spacing w:before="276"/>
        <w:ind w:left="864"/>
      </w:pPr>
      <w:r>
        <w:t>Седьмая</w:t>
      </w:r>
      <w:r>
        <w:rPr>
          <w:spacing w:val="-4"/>
        </w:rPr>
        <w:t xml:space="preserve"> </w:t>
      </w:r>
      <w:r>
        <w:rPr>
          <w:spacing w:val="-2"/>
        </w:rPr>
        <w:t>страница:</w:t>
      </w:r>
    </w:p>
    <w:p w:rsidR="00471968" w:rsidRDefault="00471968" w:rsidP="00471968"/>
    <w:tbl>
      <w:tblPr>
        <w:tblStyle w:val="TableNormal"/>
        <w:tblpPr w:leftFromText="180" w:rightFromText="180" w:vertAnchor="text" w:horzAnchor="margin" w:tblpY="-3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5"/>
        <w:gridCol w:w="3039"/>
        <w:gridCol w:w="2856"/>
        <w:gridCol w:w="2866"/>
      </w:tblGrid>
      <w:tr w:rsidR="00471968" w:rsidTr="00471968">
        <w:trPr>
          <w:trHeight w:val="551"/>
        </w:trPr>
        <w:tc>
          <w:tcPr>
            <w:tcW w:w="10216" w:type="dxa"/>
            <w:gridSpan w:val="4"/>
          </w:tcPr>
          <w:p w:rsidR="00471968" w:rsidRPr="00AC4244" w:rsidRDefault="00471968" w:rsidP="00471968">
            <w:pPr>
              <w:pStyle w:val="TableParagraph"/>
              <w:spacing w:line="276" w:lineRule="exact"/>
              <w:ind w:left="948" w:right="944" w:firstLine="151"/>
              <w:rPr>
                <w:sz w:val="24"/>
                <w:lang w:val="ru-RU"/>
              </w:rPr>
            </w:pPr>
            <w:r w:rsidRPr="00AC4244">
              <w:rPr>
                <w:sz w:val="24"/>
                <w:lang w:val="ru-RU"/>
              </w:rPr>
              <w:t>РЕЗУЛЬТАТЫ ПРОВЕРКИ ЗНАНИЙ НОРМАТИВНЫХ ДОКУМЕНТОВ ПО ПРОМЫШЛЕННОЙ</w:t>
            </w:r>
            <w:r w:rsidRPr="00AC4244">
              <w:rPr>
                <w:spacing w:val="-9"/>
                <w:sz w:val="24"/>
                <w:lang w:val="ru-RU"/>
              </w:rPr>
              <w:t xml:space="preserve"> </w:t>
            </w:r>
            <w:r w:rsidRPr="00AC4244">
              <w:rPr>
                <w:sz w:val="24"/>
                <w:lang w:val="ru-RU"/>
              </w:rPr>
              <w:t>БЕЗОПАСНОСТИ</w:t>
            </w:r>
            <w:r w:rsidRPr="00AC4244">
              <w:rPr>
                <w:spacing w:val="-9"/>
                <w:sz w:val="24"/>
                <w:lang w:val="ru-RU"/>
              </w:rPr>
              <w:t xml:space="preserve"> </w:t>
            </w:r>
            <w:r w:rsidRPr="00AC4244">
              <w:rPr>
                <w:sz w:val="24"/>
                <w:lang w:val="ru-RU"/>
              </w:rPr>
              <w:t>И</w:t>
            </w:r>
            <w:r w:rsidRPr="00AC4244">
              <w:rPr>
                <w:spacing w:val="-9"/>
                <w:sz w:val="24"/>
                <w:lang w:val="ru-RU"/>
              </w:rPr>
              <w:t xml:space="preserve"> </w:t>
            </w:r>
            <w:r w:rsidRPr="00AC4244">
              <w:rPr>
                <w:sz w:val="24"/>
                <w:lang w:val="ru-RU"/>
              </w:rPr>
              <w:t>ДРУГИХ</w:t>
            </w:r>
            <w:r w:rsidRPr="00AC4244">
              <w:rPr>
                <w:spacing w:val="-9"/>
                <w:sz w:val="24"/>
                <w:lang w:val="ru-RU"/>
              </w:rPr>
              <w:t xml:space="preserve"> </w:t>
            </w:r>
            <w:r w:rsidRPr="00AC4244">
              <w:rPr>
                <w:sz w:val="24"/>
                <w:lang w:val="ru-RU"/>
              </w:rPr>
              <w:t>СПЕЦИАЛЬНЫХ</w:t>
            </w:r>
            <w:r w:rsidRPr="00AC4244">
              <w:rPr>
                <w:spacing w:val="-9"/>
                <w:sz w:val="24"/>
                <w:lang w:val="ru-RU"/>
              </w:rPr>
              <w:t xml:space="preserve"> </w:t>
            </w:r>
            <w:r w:rsidRPr="00AC4244">
              <w:rPr>
                <w:sz w:val="24"/>
                <w:lang w:val="ru-RU"/>
              </w:rPr>
              <w:t>ПРАВИЛ</w:t>
            </w:r>
          </w:p>
        </w:tc>
      </w:tr>
      <w:tr w:rsidR="00471968" w:rsidTr="00471968">
        <w:trPr>
          <w:trHeight w:val="551"/>
        </w:trPr>
        <w:tc>
          <w:tcPr>
            <w:tcW w:w="1455" w:type="dxa"/>
          </w:tcPr>
          <w:p w:rsidR="00471968" w:rsidRDefault="00471968" w:rsidP="00471968">
            <w:pPr>
              <w:pStyle w:val="TableParagraph"/>
              <w:spacing w:line="276" w:lineRule="exact"/>
              <w:ind w:left="249" w:right="239" w:firstLine="235"/>
              <w:rPr>
                <w:sz w:val="24"/>
              </w:rPr>
            </w:pPr>
            <w:r>
              <w:rPr>
                <w:spacing w:val="-4"/>
                <w:sz w:val="24"/>
              </w:rPr>
              <w:t xml:space="preserve">Дата </w:t>
            </w:r>
            <w:r>
              <w:rPr>
                <w:spacing w:val="-2"/>
                <w:sz w:val="24"/>
              </w:rPr>
              <w:t>проверки</w:t>
            </w:r>
          </w:p>
        </w:tc>
        <w:tc>
          <w:tcPr>
            <w:tcW w:w="3039" w:type="dxa"/>
          </w:tcPr>
          <w:p w:rsidR="00471968" w:rsidRDefault="00471968" w:rsidP="00471968">
            <w:pPr>
              <w:pStyle w:val="TableParagraph"/>
              <w:spacing w:line="275" w:lineRule="exact"/>
              <w:ind w:left="354"/>
              <w:rPr>
                <w:sz w:val="24"/>
              </w:rPr>
            </w:pPr>
            <w:r>
              <w:rPr>
                <w:sz w:val="24"/>
              </w:rPr>
              <w:t>Наименование</w:t>
            </w:r>
            <w:r>
              <w:rPr>
                <w:spacing w:val="-9"/>
                <w:sz w:val="24"/>
              </w:rPr>
              <w:t xml:space="preserve"> </w:t>
            </w:r>
            <w:r>
              <w:rPr>
                <w:spacing w:val="-2"/>
                <w:sz w:val="24"/>
              </w:rPr>
              <w:t>Правил</w:t>
            </w:r>
          </w:p>
        </w:tc>
        <w:tc>
          <w:tcPr>
            <w:tcW w:w="2856" w:type="dxa"/>
          </w:tcPr>
          <w:p w:rsidR="00471968" w:rsidRDefault="00471968" w:rsidP="00471968">
            <w:pPr>
              <w:pStyle w:val="TableParagraph"/>
              <w:spacing w:line="275" w:lineRule="exact"/>
              <w:ind w:left="453"/>
              <w:rPr>
                <w:sz w:val="24"/>
              </w:rPr>
            </w:pPr>
            <w:r>
              <w:rPr>
                <w:sz w:val="24"/>
              </w:rPr>
              <w:t>Решение</w:t>
            </w:r>
            <w:r>
              <w:rPr>
                <w:spacing w:val="-3"/>
                <w:sz w:val="24"/>
              </w:rPr>
              <w:t xml:space="preserve"> </w:t>
            </w:r>
            <w:r>
              <w:rPr>
                <w:spacing w:val="-2"/>
                <w:sz w:val="24"/>
              </w:rPr>
              <w:t>комиссии</w:t>
            </w:r>
          </w:p>
        </w:tc>
        <w:tc>
          <w:tcPr>
            <w:tcW w:w="2866" w:type="dxa"/>
          </w:tcPr>
          <w:p w:rsidR="00471968" w:rsidRDefault="00471968" w:rsidP="00471968">
            <w:pPr>
              <w:pStyle w:val="TableParagraph"/>
              <w:spacing w:line="276" w:lineRule="exact"/>
              <w:ind w:left="936" w:right="270" w:hanging="661"/>
              <w:rPr>
                <w:sz w:val="24"/>
              </w:rPr>
            </w:pPr>
            <w:r>
              <w:rPr>
                <w:sz w:val="24"/>
              </w:rPr>
              <w:t>Подпись</w:t>
            </w:r>
            <w:r>
              <w:rPr>
                <w:spacing w:val="-15"/>
                <w:sz w:val="24"/>
              </w:rPr>
              <w:t xml:space="preserve"> </w:t>
            </w:r>
            <w:r>
              <w:rPr>
                <w:sz w:val="24"/>
              </w:rPr>
              <w:t xml:space="preserve">председателя </w:t>
            </w:r>
            <w:r>
              <w:rPr>
                <w:spacing w:val="-2"/>
                <w:sz w:val="24"/>
              </w:rPr>
              <w:t>комиссии</w:t>
            </w:r>
          </w:p>
        </w:tc>
      </w:tr>
      <w:tr w:rsidR="00471968" w:rsidTr="00471968">
        <w:trPr>
          <w:trHeight w:val="278"/>
        </w:trPr>
        <w:tc>
          <w:tcPr>
            <w:tcW w:w="1455" w:type="dxa"/>
          </w:tcPr>
          <w:p w:rsidR="00471968" w:rsidRDefault="00471968" w:rsidP="00471968">
            <w:pPr>
              <w:pStyle w:val="TableParagraph"/>
              <w:rPr>
                <w:sz w:val="20"/>
              </w:rPr>
            </w:pPr>
          </w:p>
        </w:tc>
        <w:tc>
          <w:tcPr>
            <w:tcW w:w="3039" w:type="dxa"/>
          </w:tcPr>
          <w:p w:rsidR="00471968" w:rsidRDefault="00471968" w:rsidP="00471968">
            <w:pPr>
              <w:pStyle w:val="TableParagraph"/>
              <w:rPr>
                <w:sz w:val="20"/>
              </w:rPr>
            </w:pPr>
          </w:p>
        </w:tc>
        <w:tc>
          <w:tcPr>
            <w:tcW w:w="2856" w:type="dxa"/>
          </w:tcPr>
          <w:p w:rsidR="00471968" w:rsidRDefault="00471968" w:rsidP="00471968">
            <w:pPr>
              <w:pStyle w:val="TableParagraph"/>
              <w:rPr>
                <w:sz w:val="20"/>
              </w:rPr>
            </w:pPr>
          </w:p>
        </w:tc>
        <w:tc>
          <w:tcPr>
            <w:tcW w:w="2866" w:type="dxa"/>
          </w:tcPr>
          <w:p w:rsidR="00471968" w:rsidRDefault="00471968" w:rsidP="00471968">
            <w:pPr>
              <w:pStyle w:val="TableParagraph"/>
              <w:rPr>
                <w:sz w:val="20"/>
              </w:rPr>
            </w:pPr>
          </w:p>
        </w:tc>
      </w:tr>
    </w:tbl>
    <w:p w:rsidR="00471968" w:rsidRDefault="00471968" w:rsidP="00471968"/>
    <w:p w:rsidR="00471968" w:rsidRDefault="00471968" w:rsidP="00471968"/>
    <w:p w:rsidR="00471968" w:rsidRPr="00471968" w:rsidRDefault="00471968" w:rsidP="00471968"/>
    <w:p w:rsidR="00471968" w:rsidRPr="00471968" w:rsidRDefault="00471968" w:rsidP="00471968"/>
    <w:p w:rsidR="00471968" w:rsidRDefault="00471968" w:rsidP="00471968">
      <w:pPr>
        <w:pStyle w:val="aa"/>
        <w:ind w:left="864"/>
      </w:pPr>
      <w:r>
        <w:t>Восьмая</w:t>
      </w:r>
      <w:r>
        <w:rPr>
          <w:spacing w:val="-3"/>
        </w:rPr>
        <w:t xml:space="preserve"> </w:t>
      </w:r>
      <w:r>
        <w:rPr>
          <w:spacing w:val="-2"/>
        </w:rPr>
        <w:t>страница:</w:t>
      </w:r>
    </w:p>
    <w:p w:rsidR="00471968" w:rsidRDefault="00471968" w:rsidP="00471968">
      <w:pPr>
        <w:tabs>
          <w:tab w:val="left" w:pos="914"/>
        </w:tabs>
      </w:pPr>
    </w:p>
    <w:tbl>
      <w:tblPr>
        <w:tblStyle w:val="TableNormal"/>
        <w:tblpPr w:leftFromText="180" w:rightFromText="180" w:vertAnchor="text" w:horzAnchor="margin" w:tblpY="23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2"/>
        <w:gridCol w:w="4532"/>
        <w:gridCol w:w="4193"/>
      </w:tblGrid>
      <w:tr w:rsidR="00471968" w:rsidTr="00471968">
        <w:trPr>
          <w:trHeight w:val="275"/>
        </w:trPr>
        <w:tc>
          <w:tcPr>
            <w:tcW w:w="10187" w:type="dxa"/>
            <w:gridSpan w:val="3"/>
          </w:tcPr>
          <w:p w:rsidR="00471968" w:rsidRPr="00AC4244" w:rsidRDefault="00471968" w:rsidP="00471968">
            <w:pPr>
              <w:pStyle w:val="TableParagraph"/>
              <w:spacing w:line="256" w:lineRule="exact"/>
              <w:ind w:left="1"/>
              <w:jc w:val="center"/>
              <w:rPr>
                <w:sz w:val="24"/>
                <w:lang w:val="ru-RU"/>
              </w:rPr>
            </w:pPr>
            <w:r w:rsidRPr="00AC4244">
              <w:rPr>
                <w:sz w:val="24"/>
                <w:lang w:val="ru-RU"/>
              </w:rPr>
              <w:t>СВИДЕТЕЛЬСТВО</w:t>
            </w:r>
            <w:r w:rsidRPr="00AC4244">
              <w:rPr>
                <w:spacing w:val="-8"/>
                <w:sz w:val="24"/>
                <w:lang w:val="ru-RU"/>
              </w:rPr>
              <w:t xml:space="preserve"> </w:t>
            </w:r>
            <w:r w:rsidRPr="00AC4244">
              <w:rPr>
                <w:sz w:val="24"/>
                <w:lang w:val="ru-RU"/>
              </w:rPr>
              <w:t>НА</w:t>
            </w:r>
            <w:r w:rsidRPr="00AC4244">
              <w:rPr>
                <w:spacing w:val="-4"/>
                <w:sz w:val="24"/>
                <w:lang w:val="ru-RU"/>
              </w:rPr>
              <w:t xml:space="preserve"> </w:t>
            </w:r>
            <w:r w:rsidRPr="00AC4244">
              <w:rPr>
                <w:sz w:val="24"/>
                <w:lang w:val="ru-RU"/>
              </w:rPr>
              <w:t>ПРАВО</w:t>
            </w:r>
            <w:r w:rsidRPr="00AC4244">
              <w:rPr>
                <w:spacing w:val="-6"/>
                <w:sz w:val="24"/>
                <w:lang w:val="ru-RU"/>
              </w:rPr>
              <w:t xml:space="preserve"> </w:t>
            </w:r>
            <w:r w:rsidRPr="00AC4244">
              <w:rPr>
                <w:sz w:val="24"/>
                <w:lang w:val="ru-RU"/>
              </w:rPr>
              <w:t>ПРОВЕДЕНИЯ</w:t>
            </w:r>
            <w:r w:rsidRPr="00AC4244">
              <w:rPr>
                <w:spacing w:val="-5"/>
                <w:sz w:val="24"/>
                <w:lang w:val="ru-RU"/>
              </w:rPr>
              <w:t xml:space="preserve"> </w:t>
            </w:r>
            <w:r w:rsidRPr="00AC4244">
              <w:rPr>
                <w:sz w:val="24"/>
                <w:lang w:val="ru-RU"/>
              </w:rPr>
              <w:t>СПЕЦИАЛЬНЫХ</w:t>
            </w:r>
            <w:r w:rsidRPr="00AC4244">
              <w:rPr>
                <w:spacing w:val="-5"/>
                <w:sz w:val="24"/>
                <w:lang w:val="ru-RU"/>
              </w:rPr>
              <w:t xml:space="preserve"> </w:t>
            </w:r>
            <w:r w:rsidRPr="00AC4244">
              <w:rPr>
                <w:spacing w:val="-2"/>
                <w:sz w:val="24"/>
                <w:lang w:val="ru-RU"/>
              </w:rPr>
              <w:t>РАБОТ</w:t>
            </w:r>
          </w:p>
        </w:tc>
      </w:tr>
      <w:tr w:rsidR="00471968" w:rsidTr="00471968">
        <w:trPr>
          <w:trHeight w:val="275"/>
        </w:trPr>
        <w:tc>
          <w:tcPr>
            <w:tcW w:w="1462" w:type="dxa"/>
          </w:tcPr>
          <w:p w:rsidR="00471968" w:rsidRDefault="00471968" w:rsidP="00471968">
            <w:pPr>
              <w:pStyle w:val="TableParagraph"/>
              <w:spacing w:line="256" w:lineRule="exact"/>
              <w:ind w:left="489"/>
              <w:rPr>
                <w:sz w:val="24"/>
              </w:rPr>
            </w:pPr>
            <w:r>
              <w:rPr>
                <w:spacing w:val="-4"/>
                <w:sz w:val="24"/>
              </w:rPr>
              <w:t>Дата</w:t>
            </w:r>
          </w:p>
        </w:tc>
        <w:tc>
          <w:tcPr>
            <w:tcW w:w="4532" w:type="dxa"/>
          </w:tcPr>
          <w:p w:rsidR="00471968" w:rsidRDefault="00471968" w:rsidP="00471968">
            <w:pPr>
              <w:pStyle w:val="TableParagraph"/>
              <w:spacing w:line="256" w:lineRule="exact"/>
              <w:ind w:left="1199"/>
              <w:rPr>
                <w:sz w:val="24"/>
              </w:rPr>
            </w:pPr>
            <w:r>
              <w:rPr>
                <w:sz w:val="24"/>
              </w:rPr>
              <w:t>Наименование</w:t>
            </w:r>
            <w:r>
              <w:rPr>
                <w:spacing w:val="-9"/>
                <w:sz w:val="24"/>
              </w:rPr>
              <w:t xml:space="preserve"> </w:t>
            </w:r>
            <w:r>
              <w:rPr>
                <w:spacing w:val="-4"/>
                <w:sz w:val="24"/>
              </w:rPr>
              <w:t>работ</w:t>
            </w:r>
          </w:p>
        </w:tc>
        <w:tc>
          <w:tcPr>
            <w:tcW w:w="4193" w:type="dxa"/>
          </w:tcPr>
          <w:p w:rsidR="00471968" w:rsidRDefault="00471968" w:rsidP="00471968">
            <w:pPr>
              <w:pStyle w:val="TableParagraph"/>
              <w:spacing w:line="256" w:lineRule="exact"/>
              <w:ind w:left="417"/>
              <w:rPr>
                <w:sz w:val="24"/>
              </w:rPr>
            </w:pPr>
            <w:r>
              <w:rPr>
                <w:sz w:val="24"/>
              </w:rPr>
              <w:t>Подпись</w:t>
            </w:r>
            <w:r>
              <w:rPr>
                <w:spacing w:val="-4"/>
                <w:sz w:val="24"/>
              </w:rPr>
              <w:t xml:space="preserve"> </w:t>
            </w:r>
            <w:r>
              <w:rPr>
                <w:sz w:val="24"/>
              </w:rPr>
              <w:t>председателя</w:t>
            </w:r>
            <w:r>
              <w:rPr>
                <w:spacing w:val="-4"/>
                <w:sz w:val="24"/>
              </w:rPr>
              <w:t xml:space="preserve"> </w:t>
            </w:r>
            <w:r>
              <w:rPr>
                <w:spacing w:val="-2"/>
                <w:sz w:val="24"/>
              </w:rPr>
              <w:t>комиссии</w:t>
            </w:r>
          </w:p>
        </w:tc>
      </w:tr>
      <w:tr w:rsidR="00471968" w:rsidTr="00471968">
        <w:trPr>
          <w:trHeight w:val="275"/>
        </w:trPr>
        <w:tc>
          <w:tcPr>
            <w:tcW w:w="1462" w:type="dxa"/>
          </w:tcPr>
          <w:p w:rsidR="00471968" w:rsidRDefault="00471968" w:rsidP="00471968">
            <w:pPr>
              <w:pStyle w:val="TableParagraph"/>
              <w:rPr>
                <w:sz w:val="20"/>
              </w:rPr>
            </w:pPr>
          </w:p>
        </w:tc>
        <w:tc>
          <w:tcPr>
            <w:tcW w:w="4532" w:type="dxa"/>
          </w:tcPr>
          <w:p w:rsidR="00471968" w:rsidRDefault="00471968" w:rsidP="00471968">
            <w:pPr>
              <w:pStyle w:val="TableParagraph"/>
              <w:rPr>
                <w:sz w:val="20"/>
              </w:rPr>
            </w:pPr>
          </w:p>
        </w:tc>
        <w:tc>
          <w:tcPr>
            <w:tcW w:w="4193" w:type="dxa"/>
          </w:tcPr>
          <w:p w:rsidR="00471968" w:rsidRDefault="00471968" w:rsidP="00471968">
            <w:pPr>
              <w:pStyle w:val="TableParagraph"/>
              <w:rPr>
                <w:sz w:val="20"/>
              </w:rPr>
            </w:pPr>
          </w:p>
        </w:tc>
      </w:tr>
    </w:tbl>
    <w:p w:rsidR="00AC4244" w:rsidRPr="00471968" w:rsidRDefault="00471968" w:rsidP="00471968">
      <w:pPr>
        <w:tabs>
          <w:tab w:val="left" w:pos="914"/>
        </w:tabs>
        <w:sectPr w:rsidR="00AC4244" w:rsidRPr="00471968">
          <w:headerReference w:type="default" r:id="rId12"/>
          <w:pgSz w:w="11910" w:h="16840"/>
          <w:pgMar w:top="1040" w:right="425" w:bottom="280" w:left="708" w:header="0" w:footer="0" w:gutter="0"/>
          <w:cols w:space="720"/>
        </w:sectPr>
      </w:pPr>
      <w:r>
        <w:tab/>
      </w:r>
    </w:p>
    <w:p w:rsidR="00AC4244" w:rsidRDefault="00AC4244" w:rsidP="00AC4244">
      <w:pPr>
        <w:pStyle w:val="aa"/>
        <w:spacing w:before="47"/>
        <w:rPr>
          <w:sz w:val="20"/>
        </w:rPr>
      </w:pPr>
    </w:p>
    <w:p w:rsidR="00471968" w:rsidRDefault="00471968" w:rsidP="00471968">
      <w:pPr>
        <w:pStyle w:val="aa"/>
        <w:spacing w:before="193"/>
        <w:ind w:right="138"/>
        <w:jc w:val="right"/>
      </w:pPr>
      <w:r>
        <w:t>Приложение</w:t>
      </w:r>
      <w:r>
        <w:rPr>
          <w:spacing w:val="-3"/>
        </w:rPr>
        <w:t xml:space="preserve"> </w:t>
      </w:r>
      <w:r>
        <w:t>№</w:t>
      </w:r>
      <w:r>
        <w:rPr>
          <w:spacing w:val="-2"/>
        </w:rPr>
        <w:t xml:space="preserve"> </w:t>
      </w:r>
      <w:r>
        <w:rPr>
          <w:spacing w:val="-10"/>
        </w:rPr>
        <w:t>4</w:t>
      </w:r>
    </w:p>
    <w:p w:rsidR="00471968" w:rsidRDefault="00471968" w:rsidP="00471968">
      <w:pPr>
        <w:pStyle w:val="3"/>
        <w:spacing w:before="109"/>
        <w:ind w:right="927"/>
        <w:jc w:val="center"/>
      </w:pPr>
      <w:r>
        <w:rPr>
          <w:color w:val="25282E"/>
          <w:spacing w:val="-2"/>
        </w:rPr>
        <w:t>УДОСТОВЕРЕНИЕ</w:t>
      </w:r>
    </w:p>
    <w:p w:rsidR="00471968" w:rsidRDefault="00471968" w:rsidP="00471968">
      <w:pPr>
        <w:ind w:left="4016" w:hanging="3013"/>
        <w:rPr>
          <w:b/>
          <w:sz w:val="24"/>
        </w:rPr>
      </w:pPr>
      <w:r>
        <w:rPr>
          <w:b/>
          <w:color w:val="25282E"/>
          <w:sz w:val="24"/>
        </w:rPr>
        <w:t>О</w:t>
      </w:r>
      <w:r>
        <w:rPr>
          <w:b/>
          <w:color w:val="25282E"/>
          <w:spacing w:val="-8"/>
          <w:sz w:val="24"/>
        </w:rPr>
        <w:t xml:space="preserve"> </w:t>
      </w:r>
      <w:r>
        <w:rPr>
          <w:b/>
          <w:color w:val="25282E"/>
          <w:sz w:val="24"/>
        </w:rPr>
        <w:t>ПРОВЕРКЕ</w:t>
      </w:r>
      <w:r>
        <w:rPr>
          <w:b/>
          <w:color w:val="25282E"/>
          <w:spacing w:val="-8"/>
          <w:sz w:val="24"/>
        </w:rPr>
        <w:t xml:space="preserve"> </w:t>
      </w:r>
      <w:r>
        <w:rPr>
          <w:b/>
          <w:color w:val="25282E"/>
          <w:sz w:val="24"/>
        </w:rPr>
        <w:t>ЗНАНИЙ</w:t>
      </w:r>
      <w:r>
        <w:rPr>
          <w:b/>
          <w:color w:val="25282E"/>
          <w:spacing w:val="-6"/>
          <w:sz w:val="24"/>
        </w:rPr>
        <w:t xml:space="preserve"> </w:t>
      </w:r>
      <w:r>
        <w:rPr>
          <w:b/>
          <w:color w:val="25282E"/>
          <w:sz w:val="24"/>
        </w:rPr>
        <w:t>ПРАВИЛ</w:t>
      </w:r>
      <w:r>
        <w:rPr>
          <w:b/>
          <w:color w:val="25282E"/>
          <w:spacing w:val="-8"/>
          <w:sz w:val="24"/>
        </w:rPr>
        <w:t xml:space="preserve"> </w:t>
      </w:r>
      <w:r>
        <w:rPr>
          <w:b/>
          <w:color w:val="25282E"/>
          <w:sz w:val="24"/>
        </w:rPr>
        <w:t>РАБОТНИКАМИ,</w:t>
      </w:r>
      <w:r>
        <w:rPr>
          <w:b/>
          <w:color w:val="25282E"/>
          <w:spacing w:val="-8"/>
          <w:sz w:val="24"/>
        </w:rPr>
        <w:t xml:space="preserve"> </w:t>
      </w:r>
      <w:r>
        <w:rPr>
          <w:b/>
          <w:color w:val="25282E"/>
          <w:sz w:val="24"/>
        </w:rPr>
        <w:t xml:space="preserve">КОНТРОЛИРУЮЩИМИ </w:t>
      </w:r>
      <w:r>
        <w:rPr>
          <w:b/>
          <w:color w:val="25282E"/>
          <w:spacing w:val="-2"/>
          <w:sz w:val="24"/>
        </w:rPr>
        <w:t>ЭЛЕКТРОУСТАНОВКИ</w:t>
      </w:r>
    </w:p>
    <w:p w:rsidR="00471968" w:rsidRDefault="00471968" w:rsidP="00471968">
      <w:pPr>
        <w:pStyle w:val="aa"/>
        <w:spacing w:before="108"/>
        <w:rPr>
          <w:b/>
        </w:rPr>
      </w:pPr>
    </w:p>
    <w:p w:rsidR="00471968" w:rsidRDefault="00471968" w:rsidP="00471968">
      <w:pPr>
        <w:pStyle w:val="aa"/>
        <w:ind w:left="571"/>
      </w:pPr>
      <w:r>
        <w:t>Первая</w:t>
      </w:r>
      <w:r>
        <w:rPr>
          <w:spacing w:val="-2"/>
        </w:rPr>
        <w:t xml:space="preserve"> страница:</w:t>
      </w:r>
    </w:p>
    <w:p w:rsidR="00471968" w:rsidRDefault="00471968" w:rsidP="00471968">
      <w:pPr>
        <w:pStyle w:val="aa"/>
        <w:rPr>
          <w:sz w:val="20"/>
        </w:rPr>
      </w:pPr>
    </w:p>
    <w:p w:rsidR="00471968" w:rsidRDefault="00471968" w:rsidP="00471968">
      <w:pPr>
        <w:pStyle w:val="aa"/>
        <w:spacing w:before="111" w:after="1"/>
        <w:rPr>
          <w:sz w:val="20"/>
        </w:rPr>
      </w:pPr>
    </w:p>
    <w:tbl>
      <w:tblPr>
        <w:tblStyle w:val="TableNormal"/>
        <w:tblW w:w="0" w:type="auto"/>
        <w:tblInd w:w="2605" w:type="dxa"/>
        <w:tblLayout w:type="fixed"/>
        <w:tblLook w:val="01E0" w:firstRow="1" w:lastRow="1" w:firstColumn="1" w:lastColumn="1" w:noHBand="0" w:noVBand="0"/>
      </w:tblPr>
      <w:tblGrid>
        <w:gridCol w:w="5721"/>
      </w:tblGrid>
      <w:tr w:rsidR="00471968" w:rsidTr="008B7107">
        <w:trPr>
          <w:trHeight w:val="270"/>
        </w:trPr>
        <w:tc>
          <w:tcPr>
            <w:tcW w:w="5721" w:type="dxa"/>
          </w:tcPr>
          <w:p w:rsidR="00471968" w:rsidRDefault="00471968" w:rsidP="008B7107">
            <w:pPr>
              <w:pStyle w:val="TableParagraph"/>
              <w:spacing w:line="251" w:lineRule="exact"/>
              <w:ind w:left="1"/>
              <w:jc w:val="center"/>
              <w:rPr>
                <w:sz w:val="24"/>
              </w:rPr>
            </w:pPr>
            <w:r>
              <w:rPr>
                <w:spacing w:val="-2"/>
                <w:sz w:val="24"/>
              </w:rPr>
              <w:t>УДОСТОВЕРЕНИЕ</w:t>
            </w:r>
          </w:p>
        </w:tc>
      </w:tr>
      <w:tr w:rsidR="00471968" w:rsidTr="008B7107">
        <w:trPr>
          <w:trHeight w:val="270"/>
        </w:trPr>
        <w:tc>
          <w:tcPr>
            <w:tcW w:w="5721" w:type="dxa"/>
          </w:tcPr>
          <w:p w:rsidR="00471968" w:rsidRPr="00AC4244" w:rsidRDefault="00471968" w:rsidP="008B7107">
            <w:pPr>
              <w:pStyle w:val="TableParagraph"/>
              <w:spacing w:line="251" w:lineRule="exact"/>
              <w:ind w:left="1" w:right="1"/>
              <w:jc w:val="center"/>
              <w:rPr>
                <w:sz w:val="24"/>
                <w:lang w:val="ru-RU"/>
              </w:rPr>
            </w:pPr>
            <w:r w:rsidRPr="00AC4244">
              <w:rPr>
                <w:sz w:val="24"/>
                <w:lang w:val="ru-RU"/>
              </w:rPr>
              <w:t>о</w:t>
            </w:r>
            <w:r w:rsidRPr="00AC4244">
              <w:rPr>
                <w:spacing w:val="-2"/>
                <w:sz w:val="24"/>
                <w:lang w:val="ru-RU"/>
              </w:rPr>
              <w:t xml:space="preserve"> </w:t>
            </w:r>
            <w:r w:rsidRPr="00AC4244">
              <w:rPr>
                <w:sz w:val="24"/>
                <w:lang w:val="ru-RU"/>
              </w:rPr>
              <w:t>проверке</w:t>
            </w:r>
            <w:r w:rsidRPr="00AC4244">
              <w:rPr>
                <w:spacing w:val="-3"/>
                <w:sz w:val="24"/>
                <w:lang w:val="ru-RU"/>
              </w:rPr>
              <w:t xml:space="preserve"> </w:t>
            </w:r>
            <w:r w:rsidRPr="00AC4244">
              <w:rPr>
                <w:sz w:val="24"/>
                <w:lang w:val="ru-RU"/>
              </w:rPr>
              <w:t>знаний</w:t>
            </w:r>
            <w:r w:rsidRPr="00AC4244">
              <w:rPr>
                <w:spacing w:val="-1"/>
                <w:sz w:val="24"/>
                <w:lang w:val="ru-RU"/>
              </w:rPr>
              <w:t xml:space="preserve"> </w:t>
            </w:r>
            <w:r w:rsidRPr="00AC4244">
              <w:rPr>
                <w:sz w:val="24"/>
                <w:lang w:val="ru-RU"/>
              </w:rPr>
              <w:t>правил</w:t>
            </w:r>
            <w:r w:rsidRPr="00AC4244">
              <w:rPr>
                <w:spacing w:val="-2"/>
                <w:sz w:val="24"/>
                <w:lang w:val="ru-RU"/>
              </w:rPr>
              <w:t xml:space="preserve"> </w:t>
            </w:r>
            <w:r w:rsidRPr="00AC4244">
              <w:rPr>
                <w:sz w:val="24"/>
                <w:lang w:val="ru-RU"/>
              </w:rPr>
              <w:t>работы</w:t>
            </w:r>
            <w:r w:rsidRPr="00AC4244">
              <w:rPr>
                <w:spacing w:val="-2"/>
                <w:sz w:val="24"/>
                <w:lang w:val="ru-RU"/>
              </w:rPr>
              <w:t xml:space="preserve"> </w:t>
            </w:r>
            <w:r w:rsidRPr="00AC4244">
              <w:rPr>
                <w:sz w:val="24"/>
                <w:lang w:val="ru-RU"/>
              </w:rPr>
              <w:t>в</w:t>
            </w:r>
            <w:r w:rsidRPr="00AC4244">
              <w:rPr>
                <w:spacing w:val="-2"/>
                <w:sz w:val="24"/>
                <w:lang w:val="ru-RU"/>
              </w:rPr>
              <w:t xml:space="preserve"> электроустановках</w:t>
            </w:r>
          </w:p>
        </w:tc>
      </w:tr>
    </w:tbl>
    <w:p w:rsidR="00471968" w:rsidRDefault="00471968" w:rsidP="00471968">
      <w:pPr>
        <w:pStyle w:val="aa"/>
      </w:pPr>
    </w:p>
    <w:p w:rsidR="00471968" w:rsidRDefault="00471968" w:rsidP="00471968">
      <w:pPr>
        <w:pStyle w:val="aa"/>
        <w:spacing w:before="13"/>
      </w:pPr>
    </w:p>
    <w:p w:rsidR="00471968" w:rsidRDefault="00471968" w:rsidP="00471968">
      <w:pPr>
        <w:pStyle w:val="aa"/>
        <w:spacing w:before="1"/>
        <w:ind w:left="571"/>
      </w:pPr>
      <w:r>
        <w:rPr>
          <w:noProof/>
          <w:lang w:eastAsia="ru-RU"/>
        </w:rPr>
        <mc:AlternateContent>
          <mc:Choice Requires="wps">
            <w:drawing>
              <wp:anchor distT="0" distB="0" distL="0" distR="0" simplePos="0" relativeHeight="251694080" behindDoc="1" locked="0" layoutInCell="1" allowOverlap="1" wp14:anchorId="1B61061D" wp14:editId="74345941">
                <wp:simplePos x="0" y="0"/>
                <wp:positionH relativeFrom="page">
                  <wp:posOffset>537972</wp:posOffset>
                </wp:positionH>
                <wp:positionV relativeFrom="paragraph">
                  <wp:posOffset>-888928</wp:posOffset>
                </wp:positionV>
                <wp:extent cx="6487795" cy="71501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7795" cy="715010"/>
                        </a:xfrm>
                        <a:custGeom>
                          <a:avLst/>
                          <a:gdLst/>
                          <a:ahLst/>
                          <a:cxnLst/>
                          <a:rect l="l" t="t" r="r" b="b"/>
                          <a:pathLst>
                            <a:path w="6487795" h="715010">
                              <a:moveTo>
                                <a:pt x="6083" y="0"/>
                              </a:moveTo>
                              <a:lnTo>
                                <a:pt x="0" y="0"/>
                              </a:lnTo>
                              <a:lnTo>
                                <a:pt x="0" y="6096"/>
                              </a:lnTo>
                              <a:lnTo>
                                <a:pt x="0" y="356616"/>
                              </a:lnTo>
                              <a:lnTo>
                                <a:pt x="0" y="708660"/>
                              </a:lnTo>
                              <a:lnTo>
                                <a:pt x="0" y="714756"/>
                              </a:lnTo>
                              <a:lnTo>
                                <a:pt x="6083" y="714756"/>
                              </a:lnTo>
                              <a:lnTo>
                                <a:pt x="6083" y="708660"/>
                              </a:lnTo>
                              <a:lnTo>
                                <a:pt x="6083" y="356616"/>
                              </a:lnTo>
                              <a:lnTo>
                                <a:pt x="6083" y="6096"/>
                              </a:lnTo>
                              <a:lnTo>
                                <a:pt x="6083" y="0"/>
                              </a:lnTo>
                              <a:close/>
                            </a:path>
                            <a:path w="6487795" h="715010">
                              <a:moveTo>
                                <a:pt x="6487414" y="0"/>
                              </a:moveTo>
                              <a:lnTo>
                                <a:pt x="6481318" y="0"/>
                              </a:lnTo>
                              <a:lnTo>
                                <a:pt x="6096" y="0"/>
                              </a:lnTo>
                              <a:lnTo>
                                <a:pt x="6096" y="6096"/>
                              </a:lnTo>
                              <a:lnTo>
                                <a:pt x="6481318" y="6096"/>
                              </a:lnTo>
                              <a:lnTo>
                                <a:pt x="6481318" y="356616"/>
                              </a:lnTo>
                              <a:lnTo>
                                <a:pt x="6481318" y="708660"/>
                              </a:lnTo>
                              <a:lnTo>
                                <a:pt x="6096" y="708660"/>
                              </a:lnTo>
                              <a:lnTo>
                                <a:pt x="6096" y="714756"/>
                              </a:lnTo>
                              <a:lnTo>
                                <a:pt x="6481318" y="714756"/>
                              </a:lnTo>
                              <a:lnTo>
                                <a:pt x="6487414" y="714756"/>
                              </a:lnTo>
                              <a:lnTo>
                                <a:pt x="6487414" y="708660"/>
                              </a:lnTo>
                              <a:lnTo>
                                <a:pt x="6487414" y="356616"/>
                              </a:lnTo>
                              <a:lnTo>
                                <a:pt x="6487414" y="6096"/>
                              </a:lnTo>
                              <a:lnTo>
                                <a:pt x="64874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6A069D" id="Graphic 24" o:spid="_x0000_s1026" style="position:absolute;margin-left:42.35pt;margin-top:-70pt;width:510.85pt;height:56.3pt;z-index:-251622400;visibility:visible;mso-wrap-style:square;mso-wrap-distance-left:0;mso-wrap-distance-top:0;mso-wrap-distance-right:0;mso-wrap-distance-bottom:0;mso-position-horizontal:absolute;mso-position-horizontal-relative:page;mso-position-vertical:absolute;mso-position-vertical-relative:text;v-text-anchor:top" coordsize="6487795,71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" path="m6083,l,,,6096,,356616,,708660r,6096l6083,714756r,-6096l6083,356616r,-350520l6083,xem6487414,r-6096,l6096,r,6096l6481318,6096r,350520l6481318,708660r-6475222,l6096,714756r6475222,l6487414,714756r,-6096l6487414,356616r,-350520l6487414,xe" fillcolor="black" stroked="f">
                <v:path arrowok="t"/>
                <w10:wrap anchorx="page"/>
              </v:shape>
            </w:pict>
          </mc:Fallback>
        </mc:AlternateContent>
      </w:r>
      <w:r>
        <w:t>Вторая</w:t>
      </w:r>
      <w:r>
        <w:rPr>
          <w:spacing w:val="-2"/>
        </w:rPr>
        <w:t xml:space="preserve"> страница:</w:t>
      </w:r>
    </w:p>
    <w:p w:rsidR="00471968" w:rsidRDefault="00471968" w:rsidP="00471968">
      <w:pPr>
        <w:pStyle w:val="aa"/>
        <w:spacing w:before="44"/>
        <w:rPr>
          <w:sz w:val="20"/>
        </w:rPr>
      </w:pPr>
    </w:p>
    <w:tbl>
      <w:tblPr>
        <w:tblStyle w:val="TableNormal"/>
        <w:tblW w:w="0" w:type="auto"/>
        <w:tblInd w:w="149" w:type="dxa"/>
        <w:tblLayout w:type="fixed"/>
        <w:tblLook w:val="01E0" w:firstRow="1" w:lastRow="1" w:firstColumn="1" w:lastColumn="1" w:noHBand="0" w:noVBand="0"/>
      </w:tblPr>
      <w:tblGrid>
        <w:gridCol w:w="3336"/>
        <w:gridCol w:w="6869"/>
      </w:tblGrid>
      <w:tr w:rsidR="00471968" w:rsidTr="008B7107">
        <w:trPr>
          <w:trHeight w:val="2905"/>
        </w:trPr>
        <w:tc>
          <w:tcPr>
            <w:tcW w:w="10205" w:type="dxa"/>
            <w:gridSpan w:val="2"/>
            <w:tcBorders>
              <w:top w:val="single" w:sz="4" w:space="0" w:color="000000"/>
              <w:left w:val="single" w:sz="4" w:space="0" w:color="000000"/>
              <w:right w:val="single" w:sz="4" w:space="0" w:color="000000"/>
            </w:tcBorders>
          </w:tcPr>
          <w:p w:rsidR="00471968" w:rsidRPr="00AC4244" w:rsidRDefault="00471968" w:rsidP="008B7107">
            <w:pPr>
              <w:pStyle w:val="TableParagraph"/>
              <w:tabs>
                <w:tab w:val="left" w:pos="8929"/>
              </w:tabs>
              <w:spacing w:before="2"/>
              <w:ind w:left="535"/>
              <w:rPr>
                <w:sz w:val="24"/>
                <w:lang w:val="ru-RU"/>
              </w:rPr>
            </w:pPr>
            <w:r w:rsidRPr="00AC4244">
              <w:rPr>
                <w:sz w:val="24"/>
                <w:lang w:val="ru-RU"/>
              </w:rPr>
              <w:t xml:space="preserve">Министерство (ведомство) </w:t>
            </w:r>
            <w:r w:rsidRPr="00AC4244">
              <w:rPr>
                <w:sz w:val="24"/>
                <w:u w:val="single"/>
                <w:lang w:val="ru-RU"/>
              </w:rPr>
              <w:tab/>
            </w:r>
          </w:p>
          <w:p w:rsidR="00471968" w:rsidRPr="00AC4244" w:rsidRDefault="00471968" w:rsidP="008B7107">
            <w:pPr>
              <w:pStyle w:val="TableParagraph"/>
              <w:tabs>
                <w:tab w:val="left" w:pos="9055"/>
              </w:tabs>
              <w:spacing w:before="276"/>
              <w:ind w:left="535"/>
              <w:rPr>
                <w:sz w:val="24"/>
                <w:lang w:val="ru-RU"/>
              </w:rPr>
            </w:pPr>
            <w:r w:rsidRPr="00AC4244">
              <w:rPr>
                <w:sz w:val="24"/>
                <w:lang w:val="ru-RU"/>
              </w:rPr>
              <w:t xml:space="preserve">Организация </w:t>
            </w:r>
            <w:r w:rsidRPr="00AC4244">
              <w:rPr>
                <w:sz w:val="24"/>
                <w:u w:val="single"/>
                <w:lang w:val="ru-RU"/>
              </w:rPr>
              <w:tab/>
            </w:r>
          </w:p>
          <w:p w:rsidR="00471968" w:rsidRPr="00AC4244" w:rsidRDefault="00471968" w:rsidP="008B7107">
            <w:pPr>
              <w:pStyle w:val="TableParagraph"/>
              <w:rPr>
                <w:sz w:val="24"/>
                <w:lang w:val="ru-RU"/>
              </w:rPr>
            </w:pPr>
          </w:p>
          <w:p w:rsidR="00471968" w:rsidRPr="00AC4244" w:rsidRDefault="00471968" w:rsidP="008B7107">
            <w:pPr>
              <w:pStyle w:val="TableParagraph"/>
              <w:tabs>
                <w:tab w:val="left" w:pos="3266"/>
              </w:tabs>
              <w:ind w:left="489"/>
              <w:jc w:val="center"/>
              <w:rPr>
                <w:sz w:val="24"/>
                <w:lang w:val="ru-RU"/>
              </w:rPr>
            </w:pPr>
            <w:r w:rsidRPr="00AC4244">
              <w:rPr>
                <w:sz w:val="24"/>
                <w:lang w:val="ru-RU"/>
              </w:rPr>
              <w:t xml:space="preserve">УДОСТОВЕРЕНИЕ </w:t>
            </w:r>
            <w:r>
              <w:rPr>
                <w:sz w:val="24"/>
              </w:rPr>
              <w:t>N</w:t>
            </w:r>
            <w:r w:rsidRPr="00AC4244">
              <w:rPr>
                <w:sz w:val="24"/>
                <w:lang w:val="ru-RU"/>
              </w:rPr>
              <w:t xml:space="preserve"> </w:t>
            </w:r>
            <w:r w:rsidRPr="00AC4244">
              <w:rPr>
                <w:sz w:val="24"/>
                <w:u w:val="single"/>
                <w:lang w:val="ru-RU"/>
              </w:rPr>
              <w:tab/>
            </w:r>
          </w:p>
          <w:p w:rsidR="00471968" w:rsidRPr="00AC4244" w:rsidRDefault="00471968" w:rsidP="008B7107">
            <w:pPr>
              <w:pStyle w:val="TableParagraph"/>
              <w:spacing w:before="41"/>
              <w:rPr>
                <w:sz w:val="20"/>
                <w:lang w:val="ru-RU"/>
              </w:rPr>
            </w:pPr>
          </w:p>
          <w:p w:rsidR="00471968" w:rsidRDefault="00471968" w:rsidP="008B7107">
            <w:pPr>
              <w:pStyle w:val="TableParagraph"/>
              <w:spacing w:line="20" w:lineRule="exact"/>
              <w:ind w:left="1053"/>
              <w:rPr>
                <w:sz w:val="2"/>
              </w:rPr>
            </w:pPr>
            <w:r>
              <w:rPr>
                <w:noProof/>
                <w:sz w:val="2"/>
                <w:lang w:eastAsia="ru-RU"/>
              </w:rPr>
              <mc:AlternateContent>
                <mc:Choice Requires="wpg">
                  <w:drawing>
                    <wp:inline distT="0" distB="0" distL="0" distR="0" wp14:anchorId="175117D7" wp14:editId="1D0C4516">
                      <wp:extent cx="5410200" cy="6350"/>
                      <wp:effectExtent l="9525" t="0" r="0" b="3175"/>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0200" cy="6350"/>
                                <a:chOff x="0" y="0"/>
                                <a:chExt cx="5410200" cy="6350"/>
                              </a:xfrm>
                            </wpg:grpSpPr>
                            <wps:wsp>
                              <wps:cNvPr id="26" name="Graphic 26"/>
                              <wps:cNvSpPr/>
                              <wps:spPr>
                                <a:xfrm>
                                  <a:off x="0" y="3093"/>
                                  <a:ext cx="5410200" cy="1270"/>
                                </a:xfrm>
                                <a:custGeom>
                                  <a:avLst/>
                                  <a:gdLst/>
                                  <a:ahLst/>
                                  <a:cxnLst/>
                                  <a:rect l="l" t="t" r="r" b="b"/>
                                  <a:pathLst>
                                    <a:path w="5410200">
                                      <a:moveTo>
                                        <a:pt x="0" y="0"/>
                                      </a:moveTo>
                                      <a:lnTo>
                                        <a:pt x="54102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3031477" id="Group 25" o:spid="_x0000_s1026" style="width:426pt;height:.5pt;mso-position-horizontal-relative:char;mso-position-vertical-relative:line" coordsize="541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">
                      <v:shape id="Graphic 26" o:spid="_x0000_s1027" style="position:absolute;top:30;width:54102;height:13;visibility:visible;mso-wrap-style:square;v-text-anchor:top" coordsize="54102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EuzsMA&#10;AADbAAAADwAAAGRycy9kb3ducmV2LnhtbESPzWoCMRSF94LvEK7gTjNaEB2NooWKYBfVduHyMrmd&#10;TJ3cDEnqjG9vCgWXh/PzcVabztbiRj5UjhVMxhkI4sLpiksFX59vozmIEJE11o5JwZ0CbNb93gpz&#10;7Vo+0e0cS5FGOOSowMTY5FKGwpDFMHYNcfK+nbcYk/Sl1B7bNG5rOc2ymbRYcSIYbOjVUHE9/9oE&#10;ufqPOZnuflm879uf42T3gvuTUsNBt12CiNTFZ/i/fdAKpjP4+5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4EuzsMAAADbAAAADwAAAAAAAAAAAAAAAACYAgAAZHJzL2Rv&#10;d25yZXYueG1sUEsFBgAAAAAEAAQA9QAAAIgDAAAAAA==&#10;" path="m,l5410200,e" filled="f" strokeweight=".17183mm">
                        <v:path arrowok="t"/>
                      </v:shape>
                      <w10:anchorlock/>
                    </v:group>
                  </w:pict>
                </mc:Fallback>
              </mc:AlternateContent>
            </w:r>
          </w:p>
          <w:p w:rsidR="00471968" w:rsidRPr="00AC4244" w:rsidRDefault="00471968" w:rsidP="008B7107">
            <w:pPr>
              <w:pStyle w:val="TableParagraph"/>
              <w:ind w:left="437"/>
              <w:jc w:val="center"/>
              <w:rPr>
                <w:sz w:val="24"/>
                <w:lang w:val="ru-RU"/>
              </w:rPr>
            </w:pPr>
            <w:r w:rsidRPr="00AC4244">
              <w:rPr>
                <w:sz w:val="24"/>
                <w:lang w:val="ru-RU"/>
              </w:rPr>
              <w:t>(фамилия,</w:t>
            </w:r>
            <w:r w:rsidRPr="00AC4244">
              <w:rPr>
                <w:spacing w:val="-3"/>
                <w:sz w:val="24"/>
                <w:lang w:val="ru-RU"/>
              </w:rPr>
              <w:t xml:space="preserve"> </w:t>
            </w:r>
            <w:r w:rsidRPr="00AC4244">
              <w:rPr>
                <w:sz w:val="24"/>
                <w:lang w:val="ru-RU"/>
              </w:rPr>
              <w:t>имя,</w:t>
            </w:r>
            <w:r w:rsidRPr="00AC4244">
              <w:rPr>
                <w:spacing w:val="-2"/>
                <w:sz w:val="24"/>
                <w:lang w:val="ru-RU"/>
              </w:rPr>
              <w:t xml:space="preserve"> </w:t>
            </w:r>
            <w:r w:rsidRPr="00AC4244">
              <w:rPr>
                <w:sz w:val="24"/>
                <w:lang w:val="ru-RU"/>
              </w:rPr>
              <w:t>отчество</w:t>
            </w:r>
            <w:r w:rsidRPr="00AC4244">
              <w:rPr>
                <w:spacing w:val="-2"/>
                <w:sz w:val="24"/>
                <w:lang w:val="ru-RU"/>
              </w:rPr>
              <w:t xml:space="preserve"> </w:t>
            </w:r>
            <w:r w:rsidRPr="00AC4244">
              <w:rPr>
                <w:sz w:val="24"/>
                <w:lang w:val="ru-RU"/>
              </w:rPr>
              <w:t>(при</w:t>
            </w:r>
            <w:r w:rsidRPr="00AC4244">
              <w:rPr>
                <w:spacing w:val="-1"/>
                <w:sz w:val="24"/>
                <w:lang w:val="ru-RU"/>
              </w:rPr>
              <w:t xml:space="preserve"> </w:t>
            </w:r>
            <w:r w:rsidRPr="00AC4244">
              <w:rPr>
                <w:spacing w:val="-2"/>
                <w:sz w:val="24"/>
                <w:lang w:val="ru-RU"/>
              </w:rPr>
              <w:t>наличии)</w:t>
            </w:r>
          </w:p>
          <w:p w:rsidR="00471968" w:rsidRPr="00AC4244" w:rsidRDefault="00471968" w:rsidP="008B7107">
            <w:pPr>
              <w:pStyle w:val="TableParagraph"/>
              <w:tabs>
                <w:tab w:val="left" w:pos="9107"/>
              </w:tabs>
              <w:spacing w:before="261"/>
              <w:ind w:left="535"/>
              <w:rPr>
                <w:sz w:val="24"/>
                <w:lang w:val="ru-RU"/>
              </w:rPr>
            </w:pPr>
            <w:r w:rsidRPr="00AC4244">
              <w:rPr>
                <w:sz w:val="24"/>
                <w:lang w:val="ru-RU"/>
              </w:rPr>
              <w:t xml:space="preserve">Должность </w:t>
            </w:r>
            <w:r w:rsidRPr="00AC4244">
              <w:rPr>
                <w:sz w:val="24"/>
                <w:u w:val="single"/>
                <w:lang w:val="ru-RU"/>
              </w:rPr>
              <w:tab/>
            </w:r>
          </w:p>
          <w:p w:rsidR="00471968" w:rsidRPr="00AC4244" w:rsidRDefault="00471968" w:rsidP="008B7107">
            <w:pPr>
              <w:pStyle w:val="TableParagraph"/>
              <w:tabs>
                <w:tab w:val="left" w:pos="8925"/>
              </w:tabs>
              <w:ind w:left="535"/>
              <w:rPr>
                <w:sz w:val="24"/>
                <w:lang w:val="ru-RU"/>
              </w:rPr>
            </w:pPr>
            <w:r w:rsidRPr="00AC4244">
              <w:rPr>
                <w:sz w:val="24"/>
                <w:lang w:val="ru-RU"/>
              </w:rPr>
              <w:t>Допущен</w:t>
            </w:r>
            <w:r w:rsidRPr="00AC4244">
              <w:rPr>
                <w:spacing w:val="-1"/>
                <w:sz w:val="24"/>
                <w:lang w:val="ru-RU"/>
              </w:rPr>
              <w:t xml:space="preserve"> </w:t>
            </w:r>
            <w:r w:rsidRPr="00AC4244">
              <w:rPr>
                <w:sz w:val="24"/>
                <w:lang w:val="ru-RU"/>
              </w:rPr>
              <w:t>к</w:t>
            </w:r>
            <w:r w:rsidRPr="00AC4244">
              <w:rPr>
                <w:spacing w:val="-1"/>
                <w:sz w:val="24"/>
                <w:lang w:val="ru-RU"/>
              </w:rPr>
              <w:t xml:space="preserve"> </w:t>
            </w:r>
            <w:r w:rsidRPr="00AC4244">
              <w:rPr>
                <w:sz w:val="24"/>
                <w:lang w:val="ru-RU"/>
              </w:rPr>
              <w:t>инспектированию</w:t>
            </w:r>
            <w:r w:rsidRPr="00AC4244">
              <w:rPr>
                <w:spacing w:val="-1"/>
                <w:sz w:val="24"/>
                <w:lang w:val="ru-RU"/>
              </w:rPr>
              <w:t xml:space="preserve"> </w:t>
            </w:r>
            <w:r w:rsidRPr="00AC4244">
              <w:rPr>
                <w:sz w:val="24"/>
                <w:lang w:val="ru-RU"/>
              </w:rPr>
              <w:t>электроустановок</w:t>
            </w:r>
            <w:r w:rsidRPr="00AC4244">
              <w:rPr>
                <w:spacing w:val="-1"/>
                <w:sz w:val="24"/>
                <w:lang w:val="ru-RU"/>
              </w:rPr>
              <w:t xml:space="preserve"> </w:t>
            </w:r>
            <w:r w:rsidRPr="00AC4244">
              <w:rPr>
                <w:sz w:val="24"/>
                <w:lang w:val="ru-RU"/>
              </w:rPr>
              <w:t>напряжением</w:t>
            </w:r>
            <w:r w:rsidRPr="00AC4244">
              <w:rPr>
                <w:spacing w:val="-2"/>
                <w:sz w:val="24"/>
                <w:lang w:val="ru-RU"/>
              </w:rPr>
              <w:t xml:space="preserve"> </w:t>
            </w:r>
            <w:r w:rsidRPr="00AC4244">
              <w:rPr>
                <w:sz w:val="24"/>
                <w:u w:val="single"/>
                <w:lang w:val="ru-RU"/>
              </w:rPr>
              <w:tab/>
            </w:r>
          </w:p>
        </w:tc>
      </w:tr>
      <w:tr w:rsidR="00471968" w:rsidTr="008B7107">
        <w:trPr>
          <w:trHeight w:val="413"/>
        </w:trPr>
        <w:tc>
          <w:tcPr>
            <w:tcW w:w="3336" w:type="dxa"/>
            <w:tcBorders>
              <w:left w:val="single" w:sz="4" w:space="0" w:color="000000"/>
            </w:tcBorders>
          </w:tcPr>
          <w:p w:rsidR="00471968" w:rsidRDefault="00471968" w:rsidP="008B7107">
            <w:pPr>
              <w:pStyle w:val="TableParagraph"/>
              <w:spacing w:before="133" w:line="261" w:lineRule="exact"/>
              <w:ind w:left="535"/>
              <w:rPr>
                <w:sz w:val="24"/>
              </w:rPr>
            </w:pPr>
            <w:r>
              <w:rPr>
                <w:spacing w:val="-4"/>
                <w:sz w:val="24"/>
              </w:rPr>
              <w:t>М.П.</w:t>
            </w:r>
          </w:p>
        </w:tc>
        <w:tc>
          <w:tcPr>
            <w:tcW w:w="6869" w:type="dxa"/>
            <w:tcBorders>
              <w:right w:val="single" w:sz="4" w:space="0" w:color="000000"/>
            </w:tcBorders>
          </w:tcPr>
          <w:p w:rsidR="00471968" w:rsidRDefault="00471968" w:rsidP="008B7107">
            <w:pPr>
              <w:pStyle w:val="TableParagraph"/>
              <w:tabs>
                <w:tab w:val="left" w:pos="5102"/>
                <w:tab w:val="left" w:pos="5642"/>
              </w:tabs>
              <w:spacing w:before="133" w:line="261" w:lineRule="exact"/>
              <w:ind w:left="2298"/>
              <w:rPr>
                <w:sz w:val="24"/>
              </w:rPr>
            </w:pPr>
            <w:r>
              <w:rPr>
                <w:sz w:val="24"/>
              </w:rPr>
              <w:t>Дата</w:t>
            </w:r>
            <w:r>
              <w:rPr>
                <w:spacing w:val="-1"/>
                <w:sz w:val="24"/>
              </w:rPr>
              <w:t xml:space="preserve"> </w:t>
            </w:r>
            <w:r>
              <w:rPr>
                <w:sz w:val="24"/>
              </w:rPr>
              <w:t>выдачи</w:t>
            </w:r>
            <w:r>
              <w:rPr>
                <w:spacing w:val="-1"/>
                <w:sz w:val="24"/>
              </w:rPr>
              <w:t xml:space="preserve"> </w:t>
            </w:r>
            <w:r>
              <w:rPr>
                <w:sz w:val="24"/>
              </w:rPr>
              <w:t>"</w:t>
            </w:r>
            <w:r>
              <w:rPr>
                <w:spacing w:val="59"/>
                <w:sz w:val="24"/>
                <w:u w:val="single"/>
              </w:rPr>
              <w:t xml:space="preserve">  </w:t>
            </w:r>
            <w:r>
              <w:rPr>
                <w:spacing w:val="-10"/>
                <w:sz w:val="24"/>
              </w:rPr>
              <w:t>"</w:t>
            </w:r>
            <w:r>
              <w:rPr>
                <w:sz w:val="24"/>
                <w:u w:val="single"/>
              </w:rPr>
              <w:tab/>
            </w:r>
            <w:r>
              <w:rPr>
                <w:spacing w:val="-5"/>
                <w:sz w:val="24"/>
              </w:rPr>
              <w:t>20</w:t>
            </w:r>
            <w:r>
              <w:rPr>
                <w:sz w:val="24"/>
                <w:u w:val="single"/>
              </w:rPr>
              <w:tab/>
            </w:r>
            <w:r>
              <w:rPr>
                <w:spacing w:val="-5"/>
                <w:sz w:val="24"/>
              </w:rPr>
              <w:t>г.</w:t>
            </w:r>
          </w:p>
        </w:tc>
      </w:tr>
      <w:tr w:rsidR="00471968" w:rsidTr="008B7107">
        <w:trPr>
          <w:trHeight w:val="276"/>
        </w:trPr>
        <w:tc>
          <w:tcPr>
            <w:tcW w:w="10205" w:type="dxa"/>
            <w:gridSpan w:val="2"/>
            <w:tcBorders>
              <w:left w:val="single" w:sz="4" w:space="0" w:color="000000"/>
              <w:right w:val="single" w:sz="4" w:space="0" w:color="000000"/>
            </w:tcBorders>
          </w:tcPr>
          <w:p w:rsidR="00471968" w:rsidRDefault="00471968" w:rsidP="008B7107">
            <w:pPr>
              <w:pStyle w:val="TableParagraph"/>
              <w:tabs>
                <w:tab w:val="left" w:pos="8846"/>
              </w:tabs>
              <w:spacing w:line="256" w:lineRule="exact"/>
              <w:ind w:left="535"/>
              <w:rPr>
                <w:sz w:val="24"/>
              </w:rPr>
            </w:pPr>
            <w:r>
              <w:rPr>
                <w:sz w:val="24"/>
              </w:rPr>
              <w:t xml:space="preserve">Работодатель (главный инженер) </w:t>
            </w:r>
            <w:r>
              <w:rPr>
                <w:sz w:val="24"/>
                <w:u w:val="single"/>
              </w:rPr>
              <w:tab/>
            </w:r>
          </w:p>
        </w:tc>
      </w:tr>
      <w:tr w:rsidR="00471968" w:rsidTr="008B7107">
        <w:trPr>
          <w:trHeight w:val="271"/>
        </w:trPr>
        <w:tc>
          <w:tcPr>
            <w:tcW w:w="3336" w:type="dxa"/>
            <w:tcBorders>
              <w:left w:val="single" w:sz="4" w:space="0" w:color="000000"/>
              <w:bottom w:val="single" w:sz="4" w:space="0" w:color="000000"/>
            </w:tcBorders>
          </w:tcPr>
          <w:p w:rsidR="00471968" w:rsidRDefault="00471968" w:rsidP="008B7107">
            <w:pPr>
              <w:pStyle w:val="TableParagraph"/>
              <w:rPr>
                <w:sz w:val="20"/>
              </w:rPr>
            </w:pPr>
          </w:p>
        </w:tc>
        <w:tc>
          <w:tcPr>
            <w:tcW w:w="6869" w:type="dxa"/>
            <w:tcBorders>
              <w:bottom w:val="single" w:sz="4" w:space="0" w:color="000000"/>
              <w:right w:val="single" w:sz="4" w:space="0" w:color="000000"/>
            </w:tcBorders>
          </w:tcPr>
          <w:p w:rsidR="00471968" w:rsidRDefault="00471968" w:rsidP="008B7107">
            <w:pPr>
              <w:pStyle w:val="TableParagraph"/>
              <w:spacing w:line="252" w:lineRule="exact"/>
              <w:ind w:left="2245"/>
              <w:rPr>
                <w:sz w:val="24"/>
              </w:rPr>
            </w:pPr>
            <w:r>
              <w:rPr>
                <w:sz w:val="24"/>
              </w:rPr>
              <w:t>(подпись,</w:t>
            </w:r>
            <w:r>
              <w:rPr>
                <w:spacing w:val="-5"/>
                <w:sz w:val="24"/>
              </w:rPr>
              <w:t xml:space="preserve"> </w:t>
            </w:r>
            <w:r>
              <w:rPr>
                <w:sz w:val="24"/>
              </w:rPr>
              <w:t>фамилия,</w:t>
            </w:r>
            <w:r>
              <w:rPr>
                <w:spacing w:val="-4"/>
                <w:sz w:val="24"/>
              </w:rPr>
              <w:t xml:space="preserve"> </w:t>
            </w:r>
            <w:r>
              <w:rPr>
                <w:spacing w:val="-2"/>
                <w:sz w:val="24"/>
              </w:rPr>
              <w:t>инициалы)</w:t>
            </w:r>
          </w:p>
        </w:tc>
      </w:tr>
    </w:tbl>
    <w:p w:rsidR="00471968" w:rsidRDefault="00471968" w:rsidP="00471968">
      <w:pPr>
        <w:pStyle w:val="aa"/>
      </w:pPr>
    </w:p>
    <w:p w:rsidR="00471968" w:rsidRDefault="00471968" w:rsidP="00471968">
      <w:pPr>
        <w:pStyle w:val="aa"/>
        <w:ind w:left="571"/>
      </w:pPr>
      <w:r>
        <w:t>Третья</w:t>
      </w:r>
      <w:r>
        <w:rPr>
          <w:spacing w:val="-2"/>
        </w:rPr>
        <w:t xml:space="preserve"> страница:</w:t>
      </w:r>
    </w:p>
    <w:p w:rsidR="00471968" w:rsidRDefault="00471968" w:rsidP="00471968">
      <w:pPr>
        <w:pStyle w:val="aa"/>
        <w:spacing w:before="47"/>
        <w:rPr>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6"/>
        <w:gridCol w:w="1411"/>
        <w:gridCol w:w="2415"/>
        <w:gridCol w:w="1356"/>
        <w:gridCol w:w="1416"/>
        <w:gridCol w:w="2282"/>
      </w:tblGrid>
      <w:tr w:rsidR="00471968" w:rsidTr="008B7107">
        <w:trPr>
          <w:trHeight w:val="275"/>
        </w:trPr>
        <w:tc>
          <w:tcPr>
            <w:tcW w:w="10236" w:type="dxa"/>
            <w:gridSpan w:val="6"/>
          </w:tcPr>
          <w:p w:rsidR="00471968" w:rsidRPr="00AC4244" w:rsidRDefault="00471968" w:rsidP="008B7107">
            <w:pPr>
              <w:pStyle w:val="TableParagraph"/>
              <w:spacing w:line="256" w:lineRule="exact"/>
              <w:ind w:left="435"/>
              <w:jc w:val="center"/>
              <w:rPr>
                <w:sz w:val="24"/>
                <w:lang w:val="ru-RU"/>
              </w:rPr>
            </w:pPr>
            <w:r w:rsidRPr="00AC4244">
              <w:rPr>
                <w:sz w:val="24"/>
                <w:lang w:val="ru-RU"/>
              </w:rPr>
              <w:t>РЕЗУЛЬТАТЫ</w:t>
            </w:r>
            <w:r w:rsidRPr="00AC4244">
              <w:rPr>
                <w:spacing w:val="-7"/>
                <w:sz w:val="24"/>
                <w:lang w:val="ru-RU"/>
              </w:rPr>
              <w:t xml:space="preserve"> </w:t>
            </w:r>
            <w:r w:rsidRPr="00AC4244">
              <w:rPr>
                <w:sz w:val="24"/>
                <w:lang w:val="ru-RU"/>
              </w:rPr>
              <w:t>ПРОВЕРКИ</w:t>
            </w:r>
            <w:r w:rsidRPr="00AC4244">
              <w:rPr>
                <w:spacing w:val="-5"/>
                <w:sz w:val="24"/>
                <w:lang w:val="ru-RU"/>
              </w:rPr>
              <w:t xml:space="preserve"> </w:t>
            </w:r>
            <w:r w:rsidRPr="00AC4244">
              <w:rPr>
                <w:sz w:val="24"/>
                <w:lang w:val="ru-RU"/>
              </w:rPr>
              <w:t>ЗНАНИЙ</w:t>
            </w:r>
            <w:r w:rsidRPr="00AC4244">
              <w:rPr>
                <w:spacing w:val="-5"/>
                <w:sz w:val="24"/>
                <w:lang w:val="ru-RU"/>
              </w:rPr>
              <w:t xml:space="preserve"> </w:t>
            </w:r>
            <w:r w:rsidRPr="00AC4244">
              <w:rPr>
                <w:sz w:val="24"/>
                <w:lang w:val="ru-RU"/>
              </w:rPr>
              <w:t>НОРМАТИВНЫХ</w:t>
            </w:r>
            <w:r w:rsidRPr="00AC4244">
              <w:rPr>
                <w:spacing w:val="-5"/>
                <w:sz w:val="24"/>
                <w:lang w:val="ru-RU"/>
              </w:rPr>
              <w:t xml:space="preserve"> </w:t>
            </w:r>
            <w:r w:rsidRPr="00AC4244">
              <w:rPr>
                <w:spacing w:val="-2"/>
                <w:sz w:val="24"/>
                <w:lang w:val="ru-RU"/>
              </w:rPr>
              <w:t>ДОКУМЕНТОВ</w:t>
            </w:r>
          </w:p>
        </w:tc>
      </w:tr>
      <w:tr w:rsidR="00471968" w:rsidTr="008B7107">
        <w:trPr>
          <w:trHeight w:val="280"/>
        </w:trPr>
        <w:tc>
          <w:tcPr>
            <w:tcW w:w="1356" w:type="dxa"/>
            <w:tcBorders>
              <w:bottom w:val="nil"/>
            </w:tcBorders>
          </w:tcPr>
          <w:p w:rsidR="00471968" w:rsidRDefault="00471968" w:rsidP="008B7107">
            <w:pPr>
              <w:pStyle w:val="TableParagraph"/>
              <w:spacing w:line="260" w:lineRule="exact"/>
              <w:ind w:right="212"/>
              <w:jc w:val="right"/>
              <w:rPr>
                <w:sz w:val="24"/>
              </w:rPr>
            </w:pPr>
            <w:r>
              <w:rPr>
                <w:spacing w:val="-4"/>
                <w:sz w:val="24"/>
              </w:rPr>
              <w:t>Дата</w:t>
            </w:r>
          </w:p>
        </w:tc>
        <w:tc>
          <w:tcPr>
            <w:tcW w:w="1411" w:type="dxa"/>
            <w:tcBorders>
              <w:bottom w:val="nil"/>
            </w:tcBorders>
          </w:tcPr>
          <w:p w:rsidR="00471968" w:rsidRDefault="00471968" w:rsidP="008B7107">
            <w:pPr>
              <w:pStyle w:val="TableParagraph"/>
              <w:spacing w:line="260" w:lineRule="exact"/>
              <w:ind w:left="440" w:right="4"/>
              <w:jc w:val="center"/>
              <w:rPr>
                <w:sz w:val="24"/>
              </w:rPr>
            </w:pPr>
            <w:r>
              <w:rPr>
                <w:spacing w:val="-2"/>
                <w:sz w:val="24"/>
              </w:rPr>
              <w:t>Причи</w:t>
            </w:r>
          </w:p>
        </w:tc>
        <w:tc>
          <w:tcPr>
            <w:tcW w:w="2415" w:type="dxa"/>
            <w:tcBorders>
              <w:bottom w:val="nil"/>
            </w:tcBorders>
          </w:tcPr>
          <w:p w:rsidR="00471968" w:rsidRDefault="00471968" w:rsidP="008B7107">
            <w:pPr>
              <w:pStyle w:val="TableParagraph"/>
              <w:spacing w:line="260" w:lineRule="exact"/>
              <w:ind w:left="439" w:right="4"/>
              <w:jc w:val="center"/>
              <w:rPr>
                <w:sz w:val="24"/>
              </w:rPr>
            </w:pPr>
            <w:r>
              <w:rPr>
                <w:sz w:val="24"/>
              </w:rPr>
              <w:t>Группа</w:t>
            </w:r>
            <w:r>
              <w:rPr>
                <w:spacing w:val="-7"/>
                <w:sz w:val="24"/>
              </w:rPr>
              <w:t xml:space="preserve"> </w:t>
            </w:r>
            <w:r>
              <w:rPr>
                <w:spacing w:val="-5"/>
                <w:sz w:val="24"/>
              </w:rPr>
              <w:t>по</w:t>
            </w:r>
          </w:p>
        </w:tc>
        <w:tc>
          <w:tcPr>
            <w:tcW w:w="1356" w:type="dxa"/>
            <w:tcBorders>
              <w:bottom w:val="nil"/>
            </w:tcBorders>
          </w:tcPr>
          <w:p w:rsidR="00471968" w:rsidRDefault="00471968" w:rsidP="008B7107">
            <w:pPr>
              <w:pStyle w:val="TableParagraph"/>
              <w:spacing w:line="260" w:lineRule="exact"/>
              <w:ind w:right="107"/>
              <w:jc w:val="right"/>
              <w:rPr>
                <w:sz w:val="24"/>
              </w:rPr>
            </w:pPr>
            <w:r>
              <w:rPr>
                <w:spacing w:val="-2"/>
                <w:sz w:val="24"/>
              </w:rPr>
              <w:t>Общая</w:t>
            </w:r>
          </w:p>
        </w:tc>
        <w:tc>
          <w:tcPr>
            <w:tcW w:w="1416" w:type="dxa"/>
            <w:tcBorders>
              <w:bottom w:val="nil"/>
            </w:tcBorders>
          </w:tcPr>
          <w:p w:rsidR="00471968" w:rsidRDefault="00471968" w:rsidP="008B7107">
            <w:pPr>
              <w:pStyle w:val="TableParagraph"/>
              <w:spacing w:line="260" w:lineRule="exact"/>
              <w:ind w:left="436" w:right="7"/>
              <w:jc w:val="center"/>
              <w:rPr>
                <w:sz w:val="24"/>
              </w:rPr>
            </w:pPr>
            <w:r>
              <w:rPr>
                <w:spacing w:val="-4"/>
                <w:sz w:val="24"/>
              </w:rPr>
              <w:t>Дата</w:t>
            </w:r>
          </w:p>
        </w:tc>
        <w:tc>
          <w:tcPr>
            <w:tcW w:w="2282" w:type="dxa"/>
            <w:tcBorders>
              <w:bottom w:val="nil"/>
            </w:tcBorders>
          </w:tcPr>
          <w:p w:rsidR="00471968" w:rsidRDefault="00471968" w:rsidP="008B7107">
            <w:pPr>
              <w:pStyle w:val="TableParagraph"/>
              <w:spacing w:line="260" w:lineRule="exact"/>
              <w:ind w:left="434"/>
              <w:jc w:val="center"/>
              <w:rPr>
                <w:sz w:val="24"/>
              </w:rPr>
            </w:pPr>
            <w:r>
              <w:rPr>
                <w:spacing w:val="-2"/>
                <w:sz w:val="24"/>
              </w:rPr>
              <w:t>Подпись</w:t>
            </w:r>
          </w:p>
        </w:tc>
      </w:tr>
      <w:tr w:rsidR="00471968" w:rsidTr="008B7107">
        <w:trPr>
          <w:trHeight w:val="275"/>
        </w:trPr>
        <w:tc>
          <w:tcPr>
            <w:tcW w:w="1356" w:type="dxa"/>
            <w:tcBorders>
              <w:top w:val="nil"/>
              <w:bottom w:val="nil"/>
            </w:tcBorders>
          </w:tcPr>
          <w:p w:rsidR="00471968" w:rsidRDefault="00471968" w:rsidP="008B7107">
            <w:pPr>
              <w:pStyle w:val="TableParagraph"/>
              <w:spacing w:line="256" w:lineRule="exact"/>
              <w:ind w:right="98"/>
              <w:jc w:val="right"/>
              <w:rPr>
                <w:sz w:val="24"/>
              </w:rPr>
            </w:pPr>
            <w:r>
              <w:rPr>
                <w:spacing w:val="-2"/>
                <w:sz w:val="24"/>
              </w:rPr>
              <w:t>провер</w:t>
            </w:r>
          </w:p>
        </w:tc>
        <w:tc>
          <w:tcPr>
            <w:tcW w:w="1411" w:type="dxa"/>
            <w:tcBorders>
              <w:top w:val="nil"/>
              <w:bottom w:val="nil"/>
            </w:tcBorders>
          </w:tcPr>
          <w:p w:rsidR="00471968" w:rsidRDefault="00471968" w:rsidP="008B7107">
            <w:pPr>
              <w:pStyle w:val="TableParagraph"/>
              <w:spacing w:line="256" w:lineRule="exact"/>
              <w:ind w:left="440"/>
              <w:jc w:val="center"/>
              <w:rPr>
                <w:sz w:val="24"/>
              </w:rPr>
            </w:pPr>
            <w:r>
              <w:rPr>
                <w:spacing w:val="-5"/>
                <w:sz w:val="24"/>
              </w:rPr>
              <w:t>на</w:t>
            </w:r>
          </w:p>
        </w:tc>
        <w:tc>
          <w:tcPr>
            <w:tcW w:w="2415" w:type="dxa"/>
            <w:tcBorders>
              <w:top w:val="nil"/>
              <w:bottom w:val="nil"/>
            </w:tcBorders>
          </w:tcPr>
          <w:p w:rsidR="00471968" w:rsidRDefault="00471968" w:rsidP="008B7107">
            <w:pPr>
              <w:pStyle w:val="TableParagraph"/>
              <w:spacing w:line="256" w:lineRule="exact"/>
              <w:ind w:left="439"/>
              <w:jc w:val="center"/>
              <w:rPr>
                <w:sz w:val="24"/>
              </w:rPr>
            </w:pPr>
            <w:r>
              <w:rPr>
                <w:spacing w:val="-2"/>
                <w:sz w:val="24"/>
              </w:rPr>
              <w:t>электробезопасн</w:t>
            </w:r>
          </w:p>
        </w:tc>
        <w:tc>
          <w:tcPr>
            <w:tcW w:w="1356" w:type="dxa"/>
            <w:tcBorders>
              <w:top w:val="nil"/>
              <w:bottom w:val="nil"/>
            </w:tcBorders>
          </w:tcPr>
          <w:p w:rsidR="00471968" w:rsidRDefault="00471968" w:rsidP="008B7107">
            <w:pPr>
              <w:pStyle w:val="TableParagraph"/>
              <w:spacing w:line="256" w:lineRule="exact"/>
              <w:ind w:right="99"/>
              <w:jc w:val="right"/>
              <w:rPr>
                <w:sz w:val="24"/>
              </w:rPr>
            </w:pPr>
            <w:r>
              <w:rPr>
                <w:spacing w:val="-2"/>
                <w:sz w:val="24"/>
              </w:rPr>
              <w:t>оценка</w:t>
            </w:r>
          </w:p>
        </w:tc>
        <w:tc>
          <w:tcPr>
            <w:tcW w:w="1416" w:type="dxa"/>
            <w:tcBorders>
              <w:top w:val="nil"/>
              <w:bottom w:val="nil"/>
            </w:tcBorders>
          </w:tcPr>
          <w:p w:rsidR="00471968" w:rsidRDefault="00471968" w:rsidP="008B7107">
            <w:pPr>
              <w:pStyle w:val="TableParagraph"/>
              <w:spacing w:line="256" w:lineRule="exact"/>
              <w:ind w:left="436" w:right="6"/>
              <w:jc w:val="center"/>
              <w:rPr>
                <w:sz w:val="24"/>
              </w:rPr>
            </w:pPr>
            <w:r>
              <w:rPr>
                <w:spacing w:val="-2"/>
                <w:sz w:val="24"/>
              </w:rPr>
              <w:t>следую</w:t>
            </w:r>
          </w:p>
        </w:tc>
        <w:tc>
          <w:tcPr>
            <w:tcW w:w="2282" w:type="dxa"/>
            <w:tcBorders>
              <w:top w:val="nil"/>
              <w:bottom w:val="nil"/>
            </w:tcBorders>
          </w:tcPr>
          <w:p w:rsidR="00471968" w:rsidRDefault="00471968" w:rsidP="008B7107">
            <w:pPr>
              <w:pStyle w:val="TableParagraph"/>
              <w:spacing w:line="256" w:lineRule="exact"/>
              <w:ind w:left="434" w:right="2"/>
              <w:jc w:val="center"/>
              <w:rPr>
                <w:sz w:val="24"/>
              </w:rPr>
            </w:pPr>
            <w:r>
              <w:rPr>
                <w:spacing w:val="-2"/>
                <w:sz w:val="24"/>
              </w:rPr>
              <w:t>председателя</w:t>
            </w:r>
          </w:p>
        </w:tc>
      </w:tr>
      <w:tr w:rsidR="00471968" w:rsidTr="008B7107">
        <w:trPr>
          <w:trHeight w:val="276"/>
        </w:trPr>
        <w:tc>
          <w:tcPr>
            <w:tcW w:w="1356" w:type="dxa"/>
            <w:tcBorders>
              <w:top w:val="nil"/>
              <w:bottom w:val="nil"/>
            </w:tcBorders>
          </w:tcPr>
          <w:p w:rsidR="00471968" w:rsidRDefault="00471968" w:rsidP="008B7107">
            <w:pPr>
              <w:pStyle w:val="TableParagraph"/>
              <w:spacing w:line="256" w:lineRule="exact"/>
              <w:ind w:left="768"/>
              <w:rPr>
                <w:sz w:val="24"/>
              </w:rPr>
            </w:pPr>
            <w:r>
              <w:rPr>
                <w:spacing w:val="-5"/>
                <w:sz w:val="24"/>
              </w:rPr>
              <w:t>ки</w:t>
            </w:r>
          </w:p>
        </w:tc>
        <w:tc>
          <w:tcPr>
            <w:tcW w:w="1411" w:type="dxa"/>
            <w:tcBorders>
              <w:top w:val="nil"/>
              <w:bottom w:val="nil"/>
            </w:tcBorders>
          </w:tcPr>
          <w:p w:rsidR="00471968" w:rsidRDefault="00471968" w:rsidP="008B7107">
            <w:pPr>
              <w:pStyle w:val="TableParagraph"/>
              <w:spacing w:line="256" w:lineRule="exact"/>
              <w:ind w:left="440" w:right="5"/>
              <w:jc w:val="center"/>
              <w:rPr>
                <w:sz w:val="24"/>
              </w:rPr>
            </w:pPr>
            <w:r>
              <w:rPr>
                <w:spacing w:val="-2"/>
                <w:sz w:val="24"/>
              </w:rPr>
              <w:t>провер</w:t>
            </w:r>
          </w:p>
        </w:tc>
        <w:tc>
          <w:tcPr>
            <w:tcW w:w="2415" w:type="dxa"/>
            <w:tcBorders>
              <w:top w:val="nil"/>
              <w:bottom w:val="nil"/>
            </w:tcBorders>
          </w:tcPr>
          <w:p w:rsidR="00471968" w:rsidRDefault="00471968" w:rsidP="008B7107">
            <w:pPr>
              <w:pStyle w:val="TableParagraph"/>
              <w:spacing w:line="256" w:lineRule="exact"/>
              <w:ind w:left="439" w:right="3"/>
              <w:jc w:val="center"/>
              <w:rPr>
                <w:sz w:val="24"/>
              </w:rPr>
            </w:pPr>
            <w:r>
              <w:rPr>
                <w:spacing w:val="-4"/>
                <w:sz w:val="24"/>
              </w:rPr>
              <w:t>ости</w:t>
            </w:r>
          </w:p>
        </w:tc>
        <w:tc>
          <w:tcPr>
            <w:tcW w:w="1356" w:type="dxa"/>
            <w:tcBorders>
              <w:top w:val="nil"/>
              <w:bottom w:val="nil"/>
            </w:tcBorders>
          </w:tcPr>
          <w:p w:rsidR="00471968" w:rsidRDefault="00471968" w:rsidP="008B7107">
            <w:pPr>
              <w:pStyle w:val="TableParagraph"/>
              <w:rPr>
                <w:sz w:val="20"/>
              </w:rPr>
            </w:pPr>
          </w:p>
        </w:tc>
        <w:tc>
          <w:tcPr>
            <w:tcW w:w="1416" w:type="dxa"/>
            <w:tcBorders>
              <w:top w:val="nil"/>
              <w:bottom w:val="nil"/>
            </w:tcBorders>
          </w:tcPr>
          <w:p w:rsidR="00471968" w:rsidRDefault="00471968" w:rsidP="008B7107">
            <w:pPr>
              <w:pStyle w:val="TableParagraph"/>
              <w:spacing w:line="256" w:lineRule="exact"/>
              <w:ind w:left="436" w:right="6"/>
              <w:jc w:val="center"/>
              <w:rPr>
                <w:sz w:val="24"/>
              </w:rPr>
            </w:pPr>
            <w:r>
              <w:rPr>
                <w:spacing w:val="-5"/>
                <w:sz w:val="24"/>
              </w:rPr>
              <w:t>щей</w:t>
            </w:r>
          </w:p>
        </w:tc>
        <w:tc>
          <w:tcPr>
            <w:tcW w:w="2282" w:type="dxa"/>
            <w:tcBorders>
              <w:top w:val="nil"/>
              <w:bottom w:val="nil"/>
            </w:tcBorders>
          </w:tcPr>
          <w:p w:rsidR="00471968" w:rsidRDefault="00471968" w:rsidP="008B7107">
            <w:pPr>
              <w:pStyle w:val="TableParagraph"/>
              <w:spacing w:line="256" w:lineRule="exact"/>
              <w:ind w:left="434"/>
              <w:jc w:val="center"/>
              <w:rPr>
                <w:sz w:val="24"/>
              </w:rPr>
            </w:pPr>
            <w:r>
              <w:rPr>
                <w:sz w:val="24"/>
              </w:rPr>
              <w:t>комиссии</w:t>
            </w:r>
            <w:r>
              <w:rPr>
                <w:spacing w:val="-3"/>
                <w:sz w:val="24"/>
              </w:rPr>
              <w:t xml:space="preserve"> </w:t>
            </w:r>
            <w:r>
              <w:rPr>
                <w:spacing w:val="-5"/>
                <w:sz w:val="24"/>
              </w:rPr>
              <w:t>по</w:t>
            </w:r>
          </w:p>
        </w:tc>
      </w:tr>
      <w:tr w:rsidR="00471968" w:rsidTr="008B7107">
        <w:trPr>
          <w:trHeight w:val="275"/>
        </w:trPr>
        <w:tc>
          <w:tcPr>
            <w:tcW w:w="1356" w:type="dxa"/>
            <w:tcBorders>
              <w:top w:val="nil"/>
              <w:bottom w:val="nil"/>
            </w:tcBorders>
          </w:tcPr>
          <w:p w:rsidR="00471968" w:rsidRDefault="00471968" w:rsidP="008B7107">
            <w:pPr>
              <w:pStyle w:val="TableParagraph"/>
              <w:rPr>
                <w:sz w:val="20"/>
              </w:rPr>
            </w:pPr>
          </w:p>
        </w:tc>
        <w:tc>
          <w:tcPr>
            <w:tcW w:w="1411" w:type="dxa"/>
            <w:tcBorders>
              <w:top w:val="nil"/>
              <w:bottom w:val="nil"/>
            </w:tcBorders>
          </w:tcPr>
          <w:p w:rsidR="00471968" w:rsidRDefault="00471968" w:rsidP="008B7107">
            <w:pPr>
              <w:pStyle w:val="TableParagraph"/>
              <w:spacing w:line="256" w:lineRule="exact"/>
              <w:ind w:left="440" w:right="1"/>
              <w:jc w:val="center"/>
              <w:rPr>
                <w:sz w:val="24"/>
              </w:rPr>
            </w:pPr>
            <w:r>
              <w:rPr>
                <w:spacing w:val="-5"/>
                <w:sz w:val="24"/>
              </w:rPr>
              <w:t>ки</w:t>
            </w:r>
          </w:p>
        </w:tc>
        <w:tc>
          <w:tcPr>
            <w:tcW w:w="2415" w:type="dxa"/>
            <w:tcBorders>
              <w:top w:val="nil"/>
              <w:bottom w:val="nil"/>
            </w:tcBorders>
          </w:tcPr>
          <w:p w:rsidR="00471968" w:rsidRDefault="00471968" w:rsidP="008B7107">
            <w:pPr>
              <w:pStyle w:val="TableParagraph"/>
              <w:rPr>
                <w:sz w:val="20"/>
              </w:rPr>
            </w:pPr>
          </w:p>
        </w:tc>
        <w:tc>
          <w:tcPr>
            <w:tcW w:w="1356" w:type="dxa"/>
            <w:tcBorders>
              <w:top w:val="nil"/>
              <w:bottom w:val="nil"/>
            </w:tcBorders>
          </w:tcPr>
          <w:p w:rsidR="00471968" w:rsidRDefault="00471968" w:rsidP="008B7107">
            <w:pPr>
              <w:pStyle w:val="TableParagraph"/>
              <w:rPr>
                <w:sz w:val="20"/>
              </w:rPr>
            </w:pPr>
          </w:p>
        </w:tc>
        <w:tc>
          <w:tcPr>
            <w:tcW w:w="1416" w:type="dxa"/>
            <w:tcBorders>
              <w:top w:val="nil"/>
              <w:bottom w:val="nil"/>
            </w:tcBorders>
          </w:tcPr>
          <w:p w:rsidR="00471968" w:rsidRDefault="00471968" w:rsidP="008B7107">
            <w:pPr>
              <w:pStyle w:val="TableParagraph"/>
              <w:spacing w:line="256" w:lineRule="exact"/>
              <w:ind w:left="436" w:right="5"/>
              <w:jc w:val="center"/>
              <w:rPr>
                <w:sz w:val="24"/>
              </w:rPr>
            </w:pPr>
            <w:r>
              <w:rPr>
                <w:spacing w:val="-2"/>
                <w:sz w:val="24"/>
              </w:rPr>
              <w:t>провер</w:t>
            </w:r>
          </w:p>
        </w:tc>
        <w:tc>
          <w:tcPr>
            <w:tcW w:w="2282" w:type="dxa"/>
            <w:tcBorders>
              <w:top w:val="nil"/>
              <w:bottom w:val="nil"/>
            </w:tcBorders>
          </w:tcPr>
          <w:p w:rsidR="00471968" w:rsidRDefault="00471968" w:rsidP="008B7107">
            <w:pPr>
              <w:pStyle w:val="TableParagraph"/>
              <w:spacing w:line="256" w:lineRule="exact"/>
              <w:ind w:left="434" w:right="1"/>
              <w:jc w:val="center"/>
              <w:rPr>
                <w:sz w:val="24"/>
              </w:rPr>
            </w:pPr>
            <w:r>
              <w:rPr>
                <w:spacing w:val="-2"/>
                <w:sz w:val="24"/>
              </w:rPr>
              <w:t>проверке</w:t>
            </w:r>
          </w:p>
        </w:tc>
      </w:tr>
      <w:tr w:rsidR="00471968" w:rsidTr="008B7107">
        <w:trPr>
          <w:trHeight w:val="271"/>
        </w:trPr>
        <w:tc>
          <w:tcPr>
            <w:tcW w:w="1356" w:type="dxa"/>
            <w:tcBorders>
              <w:top w:val="nil"/>
            </w:tcBorders>
          </w:tcPr>
          <w:p w:rsidR="00471968" w:rsidRDefault="00471968" w:rsidP="008B7107">
            <w:pPr>
              <w:pStyle w:val="TableParagraph"/>
              <w:rPr>
                <w:sz w:val="20"/>
              </w:rPr>
            </w:pPr>
          </w:p>
        </w:tc>
        <w:tc>
          <w:tcPr>
            <w:tcW w:w="1411" w:type="dxa"/>
            <w:tcBorders>
              <w:top w:val="nil"/>
            </w:tcBorders>
          </w:tcPr>
          <w:p w:rsidR="00471968" w:rsidRDefault="00471968" w:rsidP="008B7107">
            <w:pPr>
              <w:pStyle w:val="TableParagraph"/>
              <w:rPr>
                <w:sz w:val="20"/>
              </w:rPr>
            </w:pPr>
          </w:p>
        </w:tc>
        <w:tc>
          <w:tcPr>
            <w:tcW w:w="2415" w:type="dxa"/>
            <w:tcBorders>
              <w:top w:val="nil"/>
            </w:tcBorders>
          </w:tcPr>
          <w:p w:rsidR="00471968" w:rsidRDefault="00471968" w:rsidP="008B7107">
            <w:pPr>
              <w:pStyle w:val="TableParagraph"/>
              <w:rPr>
                <w:sz w:val="20"/>
              </w:rPr>
            </w:pPr>
          </w:p>
        </w:tc>
        <w:tc>
          <w:tcPr>
            <w:tcW w:w="1356" w:type="dxa"/>
            <w:tcBorders>
              <w:top w:val="nil"/>
            </w:tcBorders>
          </w:tcPr>
          <w:p w:rsidR="00471968" w:rsidRDefault="00471968" w:rsidP="008B7107">
            <w:pPr>
              <w:pStyle w:val="TableParagraph"/>
              <w:rPr>
                <w:sz w:val="20"/>
              </w:rPr>
            </w:pPr>
          </w:p>
        </w:tc>
        <w:tc>
          <w:tcPr>
            <w:tcW w:w="1416" w:type="dxa"/>
            <w:tcBorders>
              <w:top w:val="nil"/>
            </w:tcBorders>
          </w:tcPr>
          <w:p w:rsidR="00471968" w:rsidRDefault="00471968" w:rsidP="008B7107">
            <w:pPr>
              <w:pStyle w:val="TableParagraph"/>
              <w:spacing w:line="252" w:lineRule="exact"/>
              <w:ind w:left="436"/>
              <w:jc w:val="center"/>
              <w:rPr>
                <w:sz w:val="24"/>
              </w:rPr>
            </w:pPr>
            <w:r>
              <w:rPr>
                <w:spacing w:val="-5"/>
                <w:sz w:val="24"/>
              </w:rPr>
              <w:t>ки</w:t>
            </w:r>
          </w:p>
        </w:tc>
        <w:tc>
          <w:tcPr>
            <w:tcW w:w="2282" w:type="dxa"/>
            <w:tcBorders>
              <w:top w:val="nil"/>
            </w:tcBorders>
          </w:tcPr>
          <w:p w:rsidR="00471968" w:rsidRDefault="00471968" w:rsidP="008B7107">
            <w:pPr>
              <w:pStyle w:val="TableParagraph"/>
              <w:spacing w:line="252" w:lineRule="exact"/>
              <w:ind w:left="434" w:right="1"/>
              <w:jc w:val="center"/>
              <w:rPr>
                <w:sz w:val="24"/>
              </w:rPr>
            </w:pPr>
            <w:r>
              <w:rPr>
                <w:spacing w:val="-2"/>
                <w:sz w:val="24"/>
              </w:rPr>
              <w:t>знаний</w:t>
            </w:r>
          </w:p>
        </w:tc>
      </w:tr>
      <w:tr w:rsidR="00471968" w:rsidTr="008B7107">
        <w:trPr>
          <w:trHeight w:val="275"/>
        </w:trPr>
        <w:tc>
          <w:tcPr>
            <w:tcW w:w="1356" w:type="dxa"/>
          </w:tcPr>
          <w:p w:rsidR="00471968" w:rsidRDefault="00471968" w:rsidP="008B7107">
            <w:pPr>
              <w:pStyle w:val="TableParagraph"/>
              <w:rPr>
                <w:sz w:val="20"/>
              </w:rPr>
            </w:pPr>
          </w:p>
        </w:tc>
        <w:tc>
          <w:tcPr>
            <w:tcW w:w="1411" w:type="dxa"/>
          </w:tcPr>
          <w:p w:rsidR="00471968" w:rsidRDefault="00471968" w:rsidP="008B7107">
            <w:pPr>
              <w:pStyle w:val="TableParagraph"/>
              <w:rPr>
                <w:sz w:val="20"/>
              </w:rPr>
            </w:pPr>
          </w:p>
        </w:tc>
        <w:tc>
          <w:tcPr>
            <w:tcW w:w="2415" w:type="dxa"/>
          </w:tcPr>
          <w:p w:rsidR="00471968" w:rsidRDefault="00471968" w:rsidP="008B7107">
            <w:pPr>
              <w:pStyle w:val="TableParagraph"/>
              <w:rPr>
                <w:sz w:val="20"/>
              </w:rPr>
            </w:pPr>
          </w:p>
        </w:tc>
        <w:tc>
          <w:tcPr>
            <w:tcW w:w="1356" w:type="dxa"/>
          </w:tcPr>
          <w:p w:rsidR="00471968" w:rsidRDefault="00471968" w:rsidP="008B7107">
            <w:pPr>
              <w:pStyle w:val="TableParagraph"/>
              <w:rPr>
                <w:sz w:val="20"/>
              </w:rPr>
            </w:pPr>
          </w:p>
        </w:tc>
        <w:tc>
          <w:tcPr>
            <w:tcW w:w="1416" w:type="dxa"/>
          </w:tcPr>
          <w:p w:rsidR="00471968" w:rsidRDefault="00471968" w:rsidP="008B7107">
            <w:pPr>
              <w:pStyle w:val="TableParagraph"/>
              <w:rPr>
                <w:sz w:val="20"/>
              </w:rPr>
            </w:pPr>
          </w:p>
        </w:tc>
        <w:tc>
          <w:tcPr>
            <w:tcW w:w="2282" w:type="dxa"/>
          </w:tcPr>
          <w:p w:rsidR="00471968" w:rsidRDefault="00471968" w:rsidP="008B7107">
            <w:pPr>
              <w:pStyle w:val="TableParagraph"/>
              <w:rPr>
                <w:sz w:val="20"/>
              </w:rPr>
            </w:pPr>
          </w:p>
        </w:tc>
      </w:tr>
      <w:tr w:rsidR="00471968" w:rsidTr="008B7107">
        <w:trPr>
          <w:trHeight w:val="275"/>
        </w:trPr>
        <w:tc>
          <w:tcPr>
            <w:tcW w:w="1356" w:type="dxa"/>
          </w:tcPr>
          <w:p w:rsidR="00471968" w:rsidRDefault="00471968" w:rsidP="008B7107">
            <w:pPr>
              <w:pStyle w:val="TableParagraph"/>
              <w:rPr>
                <w:sz w:val="20"/>
              </w:rPr>
            </w:pPr>
          </w:p>
        </w:tc>
        <w:tc>
          <w:tcPr>
            <w:tcW w:w="1411" w:type="dxa"/>
          </w:tcPr>
          <w:p w:rsidR="00471968" w:rsidRDefault="00471968" w:rsidP="008B7107">
            <w:pPr>
              <w:pStyle w:val="TableParagraph"/>
              <w:rPr>
                <w:sz w:val="20"/>
              </w:rPr>
            </w:pPr>
          </w:p>
        </w:tc>
        <w:tc>
          <w:tcPr>
            <w:tcW w:w="2415" w:type="dxa"/>
          </w:tcPr>
          <w:p w:rsidR="00471968" w:rsidRDefault="00471968" w:rsidP="008B7107">
            <w:pPr>
              <w:pStyle w:val="TableParagraph"/>
              <w:rPr>
                <w:sz w:val="20"/>
              </w:rPr>
            </w:pPr>
          </w:p>
        </w:tc>
        <w:tc>
          <w:tcPr>
            <w:tcW w:w="1356" w:type="dxa"/>
          </w:tcPr>
          <w:p w:rsidR="00471968" w:rsidRDefault="00471968" w:rsidP="008B7107">
            <w:pPr>
              <w:pStyle w:val="TableParagraph"/>
              <w:rPr>
                <w:sz w:val="20"/>
              </w:rPr>
            </w:pPr>
          </w:p>
        </w:tc>
        <w:tc>
          <w:tcPr>
            <w:tcW w:w="1416" w:type="dxa"/>
          </w:tcPr>
          <w:p w:rsidR="00471968" w:rsidRDefault="00471968" w:rsidP="008B7107">
            <w:pPr>
              <w:pStyle w:val="TableParagraph"/>
              <w:rPr>
                <w:sz w:val="20"/>
              </w:rPr>
            </w:pPr>
          </w:p>
        </w:tc>
        <w:tc>
          <w:tcPr>
            <w:tcW w:w="2282" w:type="dxa"/>
          </w:tcPr>
          <w:p w:rsidR="00471968" w:rsidRDefault="00471968" w:rsidP="008B7107">
            <w:pPr>
              <w:pStyle w:val="TableParagraph"/>
              <w:rPr>
                <w:sz w:val="20"/>
              </w:rPr>
            </w:pPr>
          </w:p>
        </w:tc>
      </w:tr>
    </w:tbl>
    <w:p w:rsidR="00471968" w:rsidRDefault="00471968" w:rsidP="00471968">
      <w:pPr>
        <w:pStyle w:val="aa"/>
        <w:spacing w:before="3"/>
      </w:pPr>
    </w:p>
    <w:p w:rsidR="00471968" w:rsidRDefault="00471968" w:rsidP="00471968">
      <w:pPr>
        <w:pStyle w:val="aa"/>
        <w:ind w:left="571"/>
      </w:pPr>
      <w:r>
        <w:t>Четвертая</w:t>
      </w:r>
      <w:r>
        <w:rPr>
          <w:spacing w:val="-2"/>
        </w:rPr>
        <w:t xml:space="preserve"> страница:</w:t>
      </w:r>
    </w:p>
    <w:p w:rsidR="00471968" w:rsidRDefault="00471968" w:rsidP="00471968">
      <w:pPr>
        <w:pStyle w:val="aa"/>
        <w:spacing w:before="23"/>
        <w:rPr>
          <w:sz w:val="20"/>
        </w:rPr>
      </w:pPr>
      <w:r>
        <w:rPr>
          <w:noProof/>
          <w:sz w:val="20"/>
          <w:lang w:eastAsia="ru-RU"/>
        </w:rPr>
        <mc:AlternateContent>
          <mc:Choice Requires="wps">
            <w:drawing>
              <wp:anchor distT="0" distB="0" distL="0" distR="0" simplePos="0" relativeHeight="251695104" behindDoc="1" locked="0" layoutInCell="1" allowOverlap="1" wp14:anchorId="7AC31662" wp14:editId="293EB30D">
                <wp:simplePos x="0" y="0"/>
                <wp:positionH relativeFrom="page">
                  <wp:posOffset>541019</wp:posOffset>
                </wp:positionH>
                <wp:positionV relativeFrom="paragraph">
                  <wp:posOffset>179057</wp:posOffset>
                </wp:positionV>
                <wp:extent cx="6440170" cy="533400"/>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0170" cy="533400"/>
                        </a:xfrm>
                        <a:prstGeom prst="rect">
                          <a:avLst/>
                        </a:prstGeom>
                        <a:ln w="6096">
                          <a:solidFill>
                            <a:srgbClr val="000000"/>
                          </a:solidFill>
                          <a:prstDash val="solid"/>
                        </a:ln>
                      </wps:spPr>
                      <wps:txbx>
                        <w:txbxContent>
                          <w:p w:rsidR="007B1286" w:rsidRDefault="007B1286" w:rsidP="00471968">
                            <w:pPr>
                              <w:pStyle w:val="aa"/>
                              <w:spacing w:before="1"/>
                              <w:ind w:left="530"/>
                            </w:pPr>
                            <w:r>
                              <w:t>Без</w:t>
                            </w:r>
                            <w:r>
                              <w:rPr>
                                <w:spacing w:val="-5"/>
                              </w:rPr>
                              <w:t xml:space="preserve"> </w:t>
                            </w:r>
                            <w:r>
                              <w:t>записи</w:t>
                            </w:r>
                            <w:r>
                              <w:rPr>
                                <w:spacing w:val="-5"/>
                              </w:rPr>
                              <w:t xml:space="preserve"> </w:t>
                            </w:r>
                            <w:r>
                              <w:t>проверки</w:t>
                            </w:r>
                            <w:r>
                              <w:rPr>
                                <w:spacing w:val="-5"/>
                              </w:rPr>
                              <w:t xml:space="preserve"> </w:t>
                            </w:r>
                            <w:r>
                              <w:t>знаний</w:t>
                            </w:r>
                            <w:r>
                              <w:rPr>
                                <w:spacing w:val="-3"/>
                              </w:rPr>
                              <w:t xml:space="preserve"> </w:t>
                            </w:r>
                            <w:r>
                              <w:t>удостоверение</w:t>
                            </w:r>
                            <w:r>
                              <w:rPr>
                                <w:spacing w:val="-5"/>
                              </w:rPr>
                              <w:t xml:space="preserve"> </w:t>
                            </w:r>
                            <w:r>
                              <w:rPr>
                                <w:spacing w:val="-2"/>
                              </w:rPr>
                              <w:t>недействительно.</w:t>
                            </w:r>
                          </w:p>
                          <w:p w:rsidR="007B1286" w:rsidRDefault="007B1286" w:rsidP="00471968">
                            <w:pPr>
                              <w:pStyle w:val="aa"/>
                              <w:ind w:left="530"/>
                            </w:pPr>
                            <w:r>
                              <w:t xml:space="preserve">Во время исполнения служебных обязанностей работник должен иметь удостоверения при </w:t>
                            </w:r>
                            <w:r>
                              <w:rPr>
                                <w:spacing w:val="-2"/>
                              </w:rPr>
                              <w:t>себе.</w:t>
                            </w:r>
                          </w:p>
                        </w:txbxContent>
                      </wps:txbx>
                      <wps:bodyPr wrap="square" lIns="0" tIns="0" rIns="0" bIns="0" rtlCol="0">
                        <a:noAutofit/>
                      </wps:bodyPr>
                    </wps:wsp>
                  </a:graphicData>
                </a:graphic>
              </wp:anchor>
            </w:drawing>
          </mc:Choice>
          <mc:Fallback>
            <w:pict>
              <v:shapetype w14:anchorId="7AC31662" id="_x0000_t202" coordsize="21600,21600" o:spt="202" path="m,l,21600r21600,l21600,xe">
                <v:stroke joinstyle="miter"/>
                <v:path gradientshapeok="t" o:connecttype="rect"/>
              </v:shapetype>
              <v:shape id="Textbox 27" o:spid="_x0000_s1026" type="#_x0000_t202" style="position:absolute;margin-left:42.6pt;margin-top:14.1pt;width:507.1pt;height:42pt;z-index:-251621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" filled="f" strokeweight=".48pt">
                <v:path arrowok="t"/>
                <v:textbox inset="0,0,0,0">
                  <w:txbxContent>
                    <w:p w:rsidR="007B1286" w:rsidRDefault="007B1286" w:rsidP="00471968">
                      <w:pPr>
                        <w:pStyle w:val="aa"/>
                        <w:spacing w:before="1"/>
                        <w:ind w:left="530"/>
                      </w:pPr>
                      <w:r>
                        <w:t>Без</w:t>
                      </w:r>
                      <w:r>
                        <w:rPr>
                          <w:spacing w:val="-5"/>
                        </w:rPr>
                        <w:t xml:space="preserve"> </w:t>
                      </w:r>
                      <w:r>
                        <w:t>записи</w:t>
                      </w:r>
                      <w:r>
                        <w:rPr>
                          <w:spacing w:val="-5"/>
                        </w:rPr>
                        <w:t xml:space="preserve"> </w:t>
                      </w:r>
                      <w:r>
                        <w:t>проверки</w:t>
                      </w:r>
                      <w:r>
                        <w:rPr>
                          <w:spacing w:val="-5"/>
                        </w:rPr>
                        <w:t xml:space="preserve"> </w:t>
                      </w:r>
                      <w:r>
                        <w:t>знаний</w:t>
                      </w:r>
                      <w:r>
                        <w:rPr>
                          <w:spacing w:val="-3"/>
                        </w:rPr>
                        <w:t xml:space="preserve"> </w:t>
                      </w:r>
                      <w:r>
                        <w:t>удостоверение</w:t>
                      </w:r>
                      <w:r>
                        <w:rPr>
                          <w:spacing w:val="-5"/>
                        </w:rPr>
                        <w:t xml:space="preserve"> </w:t>
                      </w:r>
                      <w:r>
                        <w:rPr>
                          <w:spacing w:val="-2"/>
                        </w:rPr>
                        <w:t>недействительно.</w:t>
                      </w:r>
                    </w:p>
                    <w:p w:rsidR="007B1286" w:rsidRDefault="007B1286" w:rsidP="00471968">
                      <w:pPr>
                        <w:pStyle w:val="aa"/>
                        <w:ind w:left="530"/>
                      </w:pPr>
                      <w:r>
                        <w:t xml:space="preserve">Во время исполнения служебных обязанностей работник должен иметь удостоверения при </w:t>
                      </w:r>
                      <w:r>
                        <w:rPr>
                          <w:spacing w:val="-2"/>
                        </w:rPr>
                        <w:t>себе.</w:t>
                      </w:r>
                    </w:p>
                  </w:txbxContent>
                </v:textbox>
                <w10:wrap type="topAndBottom" anchorx="page"/>
              </v:shape>
            </w:pict>
          </mc:Fallback>
        </mc:AlternateContent>
      </w:r>
    </w:p>
    <w:p w:rsidR="00AC4244" w:rsidRDefault="00AC4244" w:rsidP="00AC4244">
      <w:pPr>
        <w:pStyle w:val="aa"/>
        <w:spacing w:before="46" w:after="1"/>
        <w:rPr>
          <w:sz w:val="20"/>
        </w:rPr>
      </w:pPr>
    </w:p>
    <w:p w:rsidR="00AC4244" w:rsidRDefault="00AC4244" w:rsidP="00AC4244">
      <w:pPr>
        <w:pStyle w:val="aa"/>
      </w:pPr>
    </w:p>
    <w:p w:rsidR="00AC4244" w:rsidRDefault="00AC4244" w:rsidP="00AC4244">
      <w:pPr>
        <w:pStyle w:val="aa"/>
        <w:spacing w:before="47"/>
        <w:rPr>
          <w:sz w:val="20"/>
        </w:rPr>
      </w:pPr>
    </w:p>
    <w:p w:rsidR="00AC4244" w:rsidRDefault="00AC4244" w:rsidP="00AC4244">
      <w:pPr>
        <w:pStyle w:val="TableParagraph"/>
        <w:rPr>
          <w:sz w:val="20"/>
        </w:rPr>
        <w:sectPr w:rsidR="00AC4244" w:rsidSect="0055623E">
          <w:headerReference w:type="default" r:id="rId13"/>
          <w:pgSz w:w="11910" w:h="16840"/>
          <w:pgMar w:top="1040" w:right="425" w:bottom="280" w:left="708" w:header="477" w:footer="0" w:gutter="0"/>
          <w:cols w:space="720"/>
        </w:sectPr>
      </w:pPr>
    </w:p>
    <w:p w:rsidR="00AC4244" w:rsidRDefault="00AC4244" w:rsidP="00AC4244">
      <w:pPr>
        <w:pStyle w:val="aa"/>
        <w:rPr>
          <w:sz w:val="20"/>
        </w:rPr>
        <w:sectPr w:rsidR="00AC4244">
          <w:pgSz w:w="11910" w:h="16840"/>
          <w:pgMar w:top="1040" w:right="425" w:bottom="280" w:left="708" w:header="477" w:footer="0" w:gutter="0"/>
          <w:cols w:space="720"/>
        </w:sectPr>
      </w:pPr>
    </w:p>
    <w:p w:rsidR="00AC4244" w:rsidRDefault="00AC4244" w:rsidP="00AC4244">
      <w:pPr>
        <w:pStyle w:val="aa"/>
        <w:rPr>
          <w:sz w:val="9"/>
        </w:rPr>
      </w:pPr>
    </w:p>
    <w:p w:rsidR="00471968" w:rsidRDefault="00471968" w:rsidP="00471968">
      <w:pPr>
        <w:pStyle w:val="aa"/>
        <w:rPr>
          <w:sz w:val="9"/>
        </w:rPr>
        <w:sectPr w:rsidR="00471968" w:rsidSect="00471968">
          <w:type w:val="continuous"/>
          <w:pgSz w:w="11910" w:h="16840"/>
          <w:pgMar w:top="1040" w:right="425" w:bottom="280" w:left="708" w:header="477" w:footer="0" w:gutter="0"/>
          <w:cols w:space="720"/>
        </w:sectPr>
      </w:pPr>
    </w:p>
    <w:p w:rsidR="00471968" w:rsidRDefault="00471968" w:rsidP="00471968">
      <w:pPr>
        <w:pStyle w:val="aa"/>
        <w:spacing w:before="113"/>
      </w:pPr>
    </w:p>
    <w:p w:rsidR="00471968" w:rsidRDefault="00471968" w:rsidP="00471968">
      <w:pPr>
        <w:ind w:left="1729"/>
        <w:jc w:val="center"/>
        <w:rPr>
          <w:rFonts w:ascii="Courier New" w:hAnsi="Courier New"/>
          <w:b/>
        </w:rPr>
      </w:pPr>
      <w:r>
        <w:rPr>
          <w:rFonts w:ascii="Courier New" w:hAnsi="Courier New"/>
          <w:b/>
          <w:color w:val="25282E"/>
          <w:spacing w:val="-2"/>
        </w:rPr>
        <w:t>НАРЯД-ДОПУСК</w:t>
      </w:r>
    </w:p>
    <w:p w:rsidR="00471968" w:rsidRDefault="00471968" w:rsidP="00471968">
      <w:pPr>
        <w:spacing w:before="1"/>
        <w:ind w:left="1728"/>
        <w:jc w:val="center"/>
        <w:rPr>
          <w:rFonts w:ascii="Courier New" w:hAnsi="Courier New"/>
          <w:b/>
        </w:rPr>
      </w:pPr>
      <w:r>
        <w:rPr>
          <w:rFonts w:ascii="Courier New" w:hAnsi="Courier New"/>
          <w:b/>
          <w:color w:val="25282E"/>
        </w:rPr>
        <w:t>ДЛЯ</w:t>
      </w:r>
      <w:r>
        <w:rPr>
          <w:rFonts w:ascii="Courier New" w:hAnsi="Courier New"/>
          <w:b/>
          <w:color w:val="25282E"/>
          <w:spacing w:val="-6"/>
        </w:rPr>
        <w:t xml:space="preserve"> </w:t>
      </w:r>
      <w:r>
        <w:rPr>
          <w:rFonts w:ascii="Courier New" w:hAnsi="Courier New"/>
          <w:b/>
          <w:color w:val="25282E"/>
        </w:rPr>
        <w:t>РАБОТЫ</w:t>
      </w:r>
      <w:r>
        <w:rPr>
          <w:rFonts w:ascii="Courier New" w:hAnsi="Courier New"/>
          <w:b/>
          <w:color w:val="25282E"/>
          <w:spacing w:val="-6"/>
        </w:rPr>
        <w:t xml:space="preserve"> </w:t>
      </w:r>
      <w:r>
        <w:rPr>
          <w:rFonts w:ascii="Courier New" w:hAnsi="Courier New"/>
          <w:b/>
          <w:color w:val="25282E"/>
        </w:rPr>
        <w:t>В</w:t>
      </w:r>
      <w:r>
        <w:rPr>
          <w:rFonts w:ascii="Courier New" w:hAnsi="Courier New"/>
          <w:b/>
          <w:color w:val="25282E"/>
          <w:spacing w:val="-6"/>
        </w:rPr>
        <w:t xml:space="preserve"> </w:t>
      </w:r>
      <w:r>
        <w:rPr>
          <w:rFonts w:ascii="Courier New" w:hAnsi="Courier New"/>
          <w:b/>
          <w:color w:val="25282E"/>
        </w:rPr>
        <w:t>ЭЛЕКТРОУСТАНОВКАХ</w:t>
      </w:r>
      <w:r>
        <w:rPr>
          <w:rFonts w:ascii="Courier New" w:hAnsi="Courier New"/>
          <w:b/>
          <w:color w:val="25282E"/>
          <w:spacing w:val="-6"/>
        </w:rPr>
        <w:t xml:space="preserve"> </w:t>
      </w:r>
      <w:r>
        <w:rPr>
          <w:rFonts w:ascii="Courier New" w:hAnsi="Courier New"/>
          <w:b/>
          <w:color w:val="25282E"/>
        </w:rPr>
        <w:t>И</w:t>
      </w:r>
      <w:r>
        <w:rPr>
          <w:rFonts w:ascii="Courier New" w:hAnsi="Courier New"/>
          <w:b/>
          <w:color w:val="25282E"/>
          <w:spacing w:val="-6"/>
        </w:rPr>
        <w:t xml:space="preserve"> </w:t>
      </w:r>
      <w:r>
        <w:rPr>
          <w:rFonts w:ascii="Courier New" w:hAnsi="Courier New"/>
          <w:b/>
          <w:color w:val="25282E"/>
        </w:rPr>
        <w:t>УКАЗАНИЯ</w:t>
      </w:r>
      <w:r>
        <w:rPr>
          <w:rFonts w:ascii="Courier New" w:hAnsi="Courier New"/>
          <w:b/>
          <w:color w:val="25282E"/>
          <w:spacing w:val="-6"/>
        </w:rPr>
        <w:t xml:space="preserve"> </w:t>
      </w:r>
      <w:r>
        <w:rPr>
          <w:rFonts w:ascii="Courier New" w:hAnsi="Courier New"/>
          <w:b/>
          <w:color w:val="25282E"/>
        </w:rPr>
        <w:t>ПО</w:t>
      </w:r>
      <w:r>
        <w:rPr>
          <w:rFonts w:ascii="Courier New" w:hAnsi="Courier New"/>
          <w:b/>
          <w:color w:val="25282E"/>
          <w:spacing w:val="-6"/>
        </w:rPr>
        <w:t xml:space="preserve"> </w:t>
      </w:r>
      <w:r>
        <w:rPr>
          <w:rFonts w:ascii="Courier New" w:hAnsi="Courier New"/>
          <w:b/>
          <w:color w:val="25282E"/>
        </w:rPr>
        <w:t xml:space="preserve">ЕГО </w:t>
      </w:r>
      <w:r>
        <w:rPr>
          <w:rFonts w:ascii="Courier New" w:hAnsi="Courier New"/>
          <w:b/>
          <w:color w:val="25282E"/>
          <w:spacing w:val="-2"/>
        </w:rPr>
        <w:t>ЗАПОЛНЕНИЮ</w:t>
      </w:r>
    </w:p>
    <w:p w:rsidR="00471968" w:rsidRDefault="00471968" w:rsidP="00471968">
      <w:pPr>
        <w:pStyle w:val="aa"/>
        <w:spacing w:before="90"/>
        <w:ind w:left="763"/>
      </w:pPr>
      <w:r>
        <w:br w:type="column"/>
      </w:r>
      <w:r>
        <w:lastRenderedPageBreak/>
        <w:t>Приложение</w:t>
      </w:r>
      <w:r>
        <w:rPr>
          <w:spacing w:val="-3"/>
        </w:rPr>
        <w:t xml:space="preserve"> </w:t>
      </w:r>
      <w:r>
        <w:t>№</w:t>
      </w:r>
      <w:r>
        <w:rPr>
          <w:spacing w:val="-2"/>
        </w:rPr>
        <w:t xml:space="preserve"> </w:t>
      </w:r>
      <w:r>
        <w:rPr>
          <w:spacing w:val="-10"/>
        </w:rPr>
        <w:t>5</w:t>
      </w:r>
    </w:p>
    <w:p w:rsidR="00471968" w:rsidRDefault="00471968" w:rsidP="00471968">
      <w:pPr>
        <w:pStyle w:val="aa"/>
        <w:sectPr w:rsidR="00471968">
          <w:type w:val="continuous"/>
          <w:pgSz w:w="11910" w:h="16840"/>
          <w:pgMar w:top="1040" w:right="425" w:bottom="280" w:left="708" w:header="477" w:footer="0" w:gutter="0"/>
          <w:cols w:num="2" w:space="720" w:equalWidth="0">
            <w:col w:w="8065" w:space="40"/>
            <w:col w:w="2672"/>
          </w:cols>
        </w:sectPr>
      </w:pPr>
    </w:p>
    <w:p w:rsidR="00471968" w:rsidRDefault="00471968" w:rsidP="00471968">
      <w:pPr>
        <w:pStyle w:val="aa"/>
        <w:spacing w:before="3"/>
        <w:rPr>
          <w:sz w:val="15"/>
        </w:rPr>
      </w:pPr>
    </w:p>
    <w:p w:rsidR="00471968" w:rsidRDefault="00471968" w:rsidP="00471968">
      <w:pPr>
        <w:pStyle w:val="aa"/>
        <w:rPr>
          <w:sz w:val="15"/>
        </w:rPr>
        <w:sectPr w:rsidR="00471968">
          <w:type w:val="continuous"/>
          <w:pgSz w:w="11910" w:h="16840"/>
          <w:pgMar w:top="1040" w:right="425" w:bottom="280" w:left="708" w:header="477" w:footer="0" w:gutter="0"/>
          <w:cols w:space="720"/>
        </w:sectPr>
      </w:pPr>
    </w:p>
    <w:p w:rsidR="00471968" w:rsidRDefault="00471968" w:rsidP="00471968">
      <w:pPr>
        <w:pStyle w:val="aa"/>
      </w:pPr>
    </w:p>
    <w:p w:rsidR="00471968" w:rsidRDefault="00471968" w:rsidP="00471968">
      <w:pPr>
        <w:pStyle w:val="aa"/>
        <w:spacing w:before="118"/>
      </w:pPr>
    </w:p>
    <w:p w:rsidR="00471968" w:rsidRDefault="00471968" w:rsidP="00471968">
      <w:pPr>
        <w:tabs>
          <w:tab w:val="left" w:pos="4814"/>
        </w:tabs>
        <w:ind w:left="144"/>
      </w:pPr>
      <w:r>
        <w:rPr>
          <w:rFonts w:ascii="Courier New" w:hAnsi="Courier New"/>
        </w:rPr>
        <w:t xml:space="preserve">Организация </w:t>
      </w:r>
      <w:r>
        <w:rPr>
          <w:u w:val="single"/>
        </w:rPr>
        <w:tab/>
      </w:r>
    </w:p>
    <w:p w:rsidR="00471968" w:rsidRDefault="00471968" w:rsidP="00471968">
      <w:pPr>
        <w:pStyle w:val="aa"/>
        <w:spacing w:before="23"/>
      </w:pPr>
    </w:p>
    <w:p w:rsidR="00471968" w:rsidRDefault="00471968" w:rsidP="00471968">
      <w:pPr>
        <w:tabs>
          <w:tab w:val="left" w:pos="4814"/>
        </w:tabs>
        <w:spacing w:before="1"/>
        <w:ind w:left="144"/>
      </w:pPr>
      <w:r>
        <w:rPr>
          <w:rFonts w:ascii="Courier New" w:hAnsi="Courier New"/>
        </w:rPr>
        <w:t xml:space="preserve">Подразделение </w:t>
      </w:r>
      <w:r>
        <w:rPr>
          <w:u w:val="single"/>
        </w:rPr>
        <w:tab/>
      </w:r>
    </w:p>
    <w:p w:rsidR="00471968" w:rsidRDefault="00471968" w:rsidP="00471968">
      <w:pPr>
        <w:spacing w:before="101"/>
        <w:ind w:left="143"/>
        <w:rPr>
          <w:rFonts w:ascii="Courier New" w:hAnsi="Courier New"/>
        </w:rPr>
      </w:pPr>
      <w:r>
        <w:br w:type="column"/>
      </w:r>
      <w:r>
        <w:rPr>
          <w:rFonts w:ascii="Courier New" w:hAnsi="Courier New"/>
        </w:rPr>
        <w:lastRenderedPageBreak/>
        <w:t>Лицевая</w:t>
      </w:r>
      <w:r>
        <w:rPr>
          <w:rFonts w:ascii="Courier New" w:hAnsi="Courier New"/>
          <w:spacing w:val="-10"/>
        </w:rPr>
        <w:t xml:space="preserve"> </w:t>
      </w:r>
      <w:r>
        <w:rPr>
          <w:rFonts w:ascii="Courier New" w:hAnsi="Courier New"/>
        </w:rPr>
        <w:t>сторона</w:t>
      </w:r>
      <w:r>
        <w:rPr>
          <w:rFonts w:ascii="Courier New" w:hAnsi="Courier New"/>
          <w:spacing w:val="-10"/>
        </w:rPr>
        <w:t xml:space="preserve"> </w:t>
      </w:r>
      <w:r>
        <w:rPr>
          <w:rFonts w:ascii="Courier New" w:hAnsi="Courier New"/>
        </w:rPr>
        <w:t>наряда-</w:t>
      </w:r>
      <w:r>
        <w:rPr>
          <w:rFonts w:ascii="Courier New" w:hAnsi="Courier New"/>
          <w:spacing w:val="-2"/>
        </w:rPr>
        <w:t>допуска</w:t>
      </w:r>
    </w:p>
    <w:p w:rsidR="00471968" w:rsidRDefault="00471968" w:rsidP="00471968">
      <w:pPr>
        <w:rPr>
          <w:rFonts w:ascii="Courier New" w:hAnsi="Courier New"/>
        </w:rPr>
        <w:sectPr w:rsidR="00471968">
          <w:type w:val="continuous"/>
          <w:pgSz w:w="11910" w:h="16840"/>
          <w:pgMar w:top="1040" w:right="425" w:bottom="280" w:left="708" w:header="477" w:footer="0" w:gutter="0"/>
          <w:cols w:num="2" w:space="720" w:equalWidth="0">
            <w:col w:w="4855" w:space="823"/>
            <w:col w:w="5099"/>
          </w:cols>
        </w:sectPr>
      </w:pPr>
    </w:p>
    <w:p w:rsidR="00471968" w:rsidRDefault="00471968" w:rsidP="00471968">
      <w:pPr>
        <w:pStyle w:val="aa"/>
        <w:spacing w:before="27"/>
        <w:rPr>
          <w:rFonts w:ascii="Courier New"/>
        </w:rPr>
      </w:pPr>
    </w:p>
    <w:p w:rsidR="00471968" w:rsidRDefault="00471968" w:rsidP="00471968">
      <w:pPr>
        <w:tabs>
          <w:tab w:val="left" w:pos="3218"/>
        </w:tabs>
        <w:ind w:right="927"/>
        <w:jc w:val="center"/>
      </w:pPr>
      <w:r>
        <w:rPr>
          <w:rFonts w:ascii="Courier New" w:hAnsi="Courier New"/>
        </w:rPr>
        <w:t xml:space="preserve">НАРЯД-ДОПУСК N </w:t>
      </w:r>
      <w:r>
        <w:rPr>
          <w:u w:val="single"/>
        </w:rPr>
        <w:tab/>
      </w:r>
    </w:p>
    <w:p w:rsidR="00471968" w:rsidRDefault="00471968" w:rsidP="00471968">
      <w:pPr>
        <w:ind w:left="4" w:right="982"/>
        <w:jc w:val="center"/>
        <w:rPr>
          <w:rFonts w:ascii="Courier New" w:hAnsi="Courier New"/>
        </w:rPr>
      </w:pPr>
      <w:r>
        <w:rPr>
          <w:rFonts w:ascii="Courier New" w:hAnsi="Courier New"/>
        </w:rPr>
        <w:t>для</w:t>
      </w:r>
      <w:r>
        <w:rPr>
          <w:rFonts w:ascii="Courier New" w:hAnsi="Courier New"/>
          <w:spacing w:val="-4"/>
        </w:rPr>
        <w:t xml:space="preserve"> </w:t>
      </w:r>
      <w:r>
        <w:rPr>
          <w:rFonts w:ascii="Courier New" w:hAnsi="Courier New"/>
        </w:rPr>
        <w:t>работы</w:t>
      </w:r>
      <w:r>
        <w:rPr>
          <w:rFonts w:ascii="Courier New" w:hAnsi="Courier New"/>
          <w:spacing w:val="-3"/>
        </w:rPr>
        <w:t xml:space="preserve"> </w:t>
      </w:r>
      <w:r>
        <w:rPr>
          <w:rFonts w:ascii="Courier New" w:hAnsi="Courier New"/>
        </w:rPr>
        <w:t>в</w:t>
      </w:r>
      <w:r>
        <w:rPr>
          <w:rFonts w:ascii="Courier New" w:hAnsi="Courier New"/>
          <w:spacing w:val="-3"/>
        </w:rPr>
        <w:t xml:space="preserve"> </w:t>
      </w:r>
      <w:r>
        <w:rPr>
          <w:rFonts w:ascii="Courier New" w:hAnsi="Courier New"/>
          <w:spacing w:val="-2"/>
        </w:rPr>
        <w:t>электроустановках</w:t>
      </w:r>
    </w:p>
    <w:p w:rsidR="00471968" w:rsidRDefault="00471968" w:rsidP="00471968">
      <w:pPr>
        <w:pStyle w:val="aa"/>
        <w:spacing w:before="27"/>
        <w:rPr>
          <w:rFonts w:ascii="Courier New"/>
        </w:rPr>
      </w:pPr>
    </w:p>
    <w:p w:rsidR="00471968" w:rsidRDefault="00471968" w:rsidP="00471968">
      <w:pPr>
        <w:ind w:left="144"/>
        <w:rPr>
          <w:rFonts w:ascii="Courier New" w:hAnsi="Courier New"/>
        </w:rPr>
      </w:pPr>
      <w:r>
        <w:rPr>
          <w:rFonts w:ascii="Courier New" w:hAnsi="Courier New"/>
        </w:rPr>
        <w:t>Ответственному</w:t>
      </w:r>
      <w:r>
        <w:rPr>
          <w:rFonts w:ascii="Courier New" w:hAnsi="Courier New"/>
          <w:spacing w:val="-14"/>
        </w:rPr>
        <w:t xml:space="preserve"> </w:t>
      </w:r>
      <w:r>
        <w:rPr>
          <w:rFonts w:ascii="Courier New" w:hAnsi="Courier New"/>
          <w:spacing w:val="-2"/>
        </w:rPr>
        <w:t>руководителю</w:t>
      </w:r>
    </w:p>
    <w:p w:rsidR="00471968" w:rsidRDefault="00471968" w:rsidP="00471968">
      <w:pPr>
        <w:tabs>
          <w:tab w:val="left" w:pos="4223"/>
          <w:tab w:val="left" w:pos="9686"/>
        </w:tabs>
        <w:spacing w:before="1" w:line="249" w:lineRule="exact"/>
        <w:ind w:right="941"/>
        <w:jc w:val="right"/>
      </w:pPr>
      <w:r>
        <w:rPr>
          <w:rFonts w:ascii="Courier New" w:hAnsi="Courier New"/>
        </w:rPr>
        <w:t xml:space="preserve">работ </w:t>
      </w:r>
      <w:r>
        <w:rPr>
          <w:u w:val="single"/>
        </w:rPr>
        <w:tab/>
      </w:r>
      <w:r>
        <w:rPr>
          <w:rFonts w:ascii="Courier New" w:hAnsi="Courier New"/>
        </w:rPr>
        <w:t xml:space="preserve">, допускающему </w:t>
      </w:r>
      <w:r>
        <w:rPr>
          <w:u w:val="single"/>
        </w:rPr>
        <w:tab/>
      </w:r>
    </w:p>
    <w:p w:rsidR="00471968" w:rsidRDefault="00471968" w:rsidP="00471968">
      <w:pPr>
        <w:tabs>
          <w:tab w:val="left" w:pos="5543"/>
        </w:tabs>
        <w:spacing w:line="249" w:lineRule="exact"/>
        <w:ind w:right="989"/>
        <w:jc w:val="right"/>
        <w:rPr>
          <w:rFonts w:ascii="Courier New" w:hAnsi="Courier New"/>
        </w:rPr>
      </w:pPr>
      <w:r>
        <w:rPr>
          <w:rFonts w:ascii="Courier New" w:hAnsi="Courier New"/>
        </w:rPr>
        <w:t>(фамилия,</w:t>
      </w:r>
      <w:r>
        <w:rPr>
          <w:rFonts w:ascii="Courier New" w:hAnsi="Courier New"/>
          <w:spacing w:val="-9"/>
        </w:rPr>
        <w:t xml:space="preserve"> </w:t>
      </w:r>
      <w:r>
        <w:rPr>
          <w:rFonts w:ascii="Courier New" w:hAnsi="Courier New"/>
        </w:rPr>
        <w:t>инициалы,</w:t>
      </w:r>
      <w:r>
        <w:rPr>
          <w:rFonts w:ascii="Courier New" w:hAnsi="Courier New"/>
          <w:spacing w:val="-9"/>
        </w:rPr>
        <w:t xml:space="preserve"> </w:t>
      </w:r>
      <w:r>
        <w:rPr>
          <w:rFonts w:ascii="Courier New" w:hAnsi="Courier New"/>
          <w:spacing w:val="-2"/>
        </w:rPr>
        <w:t>группа</w:t>
      </w:r>
      <w:r>
        <w:rPr>
          <w:rFonts w:ascii="Courier New" w:hAnsi="Courier New"/>
        </w:rPr>
        <w:tab/>
        <w:t>(фамилия,</w:t>
      </w:r>
      <w:r>
        <w:rPr>
          <w:rFonts w:ascii="Courier New" w:hAnsi="Courier New"/>
          <w:spacing w:val="-9"/>
        </w:rPr>
        <w:t xml:space="preserve"> </w:t>
      </w:r>
      <w:r>
        <w:rPr>
          <w:rFonts w:ascii="Courier New" w:hAnsi="Courier New"/>
        </w:rPr>
        <w:t>инициалы,</w:t>
      </w:r>
      <w:r>
        <w:rPr>
          <w:rFonts w:ascii="Courier New" w:hAnsi="Courier New"/>
          <w:spacing w:val="-7"/>
        </w:rPr>
        <w:t xml:space="preserve"> </w:t>
      </w:r>
      <w:r>
        <w:rPr>
          <w:rFonts w:ascii="Courier New" w:hAnsi="Courier New"/>
          <w:spacing w:val="-2"/>
        </w:rPr>
        <w:t>группа</w:t>
      </w:r>
    </w:p>
    <w:p w:rsidR="00471968" w:rsidRDefault="00471968" w:rsidP="00471968">
      <w:pPr>
        <w:tabs>
          <w:tab w:val="left" w:pos="6612"/>
        </w:tabs>
        <w:ind w:left="1068"/>
        <w:rPr>
          <w:rFonts w:ascii="Courier New" w:hAnsi="Courier New"/>
        </w:rPr>
      </w:pPr>
      <w:r>
        <w:rPr>
          <w:rFonts w:ascii="Courier New" w:hAnsi="Courier New"/>
        </w:rPr>
        <w:t>по</w:t>
      </w:r>
      <w:r>
        <w:rPr>
          <w:rFonts w:ascii="Courier New" w:hAnsi="Courier New"/>
          <w:spacing w:val="-2"/>
        </w:rPr>
        <w:t xml:space="preserve"> электробезопасности)</w:t>
      </w:r>
      <w:r>
        <w:rPr>
          <w:rFonts w:ascii="Courier New" w:hAnsi="Courier New"/>
        </w:rPr>
        <w:tab/>
        <w:t>по</w:t>
      </w:r>
      <w:r>
        <w:rPr>
          <w:rFonts w:ascii="Courier New" w:hAnsi="Courier New"/>
          <w:spacing w:val="-4"/>
        </w:rPr>
        <w:t xml:space="preserve"> </w:t>
      </w:r>
      <w:r>
        <w:rPr>
          <w:rFonts w:ascii="Courier New" w:hAnsi="Courier New"/>
          <w:spacing w:val="-2"/>
        </w:rPr>
        <w:t>электробезопасности)</w:t>
      </w:r>
    </w:p>
    <w:p w:rsidR="00471968" w:rsidRDefault="00471968" w:rsidP="00471968">
      <w:pPr>
        <w:pStyle w:val="aa"/>
        <w:spacing w:before="27"/>
        <w:rPr>
          <w:rFonts w:ascii="Courier New"/>
        </w:rPr>
      </w:pPr>
    </w:p>
    <w:p w:rsidR="00471968" w:rsidRDefault="00471968" w:rsidP="00471968">
      <w:pPr>
        <w:ind w:left="144"/>
        <w:rPr>
          <w:rFonts w:ascii="Courier New" w:hAnsi="Courier New"/>
        </w:rPr>
      </w:pPr>
      <w:r>
        <w:rPr>
          <w:rFonts w:ascii="Courier New" w:hAnsi="Courier New"/>
          <w:spacing w:val="-2"/>
        </w:rPr>
        <w:t>Производителю</w:t>
      </w:r>
    </w:p>
    <w:p w:rsidR="00471968" w:rsidRDefault="00471968" w:rsidP="00471968">
      <w:pPr>
        <w:tabs>
          <w:tab w:val="left" w:pos="4367"/>
          <w:tab w:val="left" w:pos="9830"/>
        </w:tabs>
        <w:spacing w:before="1"/>
        <w:ind w:left="144"/>
      </w:pPr>
      <w:r>
        <w:rPr>
          <w:rFonts w:ascii="Courier New" w:hAnsi="Courier New"/>
        </w:rPr>
        <w:t xml:space="preserve">работ </w:t>
      </w:r>
      <w:r>
        <w:rPr>
          <w:u w:val="single"/>
        </w:rPr>
        <w:tab/>
      </w:r>
      <w:r>
        <w:rPr>
          <w:rFonts w:ascii="Courier New" w:hAnsi="Courier New"/>
        </w:rPr>
        <w:t xml:space="preserve">, наблюдающему </w:t>
      </w:r>
      <w:r>
        <w:rPr>
          <w:u w:val="single"/>
        </w:rPr>
        <w:tab/>
      </w:r>
    </w:p>
    <w:p w:rsidR="00471968" w:rsidRDefault="00471968" w:rsidP="00471968">
      <w:pPr>
        <w:tabs>
          <w:tab w:val="left" w:pos="5952"/>
          <w:tab w:val="left" w:pos="6744"/>
        </w:tabs>
        <w:ind w:left="1068" w:right="990" w:hanging="264"/>
        <w:rPr>
          <w:rFonts w:ascii="Courier New" w:hAnsi="Courier New"/>
        </w:rPr>
      </w:pPr>
      <w:r>
        <w:rPr>
          <w:rFonts w:ascii="Courier New" w:hAnsi="Courier New"/>
        </w:rPr>
        <w:t>(фамилия, инициалы, группа</w:t>
      </w:r>
      <w:r>
        <w:rPr>
          <w:rFonts w:ascii="Courier New" w:hAnsi="Courier New"/>
        </w:rPr>
        <w:tab/>
        <w:t>(фамилия,</w:t>
      </w:r>
      <w:r>
        <w:rPr>
          <w:rFonts w:ascii="Courier New" w:hAnsi="Courier New"/>
          <w:spacing w:val="-12"/>
        </w:rPr>
        <w:t xml:space="preserve"> </w:t>
      </w:r>
      <w:r>
        <w:rPr>
          <w:rFonts w:ascii="Courier New" w:hAnsi="Courier New"/>
        </w:rPr>
        <w:t>инициалы,</w:t>
      </w:r>
      <w:r>
        <w:rPr>
          <w:rFonts w:ascii="Courier New" w:hAnsi="Courier New"/>
          <w:spacing w:val="-12"/>
        </w:rPr>
        <w:t xml:space="preserve"> </w:t>
      </w:r>
      <w:r>
        <w:rPr>
          <w:rFonts w:ascii="Courier New" w:hAnsi="Courier New"/>
        </w:rPr>
        <w:t>группа</w:t>
      </w:r>
      <w:r>
        <w:rPr>
          <w:rFonts w:ascii="Courier New" w:hAnsi="Courier New"/>
          <w:spacing w:val="-12"/>
        </w:rPr>
        <w:t xml:space="preserve"> </w:t>
      </w:r>
      <w:r>
        <w:rPr>
          <w:rFonts w:ascii="Courier New" w:hAnsi="Courier New"/>
        </w:rPr>
        <w:t>по по электробезопасности)</w:t>
      </w:r>
      <w:r>
        <w:rPr>
          <w:rFonts w:ascii="Courier New" w:hAnsi="Courier New"/>
        </w:rPr>
        <w:tab/>
      </w:r>
      <w:r>
        <w:rPr>
          <w:rFonts w:ascii="Courier New" w:hAnsi="Courier New"/>
        </w:rPr>
        <w:tab/>
      </w:r>
      <w:r>
        <w:rPr>
          <w:rFonts w:ascii="Courier New" w:hAnsi="Courier New"/>
          <w:spacing w:val="-2"/>
        </w:rPr>
        <w:t>электробезопасности)</w:t>
      </w:r>
    </w:p>
    <w:p w:rsidR="00471968" w:rsidRDefault="00471968" w:rsidP="00471968">
      <w:pPr>
        <w:pStyle w:val="aa"/>
        <w:spacing w:before="27"/>
        <w:rPr>
          <w:rFonts w:ascii="Courier New"/>
        </w:rPr>
      </w:pPr>
    </w:p>
    <w:p w:rsidR="00471968" w:rsidRDefault="00471968" w:rsidP="00471968">
      <w:pPr>
        <w:tabs>
          <w:tab w:val="left" w:pos="9686"/>
        </w:tabs>
        <w:spacing w:before="1" w:line="248" w:lineRule="exact"/>
        <w:ind w:right="941"/>
        <w:jc w:val="right"/>
      </w:pPr>
      <w:r>
        <w:rPr>
          <w:rFonts w:ascii="Courier New" w:hAnsi="Courier New"/>
        </w:rPr>
        <w:t xml:space="preserve">с членами бригады </w:t>
      </w:r>
      <w:r>
        <w:rPr>
          <w:u w:val="single"/>
        </w:rPr>
        <w:tab/>
      </w:r>
    </w:p>
    <w:p w:rsidR="00471968" w:rsidRDefault="00471968" w:rsidP="00471968">
      <w:pPr>
        <w:spacing w:line="480" w:lineRule="auto"/>
        <w:ind w:left="1596" w:right="395" w:firstLine="1056"/>
        <w:rPr>
          <w:rFonts w:ascii="Courier New" w:hAnsi="Courier New"/>
        </w:rPr>
      </w:pPr>
      <w:r>
        <w:rPr>
          <w:rFonts w:ascii="Courier New" w:hAnsi="Courier New"/>
          <w:noProof/>
          <w:lang w:eastAsia="ru-RU"/>
        </w:rPr>
        <mc:AlternateContent>
          <mc:Choice Requires="wps">
            <w:drawing>
              <wp:anchor distT="0" distB="0" distL="0" distR="0" simplePos="0" relativeHeight="251697152" behindDoc="0" locked="0" layoutInCell="1" allowOverlap="1" wp14:anchorId="1B9A10EF" wp14:editId="00885222">
                <wp:simplePos x="0" y="0"/>
                <wp:positionH relativeFrom="page">
                  <wp:posOffset>541019</wp:posOffset>
                </wp:positionH>
                <wp:positionV relativeFrom="paragraph">
                  <wp:posOffset>309584</wp:posOffset>
                </wp:positionV>
                <wp:extent cx="6120130"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19749" y="0"/>
                              </a:lnTo>
                            </a:path>
                          </a:pathLst>
                        </a:custGeom>
                        <a:ln w="57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FD4E9D" id="Graphic 28" o:spid="_x0000_s1026" style="position:absolute;margin-left:42.6pt;margin-top:24.4pt;width:481.9pt;height:.1pt;z-index:25169715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" path="m,l6119749,e" filled="f" strokeweight=".15967mm">
                <v:path arrowok="t"/>
                <w10:wrap anchorx="page"/>
              </v:shape>
            </w:pict>
          </mc:Fallback>
        </mc:AlternateContent>
      </w:r>
      <w:r>
        <w:rPr>
          <w:rFonts w:ascii="Courier New" w:hAnsi="Courier New"/>
        </w:rPr>
        <w:t>(фамилия,</w:t>
      </w:r>
      <w:r>
        <w:rPr>
          <w:rFonts w:ascii="Courier New" w:hAnsi="Courier New"/>
          <w:spacing w:val="-10"/>
        </w:rPr>
        <w:t xml:space="preserve"> </w:t>
      </w:r>
      <w:r>
        <w:rPr>
          <w:rFonts w:ascii="Courier New" w:hAnsi="Courier New"/>
        </w:rPr>
        <w:t>инициалы,</w:t>
      </w:r>
      <w:r>
        <w:rPr>
          <w:rFonts w:ascii="Courier New" w:hAnsi="Courier New"/>
          <w:spacing w:val="-10"/>
        </w:rPr>
        <w:t xml:space="preserve"> </w:t>
      </w:r>
      <w:r>
        <w:rPr>
          <w:rFonts w:ascii="Courier New" w:hAnsi="Courier New"/>
        </w:rPr>
        <w:t>группа</w:t>
      </w:r>
      <w:r>
        <w:rPr>
          <w:rFonts w:ascii="Courier New" w:hAnsi="Courier New"/>
          <w:spacing w:val="-10"/>
        </w:rPr>
        <w:t xml:space="preserve"> </w:t>
      </w:r>
      <w:r>
        <w:rPr>
          <w:rFonts w:ascii="Courier New" w:hAnsi="Courier New"/>
        </w:rPr>
        <w:t>по</w:t>
      </w:r>
      <w:r>
        <w:rPr>
          <w:rFonts w:ascii="Courier New" w:hAnsi="Courier New"/>
          <w:spacing w:val="-10"/>
        </w:rPr>
        <w:t xml:space="preserve"> </w:t>
      </w:r>
      <w:r>
        <w:rPr>
          <w:rFonts w:ascii="Courier New" w:hAnsi="Courier New"/>
        </w:rPr>
        <w:t>электробезопасности) (фамилия, инициалы, группа по электробезопасности)</w:t>
      </w:r>
    </w:p>
    <w:p w:rsidR="00471968" w:rsidRDefault="00471968" w:rsidP="00471968">
      <w:pPr>
        <w:tabs>
          <w:tab w:val="left" w:pos="9830"/>
        </w:tabs>
        <w:spacing w:before="26"/>
        <w:ind w:left="144"/>
      </w:pPr>
      <w:r>
        <w:rPr>
          <w:rFonts w:ascii="Courier New" w:hAnsi="Courier New"/>
        </w:rPr>
        <w:t xml:space="preserve">поручается </w:t>
      </w:r>
      <w:r>
        <w:rPr>
          <w:u w:val="single"/>
        </w:rPr>
        <w:tab/>
      </w:r>
    </w:p>
    <w:p w:rsidR="00471968" w:rsidRDefault="00471968" w:rsidP="00471968">
      <w:pPr>
        <w:pStyle w:val="aa"/>
        <w:spacing w:before="24"/>
      </w:pPr>
    </w:p>
    <w:p w:rsidR="00471968" w:rsidRDefault="00471968" w:rsidP="00471968">
      <w:pPr>
        <w:tabs>
          <w:tab w:val="left" w:pos="4550"/>
          <w:tab w:val="left" w:pos="7322"/>
        </w:tabs>
        <w:ind w:left="144"/>
      </w:pPr>
      <w:r>
        <w:rPr>
          <w:rFonts w:ascii="Courier New" w:hAnsi="Courier New"/>
        </w:rPr>
        <w:t xml:space="preserve">Работу начать: дата </w:t>
      </w:r>
      <w:r>
        <w:rPr>
          <w:u w:val="single"/>
        </w:rPr>
        <w:tab/>
      </w:r>
      <w:r>
        <w:rPr>
          <w:spacing w:val="40"/>
        </w:rPr>
        <w:t xml:space="preserve"> </w:t>
      </w:r>
      <w:r>
        <w:rPr>
          <w:rFonts w:ascii="Courier New" w:hAnsi="Courier New"/>
        </w:rPr>
        <w:t xml:space="preserve">время </w:t>
      </w:r>
      <w:r>
        <w:rPr>
          <w:u w:val="single"/>
        </w:rPr>
        <w:tab/>
      </w:r>
    </w:p>
    <w:p w:rsidR="00471968" w:rsidRDefault="00471968" w:rsidP="00471968">
      <w:pPr>
        <w:tabs>
          <w:tab w:val="left" w:pos="5078"/>
          <w:tab w:val="left" w:pos="7983"/>
        </w:tabs>
        <w:spacing w:before="1"/>
        <w:ind w:left="144"/>
      </w:pPr>
      <w:r>
        <w:rPr>
          <w:rFonts w:ascii="Courier New" w:hAnsi="Courier New"/>
        </w:rPr>
        <w:t xml:space="preserve">Работу закончить: дата </w:t>
      </w:r>
      <w:r>
        <w:rPr>
          <w:u w:val="single"/>
        </w:rPr>
        <w:tab/>
      </w:r>
      <w:r>
        <w:rPr>
          <w:spacing w:val="40"/>
        </w:rPr>
        <w:t xml:space="preserve"> </w:t>
      </w:r>
      <w:r>
        <w:rPr>
          <w:rFonts w:ascii="Courier New" w:hAnsi="Courier New"/>
        </w:rPr>
        <w:t xml:space="preserve">время </w:t>
      </w:r>
      <w:r>
        <w:rPr>
          <w:u w:val="single"/>
        </w:rPr>
        <w:tab/>
      </w:r>
    </w:p>
    <w:p w:rsidR="00471968" w:rsidRDefault="00471968" w:rsidP="00471968">
      <w:pPr>
        <w:pStyle w:val="aa"/>
        <w:spacing w:before="20"/>
      </w:pPr>
    </w:p>
    <w:p w:rsidR="00471968" w:rsidRDefault="00471968" w:rsidP="00471968">
      <w:pPr>
        <w:spacing w:before="1"/>
        <w:ind w:left="81" w:right="927"/>
        <w:jc w:val="center"/>
        <w:rPr>
          <w:rFonts w:ascii="Courier New" w:hAnsi="Courier New"/>
          <w:b/>
        </w:rPr>
      </w:pPr>
      <w:r>
        <w:rPr>
          <w:rFonts w:ascii="Courier New" w:hAnsi="Courier New"/>
          <w:b/>
          <w:color w:val="25282E"/>
        </w:rPr>
        <w:t>Мероприятия</w:t>
      </w:r>
      <w:r>
        <w:rPr>
          <w:rFonts w:ascii="Courier New" w:hAnsi="Courier New"/>
          <w:b/>
          <w:color w:val="25282E"/>
          <w:spacing w:val="-9"/>
        </w:rPr>
        <w:t xml:space="preserve"> </w:t>
      </w:r>
      <w:r>
        <w:rPr>
          <w:rFonts w:ascii="Courier New" w:hAnsi="Courier New"/>
          <w:b/>
          <w:color w:val="25282E"/>
        </w:rPr>
        <w:t>по</w:t>
      </w:r>
      <w:r>
        <w:rPr>
          <w:rFonts w:ascii="Courier New" w:hAnsi="Courier New"/>
          <w:b/>
          <w:color w:val="25282E"/>
          <w:spacing w:val="-6"/>
        </w:rPr>
        <w:t xml:space="preserve"> </w:t>
      </w:r>
      <w:r>
        <w:rPr>
          <w:rFonts w:ascii="Courier New" w:hAnsi="Courier New"/>
          <w:b/>
          <w:color w:val="25282E"/>
        </w:rPr>
        <w:t>подготовке</w:t>
      </w:r>
      <w:r>
        <w:rPr>
          <w:rFonts w:ascii="Courier New" w:hAnsi="Courier New"/>
          <w:b/>
          <w:color w:val="25282E"/>
          <w:spacing w:val="-7"/>
        </w:rPr>
        <w:t xml:space="preserve"> </w:t>
      </w:r>
      <w:r>
        <w:rPr>
          <w:rFonts w:ascii="Courier New" w:hAnsi="Courier New"/>
          <w:b/>
          <w:color w:val="25282E"/>
        </w:rPr>
        <w:t>рабочих</w:t>
      </w:r>
      <w:r>
        <w:rPr>
          <w:rFonts w:ascii="Courier New" w:hAnsi="Courier New"/>
          <w:b/>
          <w:color w:val="25282E"/>
          <w:spacing w:val="-6"/>
        </w:rPr>
        <w:t xml:space="preserve"> </w:t>
      </w:r>
      <w:r>
        <w:rPr>
          <w:rFonts w:ascii="Courier New" w:hAnsi="Courier New"/>
          <w:b/>
          <w:color w:val="25282E"/>
        </w:rPr>
        <w:t>мест</w:t>
      </w:r>
      <w:r>
        <w:rPr>
          <w:rFonts w:ascii="Courier New" w:hAnsi="Courier New"/>
          <w:b/>
          <w:color w:val="25282E"/>
          <w:spacing w:val="-7"/>
        </w:rPr>
        <w:t xml:space="preserve"> </w:t>
      </w:r>
      <w:r>
        <w:rPr>
          <w:rFonts w:ascii="Courier New" w:hAnsi="Courier New"/>
          <w:b/>
          <w:color w:val="25282E"/>
        </w:rPr>
        <w:t>к</w:t>
      </w:r>
      <w:r>
        <w:rPr>
          <w:rFonts w:ascii="Courier New" w:hAnsi="Courier New"/>
          <w:b/>
          <w:color w:val="25282E"/>
          <w:spacing w:val="-6"/>
        </w:rPr>
        <w:t xml:space="preserve"> </w:t>
      </w:r>
      <w:r>
        <w:rPr>
          <w:rFonts w:ascii="Courier New" w:hAnsi="Courier New"/>
          <w:b/>
          <w:color w:val="25282E"/>
        </w:rPr>
        <w:t>выполнению</w:t>
      </w:r>
      <w:r>
        <w:rPr>
          <w:rFonts w:ascii="Courier New" w:hAnsi="Courier New"/>
          <w:b/>
          <w:color w:val="25282E"/>
          <w:spacing w:val="-6"/>
        </w:rPr>
        <w:t xml:space="preserve"> </w:t>
      </w:r>
      <w:r>
        <w:rPr>
          <w:rFonts w:ascii="Courier New" w:hAnsi="Courier New"/>
          <w:b/>
          <w:color w:val="25282E"/>
          <w:spacing w:val="-2"/>
        </w:rPr>
        <w:t>работ</w:t>
      </w:r>
    </w:p>
    <w:p w:rsidR="00471968" w:rsidRDefault="00471968" w:rsidP="00471968">
      <w:pPr>
        <w:pStyle w:val="aa"/>
        <w:spacing w:before="50"/>
        <w:rPr>
          <w:rFonts w:ascii="Courier New"/>
          <w:b/>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23"/>
        <w:gridCol w:w="3254"/>
        <w:gridCol w:w="3271"/>
      </w:tblGrid>
      <w:tr w:rsidR="00471968" w:rsidTr="008B7107">
        <w:trPr>
          <w:trHeight w:val="1105"/>
        </w:trPr>
        <w:tc>
          <w:tcPr>
            <w:tcW w:w="3723" w:type="dxa"/>
          </w:tcPr>
          <w:p w:rsidR="00471968" w:rsidRPr="00AC4244" w:rsidRDefault="00471968" w:rsidP="008B7107">
            <w:pPr>
              <w:pStyle w:val="TableParagraph"/>
              <w:spacing w:before="1"/>
              <w:ind w:left="109" w:right="100"/>
              <w:jc w:val="center"/>
              <w:rPr>
                <w:sz w:val="24"/>
                <w:lang w:val="ru-RU"/>
              </w:rPr>
            </w:pPr>
            <w:r w:rsidRPr="00AC4244">
              <w:rPr>
                <w:sz w:val="24"/>
                <w:lang w:val="ru-RU"/>
              </w:rPr>
              <w:lastRenderedPageBreak/>
              <w:t>Наименование</w:t>
            </w:r>
            <w:r w:rsidRPr="00AC4244">
              <w:rPr>
                <w:spacing w:val="-15"/>
                <w:sz w:val="24"/>
                <w:lang w:val="ru-RU"/>
              </w:rPr>
              <w:t xml:space="preserve"> </w:t>
            </w:r>
            <w:r w:rsidRPr="00AC4244">
              <w:rPr>
                <w:sz w:val="24"/>
                <w:lang w:val="ru-RU"/>
              </w:rPr>
              <w:t>электроустановок, в которых нужно провести</w:t>
            </w:r>
          </w:p>
          <w:p w:rsidR="00471968" w:rsidRDefault="00471968" w:rsidP="008B7107">
            <w:pPr>
              <w:pStyle w:val="TableParagraph"/>
              <w:spacing w:line="270" w:lineRule="atLeast"/>
              <w:ind w:left="109" w:right="101"/>
              <w:jc w:val="center"/>
              <w:rPr>
                <w:sz w:val="24"/>
              </w:rPr>
            </w:pPr>
            <w:r>
              <w:rPr>
                <w:sz w:val="24"/>
              </w:rPr>
              <w:t>отключения</w:t>
            </w:r>
            <w:r>
              <w:rPr>
                <w:spacing w:val="-15"/>
                <w:sz w:val="24"/>
              </w:rPr>
              <w:t xml:space="preserve"> </w:t>
            </w:r>
            <w:r>
              <w:rPr>
                <w:sz w:val="24"/>
              </w:rPr>
              <w:t>и</w:t>
            </w:r>
            <w:r>
              <w:rPr>
                <w:spacing w:val="-15"/>
                <w:sz w:val="24"/>
              </w:rPr>
              <w:t xml:space="preserve"> </w:t>
            </w:r>
            <w:r>
              <w:rPr>
                <w:sz w:val="24"/>
              </w:rPr>
              <w:t xml:space="preserve">установить </w:t>
            </w:r>
            <w:r>
              <w:rPr>
                <w:spacing w:val="-2"/>
                <w:sz w:val="24"/>
              </w:rPr>
              <w:t>заземления</w:t>
            </w:r>
          </w:p>
        </w:tc>
        <w:tc>
          <w:tcPr>
            <w:tcW w:w="3254" w:type="dxa"/>
          </w:tcPr>
          <w:p w:rsidR="00471968" w:rsidRPr="00AC4244" w:rsidRDefault="00471968" w:rsidP="008B7107">
            <w:pPr>
              <w:pStyle w:val="TableParagraph"/>
              <w:spacing w:before="1"/>
              <w:ind w:left="821" w:right="74" w:hanging="672"/>
              <w:rPr>
                <w:sz w:val="24"/>
                <w:lang w:val="ru-RU"/>
              </w:rPr>
            </w:pPr>
            <w:r w:rsidRPr="00AC4244">
              <w:rPr>
                <w:sz w:val="24"/>
                <w:lang w:val="ru-RU"/>
              </w:rPr>
              <w:t>Что</w:t>
            </w:r>
            <w:r w:rsidRPr="00AC4244">
              <w:rPr>
                <w:spacing w:val="-13"/>
                <w:sz w:val="24"/>
                <w:lang w:val="ru-RU"/>
              </w:rPr>
              <w:t xml:space="preserve"> </w:t>
            </w:r>
            <w:r w:rsidRPr="00AC4244">
              <w:rPr>
                <w:sz w:val="24"/>
                <w:lang w:val="ru-RU"/>
              </w:rPr>
              <w:t>должно</w:t>
            </w:r>
            <w:r w:rsidRPr="00AC4244">
              <w:rPr>
                <w:spacing w:val="-13"/>
                <w:sz w:val="24"/>
                <w:lang w:val="ru-RU"/>
              </w:rPr>
              <w:t xml:space="preserve"> </w:t>
            </w:r>
            <w:r w:rsidRPr="00AC4244">
              <w:rPr>
                <w:sz w:val="24"/>
                <w:lang w:val="ru-RU"/>
              </w:rPr>
              <w:t>быть</w:t>
            </w:r>
            <w:r w:rsidRPr="00AC4244">
              <w:rPr>
                <w:spacing w:val="-13"/>
                <w:sz w:val="24"/>
                <w:lang w:val="ru-RU"/>
              </w:rPr>
              <w:t xml:space="preserve"> </w:t>
            </w:r>
            <w:r w:rsidRPr="00AC4244">
              <w:rPr>
                <w:sz w:val="24"/>
                <w:lang w:val="ru-RU"/>
              </w:rPr>
              <w:t>отключено и где заземлено</w:t>
            </w:r>
          </w:p>
        </w:tc>
        <w:tc>
          <w:tcPr>
            <w:tcW w:w="3271" w:type="dxa"/>
          </w:tcPr>
          <w:p w:rsidR="00471968" w:rsidRPr="00AC4244" w:rsidRDefault="00471968" w:rsidP="008B7107">
            <w:pPr>
              <w:pStyle w:val="TableParagraph"/>
              <w:spacing w:before="1"/>
              <w:ind w:left="332" w:right="316" w:firstLine="412"/>
              <w:rPr>
                <w:sz w:val="24"/>
                <w:lang w:val="ru-RU"/>
              </w:rPr>
            </w:pPr>
            <w:r w:rsidRPr="00AC4244">
              <w:rPr>
                <w:sz w:val="24"/>
                <w:lang w:val="ru-RU"/>
              </w:rPr>
              <w:t>Что должно быть изолировано</w:t>
            </w:r>
            <w:r w:rsidRPr="00AC4244">
              <w:rPr>
                <w:spacing w:val="-15"/>
                <w:sz w:val="24"/>
                <w:lang w:val="ru-RU"/>
              </w:rPr>
              <w:t xml:space="preserve"> </w:t>
            </w:r>
            <w:r w:rsidRPr="00AC4244">
              <w:rPr>
                <w:sz w:val="24"/>
                <w:lang w:val="ru-RU"/>
              </w:rPr>
              <w:t>(ограждено)</w:t>
            </w:r>
          </w:p>
        </w:tc>
      </w:tr>
      <w:tr w:rsidR="00471968" w:rsidTr="008B7107">
        <w:trPr>
          <w:trHeight w:val="275"/>
        </w:trPr>
        <w:tc>
          <w:tcPr>
            <w:tcW w:w="3723" w:type="dxa"/>
          </w:tcPr>
          <w:p w:rsidR="00471968" w:rsidRDefault="00471968" w:rsidP="008B7107">
            <w:pPr>
              <w:pStyle w:val="TableParagraph"/>
              <w:spacing w:line="256" w:lineRule="exact"/>
              <w:ind w:left="109" w:right="102"/>
              <w:jc w:val="center"/>
              <w:rPr>
                <w:sz w:val="24"/>
              </w:rPr>
            </w:pPr>
            <w:r>
              <w:rPr>
                <w:spacing w:val="-10"/>
                <w:sz w:val="24"/>
              </w:rPr>
              <w:t>1</w:t>
            </w:r>
          </w:p>
        </w:tc>
        <w:tc>
          <w:tcPr>
            <w:tcW w:w="3254" w:type="dxa"/>
          </w:tcPr>
          <w:p w:rsidR="00471968" w:rsidRDefault="00471968" w:rsidP="008B7107">
            <w:pPr>
              <w:pStyle w:val="TableParagraph"/>
              <w:spacing w:line="256" w:lineRule="exact"/>
              <w:ind w:left="6"/>
              <w:jc w:val="center"/>
              <w:rPr>
                <w:sz w:val="24"/>
              </w:rPr>
            </w:pPr>
            <w:r>
              <w:rPr>
                <w:spacing w:val="-10"/>
                <w:sz w:val="24"/>
              </w:rPr>
              <w:t>2</w:t>
            </w:r>
          </w:p>
        </w:tc>
        <w:tc>
          <w:tcPr>
            <w:tcW w:w="3271" w:type="dxa"/>
          </w:tcPr>
          <w:p w:rsidR="00471968" w:rsidRDefault="00471968" w:rsidP="008B7107">
            <w:pPr>
              <w:pStyle w:val="TableParagraph"/>
              <w:spacing w:line="256" w:lineRule="exact"/>
              <w:ind w:left="11"/>
              <w:jc w:val="center"/>
              <w:rPr>
                <w:sz w:val="24"/>
              </w:rPr>
            </w:pPr>
            <w:r>
              <w:rPr>
                <w:spacing w:val="-10"/>
                <w:sz w:val="24"/>
              </w:rPr>
              <w:t>3</w:t>
            </w:r>
          </w:p>
        </w:tc>
      </w:tr>
      <w:tr w:rsidR="00471968" w:rsidTr="008B7107">
        <w:trPr>
          <w:trHeight w:val="275"/>
        </w:trPr>
        <w:tc>
          <w:tcPr>
            <w:tcW w:w="3723" w:type="dxa"/>
          </w:tcPr>
          <w:p w:rsidR="00471968" w:rsidRDefault="00471968" w:rsidP="008B7107">
            <w:pPr>
              <w:pStyle w:val="TableParagraph"/>
              <w:rPr>
                <w:sz w:val="20"/>
              </w:rPr>
            </w:pPr>
          </w:p>
        </w:tc>
        <w:tc>
          <w:tcPr>
            <w:tcW w:w="3254" w:type="dxa"/>
          </w:tcPr>
          <w:p w:rsidR="00471968" w:rsidRDefault="00471968" w:rsidP="008B7107">
            <w:pPr>
              <w:pStyle w:val="TableParagraph"/>
              <w:rPr>
                <w:sz w:val="20"/>
              </w:rPr>
            </w:pPr>
          </w:p>
        </w:tc>
        <w:tc>
          <w:tcPr>
            <w:tcW w:w="3271" w:type="dxa"/>
          </w:tcPr>
          <w:p w:rsidR="00471968" w:rsidRDefault="00471968" w:rsidP="008B7107">
            <w:pPr>
              <w:pStyle w:val="TableParagraph"/>
              <w:rPr>
                <w:sz w:val="20"/>
              </w:rPr>
            </w:pPr>
          </w:p>
        </w:tc>
      </w:tr>
      <w:tr w:rsidR="00471968" w:rsidTr="008B7107">
        <w:trPr>
          <w:trHeight w:val="275"/>
        </w:trPr>
        <w:tc>
          <w:tcPr>
            <w:tcW w:w="3723" w:type="dxa"/>
          </w:tcPr>
          <w:p w:rsidR="00471968" w:rsidRDefault="00471968" w:rsidP="008B7107">
            <w:pPr>
              <w:pStyle w:val="TableParagraph"/>
              <w:rPr>
                <w:sz w:val="20"/>
              </w:rPr>
            </w:pPr>
          </w:p>
        </w:tc>
        <w:tc>
          <w:tcPr>
            <w:tcW w:w="3254" w:type="dxa"/>
          </w:tcPr>
          <w:p w:rsidR="00471968" w:rsidRDefault="00471968" w:rsidP="008B7107">
            <w:pPr>
              <w:pStyle w:val="TableParagraph"/>
              <w:rPr>
                <w:sz w:val="20"/>
              </w:rPr>
            </w:pPr>
          </w:p>
        </w:tc>
        <w:tc>
          <w:tcPr>
            <w:tcW w:w="3271" w:type="dxa"/>
          </w:tcPr>
          <w:p w:rsidR="00471968" w:rsidRDefault="00471968" w:rsidP="008B7107">
            <w:pPr>
              <w:pStyle w:val="TableParagraph"/>
              <w:rPr>
                <w:sz w:val="20"/>
              </w:rPr>
            </w:pPr>
          </w:p>
        </w:tc>
      </w:tr>
    </w:tbl>
    <w:p w:rsidR="00471968" w:rsidRDefault="00471968" w:rsidP="00471968">
      <w:pPr>
        <w:pStyle w:val="aa"/>
        <w:spacing w:before="28"/>
        <w:rPr>
          <w:rFonts w:ascii="Courier New"/>
          <w:b/>
        </w:rPr>
      </w:pPr>
    </w:p>
    <w:p w:rsidR="00471968" w:rsidRDefault="00471968" w:rsidP="00471968">
      <w:pPr>
        <w:tabs>
          <w:tab w:val="left" w:pos="9686"/>
        </w:tabs>
        <w:ind w:right="797"/>
        <w:jc w:val="center"/>
      </w:pPr>
      <w:r>
        <w:rPr>
          <w:rFonts w:ascii="Courier New" w:hAnsi="Courier New"/>
        </w:rPr>
        <w:t xml:space="preserve">Отдельные указания </w:t>
      </w:r>
      <w:r>
        <w:rPr>
          <w:u w:val="single"/>
        </w:rPr>
        <w:tab/>
      </w:r>
    </w:p>
    <w:p w:rsidR="00471968" w:rsidRDefault="00471968" w:rsidP="00471968">
      <w:pPr>
        <w:pStyle w:val="aa"/>
        <w:spacing w:before="9"/>
        <w:rPr>
          <w:sz w:val="18"/>
        </w:rPr>
      </w:pPr>
      <w:r>
        <w:rPr>
          <w:noProof/>
          <w:sz w:val="18"/>
          <w:lang w:eastAsia="ru-RU"/>
        </w:rPr>
        <mc:AlternateContent>
          <mc:Choice Requires="wps">
            <w:drawing>
              <wp:anchor distT="0" distB="0" distL="0" distR="0" simplePos="0" relativeHeight="251698176" behindDoc="1" locked="0" layoutInCell="1" allowOverlap="1" wp14:anchorId="08C38366" wp14:editId="4F949781">
                <wp:simplePos x="0" y="0"/>
                <wp:positionH relativeFrom="page">
                  <wp:posOffset>541019</wp:posOffset>
                </wp:positionH>
                <wp:positionV relativeFrom="paragraph">
                  <wp:posOffset>152740</wp:posOffset>
                </wp:positionV>
                <wp:extent cx="611886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8860" cy="1270"/>
                        </a:xfrm>
                        <a:custGeom>
                          <a:avLst/>
                          <a:gdLst/>
                          <a:ahLst/>
                          <a:cxnLst/>
                          <a:rect l="l" t="t" r="r" b="b"/>
                          <a:pathLst>
                            <a:path w="6118860">
                              <a:moveTo>
                                <a:pt x="0" y="0"/>
                              </a:moveTo>
                              <a:lnTo>
                                <a:pt x="6118860" y="0"/>
                              </a:lnTo>
                            </a:path>
                          </a:pathLst>
                        </a:custGeom>
                        <a:ln w="57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EAE739" id="Graphic 29" o:spid="_x0000_s1026" style="position:absolute;margin-left:42.6pt;margin-top:12.05pt;width:481.8pt;height:.1pt;z-index:-251618304;visibility:visible;mso-wrap-style:square;mso-wrap-distance-left:0;mso-wrap-distance-top:0;mso-wrap-distance-right:0;mso-wrap-distance-bottom:0;mso-position-horizontal:absolute;mso-position-horizontal-relative:page;mso-position-vertical:absolute;mso-position-vertical-relative:text;v-text-anchor:top" coordsize="6118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" path="m,l6118860,e" filled="f" strokeweight=".15967mm">
                <v:path arrowok="t"/>
                <w10:wrap type="topAndBottom" anchorx="page"/>
              </v:shape>
            </w:pict>
          </mc:Fallback>
        </mc:AlternateContent>
      </w:r>
    </w:p>
    <w:p w:rsidR="00471968" w:rsidRDefault="00471968" w:rsidP="00471968">
      <w:pPr>
        <w:pStyle w:val="aa"/>
        <w:spacing w:before="28"/>
      </w:pPr>
    </w:p>
    <w:p w:rsidR="00471968" w:rsidRDefault="00471968" w:rsidP="00471968">
      <w:pPr>
        <w:spacing w:line="506" w:lineRule="auto"/>
        <w:jc w:val="both"/>
      </w:pPr>
      <w:r>
        <w:rPr>
          <w:rFonts w:ascii="Courier New" w:hAnsi="Courier New"/>
        </w:rPr>
        <w:t xml:space="preserve">Наряд-допуск выдал: дата </w:t>
      </w:r>
      <w:r>
        <w:rPr>
          <w:u w:val="single"/>
        </w:rPr>
        <w:tab/>
      </w:r>
      <w:r>
        <w:rPr>
          <w:u w:val="single"/>
        </w:rPr>
        <w:tab/>
      </w:r>
      <w:r>
        <w:rPr>
          <w:u w:val="single"/>
        </w:rPr>
        <w:tab/>
      </w:r>
      <w:r>
        <w:rPr>
          <w:u w:val="single"/>
        </w:rPr>
        <w:tab/>
      </w:r>
      <w:r>
        <w:rPr>
          <w:spacing w:val="40"/>
        </w:rPr>
        <w:t xml:space="preserve"> </w:t>
      </w:r>
      <w:r>
        <w:rPr>
          <w:rFonts w:ascii="Courier New" w:hAnsi="Courier New"/>
        </w:rPr>
        <w:t xml:space="preserve">время </w:t>
      </w:r>
      <w:r>
        <w:rPr>
          <w:u w:val="single"/>
        </w:rPr>
        <w:tab/>
      </w:r>
      <w:r>
        <w:t xml:space="preserve"> </w:t>
      </w:r>
      <w:r>
        <w:rPr>
          <w:rFonts w:ascii="Courier New" w:hAnsi="Courier New"/>
        </w:rPr>
        <w:t xml:space="preserve">Подпись </w:t>
      </w:r>
      <w:r>
        <w:rPr>
          <w:u w:val="single"/>
        </w:rPr>
        <w:tab/>
      </w:r>
      <w:r>
        <w:rPr>
          <w:u w:val="single"/>
        </w:rPr>
        <w:tab/>
      </w:r>
      <w:r>
        <w:rPr>
          <w:spacing w:val="28"/>
        </w:rPr>
        <w:t xml:space="preserve"> </w:t>
      </w:r>
      <w:r>
        <w:rPr>
          <w:rFonts w:ascii="Courier New" w:hAnsi="Courier New"/>
        </w:rPr>
        <w:t xml:space="preserve">Фамилия, инициалы </w:t>
      </w:r>
      <w:r>
        <w:rPr>
          <w:u w:val="single"/>
        </w:rPr>
        <w:tab/>
      </w:r>
      <w:r>
        <w:rPr>
          <w:spacing w:val="80"/>
          <w:w w:val="150"/>
        </w:rPr>
        <w:t xml:space="preserve">               </w:t>
      </w:r>
      <w:r>
        <w:rPr>
          <w:rFonts w:ascii="Courier New" w:hAnsi="Courier New"/>
        </w:rPr>
        <w:t xml:space="preserve">Наряд-допуск продлил по: дата </w:t>
      </w:r>
      <w:r>
        <w:rPr>
          <w:u w:val="single"/>
        </w:rPr>
        <w:tab/>
      </w:r>
      <w:r>
        <w:rPr>
          <w:u w:val="single"/>
        </w:rPr>
        <w:tab/>
      </w:r>
      <w:r>
        <w:rPr>
          <w:u w:val="single"/>
        </w:rPr>
        <w:tab/>
      </w:r>
      <w:r>
        <w:rPr>
          <w:u w:val="single"/>
        </w:rPr>
        <w:tab/>
      </w:r>
      <w:r>
        <w:rPr>
          <w:spacing w:val="40"/>
        </w:rPr>
        <w:t xml:space="preserve"> </w:t>
      </w:r>
      <w:r>
        <w:rPr>
          <w:rFonts w:ascii="Courier New" w:hAnsi="Courier New"/>
        </w:rPr>
        <w:t xml:space="preserve">время </w:t>
      </w:r>
      <w:r>
        <w:rPr>
          <w:u w:val="single"/>
        </w:rPr>
        <w:tab/>
      </w:r>
      <w:r>
        <w:t xml:space="preserve"> </w:t>
      </w:r>
      <w:r>
        <w:rPr>
          <w:rFonts w:ascii="Courier New" w:hAnsi="Courier New"/>
        </w:rPr>
        <w:t xml:space="preserve">Подпись </w:t>
      </w:r>
      <w:r>
        <w:rPr>
          <w:u w:val="single"/>
        </w:rPr>
        <w:tab/>
      </w:r>
      <w:r>
        <w:rPr>
          <w:spacing w:val="40"/>
        </w:rPr>
        <w:t xml:space="preserve"> </w:t>
      </w:r>
      <w:r>
        <w:rPr>
          <w:rFonts w:ascii="Courier New" w:hAnsi="Courier New"/>
        </w:rPr>
        <w:t xml:space="preserve">Фамилия, инициалы </w:t>
      </w:r>
      <w:r>
        <w:rPr>
          <w:u w:val="single"/>
        </w:rPr>
        <w:tab/>
      </w:r>
      <w:r>
        <w:rPr>
          <w:u w:val="single"/>
        </w:rPr>
        <w:tab/>
      </w:r>
      <w:r>
        <w:t xml:space="preserve"> </w:t>
      </w:r>
      <w:r>
        <w:rPr>
          <w:rFonts w:ascii="Courier New" w:hAnsi="Courier New"/>
        </w:rPr>
        <w:t xml:space="preserve">Дата </w:t>
      </w:r>
      <w:r>
        <w:rPr>
          <w:u w:val="single"/>
        </w:rPr>
        <w:tab/>
      </w:r>
      <w:r>
        <w:rPr>
          <w:u w:val="single"/>
        </w:rPr>
        <w:tab/>
      </w:r>
      <w:r>
        <w:rPr>
          <w:u w:val="single"/>
        </w:rPr>
        <w:tab/>
      </w:r>
      <w:r>
        <w:rPr>
          <w:spacing w:val="40"/>
        </w:rPr>
        <w:t xml:space="preserve"> </w:t>
      </w:r>
      <w:r>
        <w:rPr>
          <w:rFonts w:ascii="Courier New" w:hAnsi="Courier New"/>
        </w:rPr>
        <w:t xml:space="preserve">время </w:t>
      </w:r>
      <w:r>
        <w:rPr>
          <w:u w:val="single"/>
        </w:rPr>
        <w:tab/>
      </w:r>
      <w:r>
        <w:rPr>
          <w:u w:val="single"/>
        </w:rPr>
        <w:tab/>
      </w:r>
    </w:p>
    <w:p w:rsidR="00471968" w:rsidRDefault="00471968" w:rsidP="00471968">
      <w:pPr>
        <w:spacing w:before="193"/>
        <w:ind w:left="540"/>
        <w:rPr>
          <w:rFonts w:ascii="Courier New" w:hAnsi="Courier New"/>
          <w:b/>
        </w:rPr>
      </w:pPr>
      <w:r>
        <w:rPr>
          <w:rFonts w:ascii="Courier New" w:hAnsi="Courier New"/>
          <w:b/>
          <w:color w:val="25282E"/>
        </w:rPr>
        <w:t>Регистрация</w:t>
      </w:r>
      <w:r>
        <w:rPr>
          <w:rFonts w:ascii="Courier New" w:hAnsi="Courier New"/>
          <w:b/>
          <w:color w:val="25282E"/>
          <w:spacing w:val="-11"/>
        </w:rPr>
        <w:t xml:space="preserve"> </w:t>
      </w:r>
      <w:r>
        <w:rPr>
          <w:rFonts w:ascii="Courier New" w:hAnsi="Courier New"/>
          <w:b/>
          <w:color w:val="25282E"/>
        </w:rPr>
        <w:t>целевого</w:t>
      </w:r>
      <w:r>
        <w:rPr>
          <w:rFonts w:ascii="Courier New" w:hAnsi="Courier New"/>
          <w:b/>
          <w:color w:val="25282E"/>
          <w:spacing w:val="-11"/>
        </w:rPr>
        <w:t xml:space="preserve"> </w:t>
      </w:r>
      <w:r>
        <w:rPr>
          <w:rFonts w:ascii="Courier New" w:hAnsi="Courier New"/>
          <w:b/>
          <w:color w:val="25282E"/>
        </w:rPr>
        <w:t>инструктажа,</w:t>
      </w:r>
      <w:r>
        <w:rPr>
          <w:rFonts w:ascii="Courier New" w:hAnsi="Courier New"/>
          <w:b/>
          <w:color w:val="25282E"/>
          <w:spacing w:val="-11"/>
        </w:rPr>
        <w:t xml:space="preserve"> </w:t>
      </w:r>
      <w:r>
        <w:rPr>
          <w:rFonts w:ascii="Courier New" w:hAnsi="Courier New"/>
          <w:b/>
          <w:color w:val="25282E"/>
        </w:rPr>
        <w:t>проводимого</w:t>
      </w:r>
      <w:r>
        <w:rPr>
          <w:rFonts w:ascii="Courier New" w:hAnsi="Courier New"/>
          <w:b/>
          <w:color w:val="25282E"/>
          <w:spacing w:val="-11"/>
        </w:rPr>
        <w:t xml:space="preserve"> </w:t>
      </w:r>
      <w:r>
        <w:rPr>
          <w:rFonts w:ascii="Courier New" w:hAnsi="Courier New"/>
          <w:b/>
          <w:color w:val="25282E"/>
        </w:rPr>
        <w:t>выдающим</w:t>
      </w:r>
      <w:r>
        <w:rPr>
          <w:rFonts w:ascii="Courier New" w:hAnsi="Courier New"/>
          <w:b/>
          <w:color w:val="25282E"/>
          <w:spacing w:val="-10"/>
        </w:rPr>
        <w:t xml:space="preserve"> </w:t>
      </w:r>
      <w:r>
        <w:rPr>
          <w:rFonts w:ascii="Courier New" w:hAnsi="Courier New"/>
          <w:b/>
          <w:color w:val="25282E"/>
        </w:rPr>
        <w:t>наряд-</w:t>
      </w:r>
      <w:r>
        <w:rPr>
          <w:rFonts w:ascii="Courier New" w:hAnsi="Courier New"/>
          <w:b/>
          <w:color w:val="25282E"/>
          <w:spacing w:val="-2"/>
        </w:rPr>
        <w:t>допуск</w:t>
      </w:r>
    </w:p>
    <w:p w:rsidR="00471968" w:rsidRDefault="00471968" w:rsidP="00471968">
      <w:pPr>
        <w:pStyle w:val="aa"/>
        <w:spacing w:before="51"/>
        <w:rPr>
          <w:rFonts w:ascii="Courier New"/>
          <w:b/>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9"/>
        <w:gridCol w:w="3123"/>
        <w:gridCol w:w="2273"/>
        <w:gridCol w:w="2842"/>
      </w:tblGrid>
      <w:tr w:rsidR="00471968" w:rsidTr="008B7107">
        <w:trPr>
          <w:trHeight w:val="275"/>
        </w:trPr>
        <w:tc>
          <w:tcPr>
            <w:tcW w:w="5132" w:type="dxa"/>
            <w:gridSpan w:val="2"/>
          </w:tcPr>
          <w:p w:rsidR="00471968" w:rsidRDefault="00471968" w:rsidP="008B7107">
            <w:pPr>
              <w:pStyle w:val="TableParagraph"/>
              <w:spacing w:line="256" w:lineRule="exact"/>
              <w:ind w:left="107"/>
              <w:rPr>
                <w:sz w:val="24"/>
              </w:rPr>
            </w:pPr>
            <w:r>
              <w:rPr>
                <w:sz w:val="24"/>
              </w:rPr>
              <w:t>Целевой</w:t>
            </w:r>
            <w:r>
              <w:rPr>
                <w:spacing w:val="-6"/>
                <w:sz w:val="24"/>
              </w:rPr>
              <w:t xml:space="preserve"> </w:t>
            </w:r>
            <w:r>
              <w:rPr>
                <w:sz w:val="24"/>
              </w:rPr>
              <w:t>инструктаж</w:t>
            </w:r>
            <w:r>
              <w:rPr>
                <w:spacing w:val="-5"/>
                <w:sz w:val="24"/>
              </w:rPr>
              <w:t xml:space="preserve"> </w:t>
            </w:r>
            <w:r>
              <w:rPr>
                <w:spacing w:val="-2"/>
                <w:sz w:val="24"/>
              </w:rPr>
              <w:t>провел</w:t>
            </w:r>
          </w:p>
        </w:tc>
        <w:tc>
          <w:tcPr>
            <w:tcW w:w="5115" w:type="dxa"/>
            <w:gridSpan w:val="2"/>
          </w:tcPr>
          <w:p w:rsidR="00471968" w:rsidRDefault="00471968" w:rsidP="008B7107">
            <w:pPr>
              <w:pStyle w:val="TableParagraph"/>
              <w:spacing w:line="256" w:lineRule="exact"/>
              <w:ind w:left="107"/>
              <w:rPr>
                <w:sz w:val="24"/>
              </w:rPr>
            </w:pPr>
            <w:r>
              <w:rPr>
                <w:sz w:val="24"/>
              </w:rPr>
              <w:t>Целевой</w:t>
            </w:r>
            <w:r>
              <w:rPr>
                <w:spacing w:val="-6"/>
                <w:sz w:val="24"/>
              </w:rPr>
              <w:t xml:space="preserve"> </w:t>
            </w:r>
            <w:r>
              <w:rPr>
                <w:sz w:val="24"/>
              </w:rPr>
              <w:t>инструктаж</w:t>
            </w:r>
            <w:r>
              <w:rPr>
                <w:spacing w:val="-5"/>
                <w:sz w:val="24"/>
              </w:rPr>
              <w:t xml:space="preserve"> </w:t>
            </w:r>
            <w:r>
              <w:rPr>
                <w:spacing w:val="-2"/>
                <w:sz w:val="24"/>
              </w:rPr>
              <w:t>получил</w:t>
            </w:r>
          </w:p>
        </w:tc>
      </w:tr>
      <w:tr w:rsidR="00471968" w:rsidTr="008B7107">
        <w:trPr>
          <w:trHeight w:val="1382"/>
        </w:trPr>
        <w:tc>
          <w:tcPr>
            <w:tcW w:w="2009" w:type="dxa"/>
          </w:tcPr>
          <w:p w:rsidR="00471968" w:rsidRDefault="00471968" w:rsidP="008B7107">
            <w:pPr>
              <w:pStyle w:val="TableParagraph"/>
              <w:ind w:left="107" w:right="829"/>
              <w:rPr>
                <w:sz w:val="24"/>
              </w:rPr>
            </w:pPr>
            <w:r>
              <w:rPr>
                <w:spacing w:val="-2"/>
                <w:sz w:val="24"/>
              </w:rPr>
              <w:t>Работник, выдавший</w:t>
            </w:r>
          </w:p>
          <w:p w:rsidR="00471968" w:rsidRDefault="00471968" w:rsidP="008B7107">
            <w:pPr>
              <w:pStyle w:val="TableParagraph"/>
              <w:ind w:left="107"/>
              <w:rPr>
                <w:sz w:val="24"/>
              </w:rPr>
            </w:pPr>
            <w:r>
              <w:rPr>
                <w:spacing w:val="-2"/>
                <w:sz w:val="24"/>
              </w:rPr>
              <w:t>наряд-допуск</w:t>
            </w:r>
          </w:p>
        </w:tc>
        <w:tc>
          <w:tcPr>
            <w:tcW w:w="3123" w:type="dxa"/>
          </w:tcPr>
          <w:p w:rsidR="00471968" w:rsidRDefault="00471968" w:rsidP="008B7107">
            <w:pPr>
              <w:pStyle w:val="TableParagraph"/>
              <w:spacing w:before="262" w:line="550" w:lineRule="atLeast"/>
              <w:ind w:left="1056" w:right="447" w:hanging="603"/>
              <w:rPr>
                <w:sz w:val="24"/>
              </w:rPr>
            </w:pPr>
            <w:r>
              <w:rPr>
                <w:noProof/>
                <w:sz w:val="24"/>
                <w:lang w:eastAsia="ru-RU"/>
              </w:rPr>
              <mc:AlternateContent>
                <mc:Choice Requires="wpg">
                  <w:drawing>
                    <wp:anchor distT="0" distB="0" distL="0" distR="0" simplePos="0" relativeHeight="251700224" behindDoc="1" locked="0" layoutInCell="1" allowOverlap="1" wp14:anchorId="614AE369" wp14:editId="11031EAB">
                      <wp:simplePos x="0" y="0"/>
                      <wp:positionH relativeFrom="column">
                        <wp:posOffset>265175</wp:posOffset>
                      </wp:positionH>
                      <wp:positionV relativeFrom="paragraph">
                        <wp:posOffset>343596</wp:posOffset>
                      </wp:positionV>
                      <wp:extent cx="1447800" cy="635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64" name="Graphic 31"/>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F12ED84" id="Group 30" o:spid="_x0000_s1026" style="position:absolute;margin-left:20.9pt;margin-top:27.05pt;width:114pt;height:.5pt;z-index:-251616256;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">
                      <v:shape id="Graphic 31"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UVNcYA&#10;AADbAAAADwAAAGRycy9kb3ducmV2LnhtbESPQWvCQBSE70L/w/KE3sxGKzZNXUUsreKhYuyhx0f2&#10;maRm34bs1qT/visIHoeZ+YaZL3tTiwu1rrKsYBzFIIhzqysuFHwd30cJCOeRNdaWScEfOVguHgZz&#10;TLXt+ECXzBciQNilqKD0vkmldHlJBl1kG+LgnWxr0AfZFlK32AW4qeUkjmfSYMVhocSG1iXl5+zX&#10;KDhOXj6y791PVzx/rpPubbPdV8lUqcdhv3oF4an39/CtvdUKnsZw/RJ+gF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UVNcYAAADbAAAADwAAAAAAAAAAAAAAAACYAgAAZHJz&#10;L2Rvd25yZXYueG1sUEsFBgAAAAAEAAQA9QAAAIsDAAAAAA==&#10;" path="m,l1447800,e" filled="f" strokeweight=".17183mm">
                        <v:path arrowok="t"/>
                      </v:shape>
                    </v:group>
                  </w:pict>
                </mc:Fallback>
              </mc:AlternateContent>
            </w:r>
            <w:r>
              <w:rPr>
                <w:noProof/>
                <w:sz w:val="24"/>
                <w:lang w:eastAsia="ru-RU"/>
              </w:rPr>
              <mc:AlternateContent>
                <mc:Choice Requires="wpg">
                  <w:drawing>
                    <wp:anchor distT="0" distB="0" distL="0" distR="0" simplePos="0" relativeHeight="251701248" behindDoc="1" locked="0" layoutInCell="1" allowOverlap="1" wp14:anchorId="3FBC52B3" wp14:editId="36BD68EE">
                      <wp:simplePos x="0" y="0"/>
                      <wp:positionH relativeFrom="column">
                        <wp:posOffset>265175</wp:posOffset>
                      </wp:positionH>
                      <wp:positionV relativeFrom="paragraph">
                        <wp:posOffset>694117</wp:posOffset>
                      </wp:positionV>
                      <wp:extent cx="1447800" cy="635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33" name="Graphic 33"/>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D2D48C" id="Group 32" o:spid="_x0000_s1026" style="position:absolute;margin-left:20.9pt;margin-top:54.65pt;width:114pt;height:.5pt;z-index:-251615232;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">
                      <v:shape id="Graphic 33"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u2cYA&#10;AADbAAAADwAAAGRycy9kb3ducmV2LnhtbESPT2vCQBTE70K/w/IK3uqmKm2MriKKf/DQ0ujB4yP7&#10;mkSzb0N2Nem37xYKHoeZ+Q0zW3SmEndqXGlZwesgAkGcWV1yruB03LzEIJxH1lhZJgU/5GAxf+rN&#10;MNG25S+6pz4XAcIuQQWF93UipcsKMugGtiYO3rdtDPogm1zqBtsAN5UcRtGbNFhyWCiwplVB2TW9&#10;GQXH4WSbng+XNn//WMXterf/LOOxUv3nbjkF4anzj/B/e68VjEbw9yX8AD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u2cYAAADbAAAADwAAAAAAAAAAAAAAAACYAgAAZHJz&#10;L2Rvd25yZXYueG1sUEsFBgAAAAAEAAQA9QAAAIsDAAAAAA==&#10;" path="m,l1447800,e" filled="f" strokeweight=".17183mm">
                        <v:path arrowok="t"/>
                      </v:shape>
                    </v:group>
                  </w:pict>
                </mc:Fallback>
              </mc:AlternateContent>
            </w:r>
            <w:r>
              <w:rPr>
                <w:sz w:val="24"/>
              </w:rPr>
              <w:t>(фамилия,</w:t>
            </w:r>
            <w:r>
              <w:rPr>
                <w:spacing w:val="-15"/>
                <w:sz w:val="24"/>
              </w:rPr>
              <w:t xml:space="preserve"> </w:t>
            </w:r>
            <w:r>
              <w:rPr>
                <w:sz w:val="24"/>
              </w:rPr>
              <w:t xml:space="preserve">инициалы) </w:t>
            </w:r>
            <w:r>
              <w:rPr>
                <w:spacing w:val="-2"/>
                <w:sz w:val="24"/>
              </w:rPr>
              <w:t>(подпись)</w:t>
            </w:r>
          </w:p>
        </w:tc>
        <w:tc>
          <w:tcPr>
            <w:tcW w:w="2273" w:type="dxa"/>
          </w:tcPr>
          <w:p w:rsidR="00471968" w:rsidRPr="00AC4244" w:rsidRDefault="00471968" w:rsidP="008B7107">
            <w:pPr>
              <w:pStyle w:val="TableParagraph"/>
              <w:ind w:left="107" w:right="116"/>
              <w:rPr>
                <w:sz w:val="24"/>
                <w:lang w:val="ru-RU"/>
              </w:rPr>
            </w:pPr>
            <w:r w:rsidRPr="00AC4244">
              <w:rPr>
                <w:spacing w:val="-2"/>
                <w:sz w:val="24"/>
                <w:lang w:val="ru-RU"/>
              </w:rPr>
              <w:t xml:space="preserve">Ответственный </w:t>
            </w:r>
            <w:r w:rsidRPr="00AC4244">
              <w:rPr>
                <w:sz w:val="24"/>
                <w:lang w:val="ru-RU"/>
              </w:rPr>
              <w:t>руководитель</w:t>
            </w:r>
            <w:r w:rsidRPr="00AC4244">
              <w:rPr>
                <w:spacing w:val="-15"/>
                <w:sz w:val="24"/>
                <w:lang w:val="ru-RU"/>
              </w:rPr>
              <w:t xml:space="preserve"> </w:t>
            </w:r>
            <w:r w:rsidRPr="00AC4244">
              <w:rPr>
                <w:sz w:val="24"/>
                <w:lang w:val="ru-RU"/>
              </w:rPr>
              <w:t xml:space="preserve">работ </w:t>
            </w:r>
            <w:r w:rsidRPr="00AC4244">
              <w:rPr>
                <w:spacing w:val="-2"/>
                <w:sz w:val="24"/>
                <w:lang w:val="ru-RU"/>
              </w:rPr>
              <w:t>(производитель</w:t>
            </w:r>
          </w:p>
          <w:p w:rsidR="00471968" w:rsidRPr="00AC4244" w:rsidRDefault="00471968" w:rsidP="008B7107">
            <w:pPr>
              <w:pStyle w:val="TableParagraph"/>
              <w:ind w:left="107"/>
              <w:rPr>
                <w:sz w:val="24"/>
                <w:lang w:val="ru-RU"/>
              </w:rPr>
            </w:pPr>
            <w:r w:rsidRPr="00AC4244">
              <w:rPr>
                <w:spacing w:val="-2"/>
                <w:sz w:val="24"/>
                <w:lang w:val="ru-RU"/>
              </w:rPr>
              <w:t>работ,</w:t>
            </w:r>
          </w:p>
          <w:p w:rsidR="00471968" w:rsidRPr="008B7107" w:rsidRDefault="00471968" w:rsidP="008B7107">
            <w:pPr>
              <w:pStyle w:val="TableParagraph"/>
              <w:spacing w:line="259" w:lineRule="exact"/>
              <w:ind w:left="107"/>
              <w:rPr>
                <w:sz w:val="24"/>
                <w:lang w:val="ru-RU"/>
              </w:rPr>
            </w:pPr>
            <w:r w:rsidRPr="008B7107">
              <w:rPr>
                <w:spacing w:val="-2"/>
                <w:sz w:val="24"/>
                <w:lang w:val="ru-RU"/>
              </w:rPr>
              <w:t>наблюдающий)</w:t>
            </w:r>
          </w:p>
        </w:tc>
        <w:tc>
          <w:tcPr>
            <w:tcW w:w="2842" w:type="dxa"/>
          </w:tcPr>
          <w:p w:rsidR="00471968" w:rsidRDefault="00471968" w:rsidP="008B7107">
            <w:pPr>
              <w:pStyle w:val="TableParagraph"/>
              <w:spacing w:before="262" w:line="550" w:lineRule="atLeast"/>
              <w:ind w:left="917" w:right="307" w:hanging="606"/>
              <w:rPr>
                <w:sz w:val="24"/>
              </w:rPr>
            </w:pPr>
            <w:r>
              <w:rPr>
                <w:noProof/>
                <w:sz w:val="24"/>
                <w:lang w:eastAsia="ru-RU"/>
              </w:rPr>
              <mc:AlternateContent>
                <mc:Choice Requires="wpg">
                  <w:drawing>
                    <wp:anchor distT="0" distB="0" distL="0" distR="0" simplePos="0" relativeHeight="251702272" behindDoc="1" locked="0" layoutInCell="1" allowOverlap="1" wp14:anchorId="1B6F4C61" wp14:editId="17D1D785">
                      <wp:simplePos x="0" y="0"/>
                      <wp:positionH relativeFrom="column">
                        <wp:posOffset>176783</wp:posOffset>
                      </wp:positionH>
                      <wp:positionV relativeFrom="paragraph">
                        <wp:posOffset>343596</wp:posOffset>
                      </wp:positionV>
                      <wp:extent cx="1447800" cy="635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35" name="Graphic 35"/>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DB1D10" id="Group 34" o:spid="_x0000_s1026" style="position:absolute;margin-left:13.9pt;margin-top:27.05pt;width:114pt;height:.5pt;z-index:-251614208;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">
                      <v:shape id="Graphic 35"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4TNsYA&#10;AADbAAAADwAAAGRycy9kb3ducmV2LnhtbESPQWvCQBSE7wX/w/IEb3WjbW0aXaUotuJBaezB4yP7&#10;TKLZtyG7mvTfu4VCj8PMfMPMFp2pxI0aV1pWMBpGIIgzq0vOFXwf1o8xCOeRNVaWScEPOVjMew8z&#10;TLRt+Ytuqc9FgLBLUEHhfZ1I6bKCDLqhrYmDd7KNQR9kk0vdYBvgppLjKJpIgyWHhQJrWhaUXdKr&#10;UXAYv32kx+25zV93y7hdfW72Zfys1KDfvU9BeOr8f/ivvdEKnl7g90v4AX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74TNsYAAADbAAAADwAAAAAAAAAAAAAAAACYAgAAZHJz&#10;L2Rvd25yZXYueG1sUEsFBgAAAAAEAAQA9QAAAIsDAAAAAA==&#10;" path="m,l1447800,e" filled="f" strokeweight=".17183mm">
                        <v:path arrowok="t"/>
                      </v:shape>
                    </v:group>
                  </w:pict>
                </mc:Fallback>
              </mc:AlternateContent>
            </w:r>
            <w:r>
              <w:rPr>
                <w:noProof/>
                <w:sz w:val="24"/>
                <w:lang w:eastAsia="ru-RU"/>
              </w:rPr>
              <mc:AlternateContent>
                <mc:Choice Requires="wpg">
                  <w:drawing>
                    <wp:anchor distT="0" distB="0" distL="0" distR="0" simplePos="0" relativeHeight="251703296" behindDoc="1" locked="0" layoutInCell="1" allowOverlap="1" wp14:anchorId="6845B838" wp14:editId="55B9314E">
                      <wp:simplePos x="0" y="0"/>
                      <wp:positionH relativeFrom="column">
                        <wp:posOffset>176783</wp:posOffset>
                      </wp:positionH>
                      <wp:positionV relativeFrom="paragraph">
                        <wp:posOffset>694117</wp:posOffset>
                      </wp:positionV>
                      <wp:extent cx="1447800" cy="635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37" name="Graphic 37"/>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311FAE" id="Group 36" o:spid="_x0000_s1026" style="position:absolute;margin-left:13.9pt;margin-top:54.65pt;width:114pt;height:.5pt;z-index:-251613184;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">
                      <v:shape id="Graphic 37"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Ao2sYA&#10;AADbAAAADwAAAGRycy9kb3ducmV2LnhtbESPQWvCQBSE70L/w/IKvZlNrWiMriJKVTy0NHrw+Mi+&#10;Jmmzb0N2a+K/7xaEHoeZ+YZZrHpTiyu1rrKs4DmKQRDnVldcKDifXocJCOeRNdaWScGNHKyWD4MF&#10;ptp2/EHXzBciQNilqKD0vkmldHlJBl1kG+LgfdrWoA+yLaRusQtwU8tRHE+kwYrDQokNbUrKv7Mf&#10;o+A0mu2yy/GrK6Zvm6Tb7g/vVTJW6umxX89BeOr9f/jePmgFL1P4+xJ+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Ao2sYAAADbAAAADwAAAAAAAAAAAAAAAACYAgAAZHJz&#10;L2Rvd25yZXYueG1sUEsFBgAAAAAEAAQA9QAAAIsDAAAAAA==&#10;" path="m,l1447800,e" filled="f" strokeweight=".17183mm">
                        <v:path arrowok="t"/>
                      </v:shape>
                    </v:group>
                  </w:pict>
                </mc:Fallback>
              </mc:AlternateContent>
            </w:r>
            <w:r>
              <w:rPr>
                <w:sz w:val="24"/>
              </w:rPr>
              <w:t>(фамилия,</w:t>
            </w:r>
            <w:r>
              <w:rPr>
                <w:spacing w:val="-15"/>
                <w:sz w:val="24"/>
              </w:rPr>
              <w:t xml:space="preserve"> </w:t>
            </w:r>
            <w:r>
              <w:rPr>
                <w:sz w:val="24"/>
              </w:rPr>
              <w:t xml:space="preserve">инициалы) </w:t>
            </w:r>
            <w:r>
              <w:rPr>
                <w:spacing w:val="-2"/>
                <w:sz w:val="24"/>
              </w:rPr>
              <w:t>(подпись)</w:t>
            </w:r>
          </w:p>
        </w:tc>
      </w:tr>
    </w:tbl>
    <w:p w:rsidR="00471968" w:rsidRDefault="00471968" w:rsidP="00471968">
      <w:pPr>
        <w:pStyle w:val="aa"/>
        <w:spacing w:before="23"/>
        <w:rPr>
          <w:rFonts w:ascii="Courier New"/>
          <w:b/>
        </w:rPr>
      </w:pPr>
    </w:p>
    <w:p w:rsidR="00471968" w:rsidRDefault="00471968" w:rsidP="00471968">
      <w:pPr>
        <w:spacing w:before="1"/>
        <w:ind w:left="540"/>
        <w:rPr>
          <w:rFonts w:ascii="Courier New" w:hAnsi="Courier New"/>
          <w:b/>
        </w:rPr>
      </w:pPr>
      <w:r>
        <w:rPr>
          <w:rFonts w:ascii="Courier New" w:hAnsi="Courier New"/>
          <w:b/>
          <w:color w:val="25282E"/>
        </w:rPr>
        <w:t>Разрешение</w:t>
      </w:r>
      <w:r>
        <w:rPr>
          <w:rFonts w:ascii="Courier New" w:hAnsi="Courier New"/>
          <w:b/>
          <w:color w:val="25282E"/>
          <w:spacing w:val="-6"/>
        </w:rPr>
        <w:t xml:space="preserve"> </w:t>
      </w:r>
      <w:r>
        <w:rPr>
          <w:rFonts w:ascii="Courier New" w:hAnsi="Courier New"/>
          <w:b/>
          <w:color w:val="25282E"/>
        </w:rPr>
        <w:t>на</w:t>
      </w:r>
      <w:r>
        <w:rPr>
          <w:rFonts w:ascii="Courier New" w:hAnsi="Courier New"/>
          <w:b/>
          <w:color w:val="25282E"/>
          <w:spacing w:val="-5"/>
        </w:rPr>
        <w:t xml:space="preserve"> </w:t>
      </w:r>
      <w:r>
        <w:rPr>
          <w:rFonts w:ascii="Courier New" w:hAnsi="Courier New"/>
          <w:b/>
          <w:color w:val="25282E"/>
        </w:rPr>
        <w:t>подготовку</w:t>
      </w:r>
      <w:r>
        <w:rPr>
          <w:rFonts w:ascii="Courier New" w:hAnsi="Courier New"/>
          <w:b/>
          <w:color w:val="25282E"/>
          <w:spacing w:val="-5"/>
        </w:rPr>
        <w:t xml:space="preserve"> </w:t>
      </w:r>
      <w:r>
        <w:rPr>
          <w:rFonts w:ascii="Courier New" w:hAnsi="Courier New"/>
          <w:b/>
          <w:color w:val="25282E"/>
        </w:rPr>
        <w:t>рабочих</w:t>
      </w:r>
      <w:r>
        <w:rPr>
          <w:rFonts w:ascii="Courier New" w:hAnsi="Courier New"/>
          <w:b/>
          <w:color w:val="25282E"/>
          <w:spacing w:val="-6"/>
        </w:rPr>
        <w:t xml:space="preserve"> </w:t>
      </w:r>
      <w:r>
        <w:rPr>
          <w:rFonts w:ascii="Courier New" w:hAnsi="Courier New"/>
          <w:b/>
          <w:color w:val="25282E"/>
        </w:rPr>
        <w:t>мест</w:t>
      </w:r>
      <w:r>
        <w:rPr>
          <w:rFonts w:ascii="Courier New" w:hAnsi="Courier New"/>
          <w:b/>
          <w:color w:val="25282E"/>
          <w:spacing w:val="-5"/>
        </w:rPr>
        <w:t xml:space="preserve"> </w:t>
      </w:r>
      <w:r>
        <w:rPr>
          <w:rFonts w:ascii="Courier New" w:hAnsi="Courier New"/>
          <w:b/>
          <w:color w:val="25282E"/>
        </w:rPr>
        <w:t>и</w:t>
      </w:r>
      <w:r>
        <w:rPr>
          <w:rFonts w:ascii="Courier New" w:hAnsi="Courier New"/>
          <w:b/>
          <w:color w:val="25282E"/>
          <w:spacing w:val="-5"/>
        </w:rPr>
        <w:t xml:space="preserve"> </w:t>
      </w:r>
      <w:r>
        <w:rPr>
          <w:rFonts w:ascii="Courier New" w:hAnsi="Courier New"/>
          <w:b/>
          <w:color w:val="25282E"/>
        </w:rPr>
        <w:t>на</w:t>
      </w:r>
      <w:r>
        <w:rPr>
          <w:rFonts w:ascii="Courier New" w:hAnsi="Courier New"/>
          <w:b/>
          <w:color w:val="25282E"/>
          <w:spacing w:val="-6"/>
        </w:rPr>
        <w:t xml:space="preserve"> </w:t>
      </w:r>
      <w:r>
        <w:rPr>
          <w:rFonts w:ascii="Courier New" w:hAnsi="Courier New"/>
          <w:b/>
          <w:color w:val="25282E"/>
        </w:rPr>
        <w:t>допуск</w:t>
      </w:r>
      <w:r>
        <w:rPr>
          <w:rFonts w:ascii="Courier New" w:hAnsi="Courier New"/>
          <w:b/>
          <w:color w:val="25282E"/>
          <w:spacing w:val="-5"/>
        </w:rPr>
        <w:t xml:space="preserve"> </w:t>
      </w:r>
      <w:r>
        <w:rPr>
          <w:rFonts w:ascii="Courier New" w:hAnsi="Courier New"/>
          <w:b/>
          <w:color w:val="25282E"/>
        </w:rPr>
        <w:t>к</w:t>
      </w:r>
      <w:r>
        <w:rPr>
          <w:rFonts w:ascii="Courier New" w:hAnsi="Courier New"/>
          <w:b/>
          <w:color w:val="25282E"/>
          <w:spacing w:val="-5"/>
        </w:rPr>
        <w:t xml:space="preserve"> </w:t>
      </w:r>
      <w:r>
        <w:rPr>
          <w:rFonts w:ascii="Courier New" w:hAnsi="Courier New"/>
          <w:b/>
          <w:color w:val="25282E"/>
        </w:rPr>
        <w:t>выполнению</w:t>
      </w:r>
      <w:r>
        <w:rPr>
          <w:rFonts w:ascii="Courier New" w:hAnsi="Courier New"/>
          <w:b/>
          <w:color w:val="25282E"/>
          <w:spacing w:val="-3"/>
        </w:rPr>
        <w:t xml:space="preserve"> </w:t>
      </w:r>
      <w:r>
        <w:rPr>
          <w:rFonts w:ascii="Courier New" w:hAnsi="Courier New"/>
          <w:b/>
          <w:color w:val="25282E"/>
          <w:spacing w:val="-2"/>
        </w:rPr>
        <w:t>работ</w:t>
      </w:r>
    </w:p>
    <w:p w:rsidR="00471968" w:rsidRDefault="00471968" w:rsidP="00471968">
      <w:pPr>
        <w:pStyle w:val="aa"/>
        <w:spacing w:before="50"/>
        <w:rPr>
          <w:rFonts w:ascii="Courier New"/>
          <w:b/>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2"/>
        <w:gridCol w:w="2048"/>
        <w:gridCol w:w="4263"/>
      </w:tblGrid>
      <w:tr w:rsidR="00471968" w:rsidTr="008B7107">
        <w:trPr>
          <w:trHeight w:val="1105"/>
        </w:trPr>
        <w:tc>
          <w:tcPr>
            <w:tcW w:w="3942" w:type="dxa"/>
          </w:tcPr>
          <w:p w:rsidR="00471968" w:rsidRPr="00AC4244" w:rsidRDefault="00471968" w:rsidP="008B7107">
            <w:pPr>
              <w:pStyle w:val="TableParagraph"/>
              <w:spacing w:before="1"/>
              <w:ind w:left="63" w:right="57"/>
              <w:jc w:val="center"/>
              <w:rPr>
                <w:sz w:val="24"/>
                <w:lang w:val="ru-RU"/>
              </w:rPr>
            </w:pPr>
            <w:r w:rsidRPr="00AC4244">
              <w:rPr>
                <w:sz w:val="24"/>
                <w:lang w:val="ru-RU"/>
              </w:rPr>
              <w:t>Разрешение</w:t>
            </w:r>
            <w:r w:rsidRPr="00AC4244">
              <w:rPr>
                <w:spacing w:val="-14"/>
                <w:sz w:val="24"/>
                <w:lang w:val="ru-RU"/>
              </w:rPr>
              <w:t xml:space="preserve"> </w:t>
            </w:r>
            <w:r w:rsidRPr="00AC4244">
              <w:rPr>
                <w:sz w:val="24"/>
                <w:lang w:val="ru-RU"/>
              </w:rPr>
              <w:t>на</w:t>
            </w:r>
            <w:r w:rsidRPr="00AC4244">
              <w:rPr>
                <w:spacing w:val="-13"/>
                <w:sz w:val="24"/>
                <w:lang w:val="ru-RU"/>
              </w:rPr>
              <w:t xml:space="preserve"> </w:t>
            </w:r>
            <w:r w:rsidRPr="00AC4244">
              <w:rPr>
                <w:sz w:val="24"/>
                <w:lang w:val="ru-RU"/>
              </w:rPr>
              <w:t>подготовку</w:t>
            </w:r>
            <w:r w:rsidRPr="00AC4244">
              <w:rPr>
                <w:spacing w:val="-15"/>
                <w:sz w:val="24"/>
                <w:lang w:val="ru-RU"/>
              </w:rPr>
              <w:t xml:space="preserve"> </w:t>
            </w:r>
            <w:r w:rsidRPr="00AC4244">
              <w:rPr>
                <w:sz w:val="24"/>
                <w:lang w:val="ru-RU"/>
              </w:rPr>
              <w:t>рабочих мест и на допуск к выполнению</w:t>
            </w:r>
          </w:p>
          <w:p w:rsidR="00471968" w:rsidRPr="00AC4244" w:rsidRDefault="00471968" w:rsidP="008B7107">
            <w:pPr>
              <w:pStyle w:val="TableParagraph"/>
              <w:spacing w:line="270" w:lineRule="atLeast"/>
              <w:ind w:left="63" w:right="57"/>
              <w:jc w:val="center"/>
              <w:rPr>
                <w:sz w:val="24"/>
                <w:lang w:val="ru-RU"/>
              </w:rPr>
            </w:pPr>
            <w:r w:rsidRPr="00AC4244">
              <w:rPr>
                <w:sz w:val="24"/>
                <w:lang w:val="ru-RU"/>
              </w:rPr>
              <w:t>работ</w:t>
            </w:r>
            <w:r w:rsidRPr="00AC4244">
              <w:rPr>
                <w:spacing w:val="-13"/>
                <w:sz w:val="24"/>
                <w:lang w:val="ru-RU"/>
              </w:rPr>
              <w:t xml:space="preserve"> </w:t>
            </w:r>
            <w:r w:rsidRPr="00AC4244">
              <w:rPr>
                <w:sz w:val="24"/>
                <w:lang w:val="ru-RU"/>
              </w:rPr>
              <w:t>выдал</w:t>
            </w:r>
            <w:r w:rsidRPr="00AC4244">
              <w:rPr>
                <w:spacing w:val="-13"/>
                <w:sz w:val="24"/>
                <w:lang w:val="ru-RU"/>
              </w:rPr>
              <w:t xml:space="preserve"> </w:t>
            </w:r>
            <w:r w:rsidRPr="00AC4244">
              <w:rPr>
                <w:sz w:val="24"/>
                <w:lang w:val="ru-RU"/>
              </w:rPr>
              <w:t>(должность,</w:t>
            </w:r>
            <w:r w:rsidRPr="00AC4244">
              <w:rPr>
                <w:spacing w:val="-13"/>
                <w:sz w:val="24"/>
                <w:lang w:val="ru-RU"/>
              </w:rPr>
              <w:t xml:space="preserve"> </w:t>
            </w:r>
            <w:r w:rsidRPr="00AC4244">
              <w:rPr>
                <w:sz w:val="24"/>
                <w:lang w:val="ru-RU"/>
              </w:rPr>
              <w:t>фамилия или подпись)</w:t>
            </w:r>
          </w:p>
        </w:tc>
        <w:tc>
          <w:tcPr>
            <w:tcW w:w="2048" w:type="dxa"/>
          </w:tcPr>
          <w:p w:rsidR="00471968" w:rsidRDefault="00471968" w:rsidP="008B7107">
            <w:pPr>
              <w:pStyle w:val="TableParagraph"/>
              <w:spacing w:before="1"/>
              <w:ind w:left="6" w:right="3"/>
              <w:jc w:val="center"/>
              <w:rPr>
                <w:sz w:val="24"/>
              </w:rPr>
            </w:pPr>
            <w:r>
              <w:rPr>
                <w:sz w:val="24"/>
              </w:rPr>
              <w:t>Дата,</w:t>
            </w:r>
            <w:r>
              <w:rPr>
                <w:spacing w:val="-4"/>
                <w:sz w:val="24"/>
              </w:rPr>
              <w:t xml:space="preserve"> </w:t>
            </w:r>
            <w:r>
              <w:rPr>
                <w:spacing w:val="-2"/>
                <w:sz w:val="24"/>
              </w:rPr>
              <w:t>время</w:t>
            </w:r>
          </w:p>
        </w:tc>
        <w:tc>
          <w:tcPr>
            <w:tcW w:w="4263" w:type="dxa"/>
          </w:tcPr>
          <w:p w:rsidR="00471968" w:rsidRPr="00AC4244" w:rsidRDefault="00471968" w:rsidP="008B7107">
            <w:pPr>
              <w:pStyle w:val="TableParagraph"/>
              <w:spacing w:before="1"/>
              <w:ind w:left="320" w:right="315" w:firstLine="2"/>
              <w:jc w:val="center"/>
              <w:rPr>
                <w:sz w:val="24"/>
                <w:lang w:val="ru-RU"/>
              </w:rPr>
            </w:pPr>
            <w:r w:rsidRPr="00AC4244">
              <w:rPr>
                <w:sz w:val="24"/>
                <w:lang w:val="ru-RU"/>
              </w:rPr>
              <w:t>Подпись работника, получившего разрешение</w:t>
            </w:r>
            <w:r w:rsidRPr="00AC4244">
              <w:rPr>
                <w:spacing w:val="-14"/>
                <w:sz w:val="24"/>
                <w:lang w:val="ru-RU"/>
              </w:rPr>
              <w:t xml:space="preserve"> </w:t>
            </w:r>
            <w:r w:rsidRPr="00AC4244">
              <w:rPr>
                <w:sz w:val="24"/>
                <w:lang w:val="ru-RU"/>
              </w:rPr>
              <w:t>на</w:t>
            </w:r>
            <w:r w:rsidRPr="00AC4244">
              <w:rPr>
                <w:spacing w:val="-13"/>
                <w:sz w:val="24"/>
                <w:lang w:val="ru-RU"/>
              </w:rPr>
              <w:t xml:space="preserve"> </w:t>
            </w:r>
            <w:r w:rsidRPr="00AC4244">
              <w:rPr>
                <w:sz w:val="24"/>
                <w:lang w:val="ru-RU"/>
              </w:rPr>
              <w:t>подготовку</w:t>
            </w:r>
            <w:r w:rsidRPr="00AC4244">
              <w:rPr>
                <w:spacing w:val="-15"/>
                <w:sz w:val="24"/>
                <w:lang w:val="ru-RU"/>
              </w:rPr>
              <w:t xml:space="preserve"> </w:t>
            </w:r>
            <w:r w:rsidRPr="00AC4244">
              <w:rPr>
                <w:sz w:val="24"/>
                <w:lang w:val="ru-RU"/>
              </w:rPr>
              <w:t>рабочих</w:t>
            </w:r>
          </w:p>
          <w:p w:rsidR="00471968" w:rsidRPr="00AC4244" w:rsidRDefault="00471968" w:rsidP="008B7107">
            <w:pPr>
              <w:pStyle w:val="TableParagraph"/>
              <w:ind w:left="9" w:right="3"/>
              <w:jc w:val="center"/>
              <w:rPr>
                <w:sz w:val="24"/>
                <w:lang w:val="ru-RU"/>
              </w:rPr>
            </w:pPr>
            <w:r w:rsidRPr="00AC4244">
              <w:rPr>
                <w:sz w:val="24"/>
                <w:lang w:val="ru-RU"/>
              </w:rPr>
              <w:t>мест</w:t>
            </w:r>
            <w:r w:rsidRPr="00AC4244">
              <w:rPr>
                <w:spacing w:val="-2"/>
                <w:sz w:val="24"/>
                <w:lang w:val="ru-RU"/>
              </w:rPr>
              <w:t xml:space="preserve"> </w:t>
            </w:r>
            <w:r w:rsidRPr="00AC4244">
              <w:rPr>
                <w:sz w:val="24"/>
                <w:lang w:val="ru-RU"/>
              </w:rPr>
              <w:t>и</w:t>
            </w:r>
            <w:r w:rsidRPr="00AC4244">
              <w:rPr>
                <w:spacing w:val="-1"/>
                <w:sz w:val="24"/>
                <w:lang w:val="ru-RU"/>
              </w:rPr>
              <w:t xml:space="preserve"> </w:t>
            </w:r>
            <w:r w:rsidRPr="00AC4244">
              <w:rPr>
                <w:sz w:val="24"/>
                <w:lang w:val="ru-RU"/>
              </w:rPr>
              <w:t>на</w:t>
            </w:r>
            <w:r w:rsidRPr="00AC4244">
              <w:rPr>
                <w:spacing w:val="-3"/>
                <w:sz w:val="24"/>
                <w:lang w:val="ru-RU"/>
              </w:rPr>
              <w:t xml:space="preserve"> </w:t>
            </w:r>
            <w:r w:rsidRPr="00AC4244">
              <w:rPr>
                <w:sz w:val="24"/>
                <w:lang w:val="ru-RU"/>
              </w:rPr>
              <w:t>допуск</w:t>
            </w:r>
            <w:r w:rsidRPr="00AC4244">
              <w:rPr>
                <w:spacing w:val="-2"/>
                <w:sz w:val="24"/>
                <w:lang w:val="ru-RU"/>
              </w:rPr>
              <w:t xml:space="preserve"> </w:t>
            </w:r>
            <w:r w:rsidRPr="00AC4244">
              <w:rPr>
                <w:sz w:val="24"/>
                <w:lang w:val="ru-RU"/>
              </w:rPr>
              <w:t>к</w:t>
            </w:r>
            <w:r w:rsidRPr="00AC4244">
              <w:rPr>
                <w:spacing w:val="-2"/>
                <w:sz w:val="24"/>
                <w:lang w:val="ru-RU"/>
              </w:rPr>
              <w:t xml:space="preserve"> </w:t>
            </w:r>
            <w:r w:rsidRPr="00AC4244">
              <w:rPr>
                <w:sz w:val="24"/>
                <w:lang w:val="ru-RU"/>
              </w:rPr>
              <w:t>выполнению</w:t>
            </w:r>
            <w:r w:rsidRPr="00AC4244">
              <w:rPr>
                <w:spacing w:val="-1"/>
                <w:sz w:val="24"/>
                <w:lang w:val="ru-RU"/>
              </w:rPr>
              <w:t xml:space="preserve"> </w:t>
            </w:r>
            <w:r w:rsidRPr="00AC4244">
              <w:rPr>
                <w:spacing w:val="-2"/>
                <w:sz w:val="24"/>
                <w:lang w:val="ru-RU"/>
              </w:rPr>
              <w:t>работ</w:t>
            </w:r>
          </w:p>
        </w:tc>
      </w:tr>
      <w:tr w:rsidR="00471968" w:rsidTr="008B7107">
        <w:trPr>
          <w:trHeight w:val="276"/>
        </w:trPr>
        <w:tc>
          <w:tcPr>
            <w:tcW w:w="3942" w:type="dxa"/>
          </w:tcPr>
          <w:p w:rsidR="00471968" w:rsidRDefault="00471968" w:rsidP="008B7107">
            <w:pPr>
              <w:pStyle w:val="TableParagraph"/>
              <w:spacing w:line="256" w:lineRule="exact"/>
              <w:ind w:left="66" w:right="57"/>
              <w:jc w:val="center"/>
              <w:rPr>
                <w:sz w:val="24"/>
              </w:rPr>
            </w:pPr>
            <w:r>
              <w:rPr>
                <w:spacing w:val="-10"/>
                <w:sz w:val="24"/>
              </w:rPr>
              <w:t>1</w:t>
            </w:r>
          </w:p>
        </w:tc>
        <w:tc>
          <w:tcPr>
            <w:tcW w:w="2048" w:type="dxa"/>
          </w:tcPr>
          <w:p w:rsidR="00471968" w:rsidRDefault="00471968" w:rsidP="008B7107">
            <w:pPr>
              <w:pStyle w:val="TableParagraph"/>
              <w:spacing w:line="256" w:lineRule="exact"/>
              <w:ind w:left="6"/>
              <w:jc w:val="center"/>
              <w:rPr>
                <w:sz w:val="24"/>
              </w:rPr>
            </w:pPr>
            <w:r>
              <w:rPr>
                <w:spacing w:val="-10"/>
                <w:sz w:val="24"/>
              </w:rPr>
              <w:t>2</w:t>
            </w:r>
          </w:p>
        </w:tc>
        <w:tc>
          <w:tcPr>
            <w:tcW w:w="4263" w:type="dxa"/>
          </w:tcPr>
          <w:p w:rsidR="00471968" w:rsidRDefault="00471968" w:rsidP="008B7107">
            <w:pPr>
              <w:pStyle w:val="TableParagraph"/>
              <w:spacing w:line="256" w:lineRule="exact"/>
              <w:ind w:left="9"/>
              <w:jc w:val="center"/>
              <w:rPr>
                <w:sz w:val="24"/>
              </w:rPr>
            </w:pPr>
            <w:r>
              <w:rPr>
                <w:spacing w:val="-10"/>
                <w:sz w:val="24"/>
              </w:rPr>
              <w:t>3</w:t>
            </w:r>
          </w:p>
        </w:tc>
      </w:tr>
      <w:tr w:rsidR="00471968" w:rsidTr="008B7107">
        <w:trPr>
          <w:trHeight w:val="275"/>
        </w:trPr>
        <w:tc>
          <w:tcPr>
            <w:tcW w:w="3942" w:type="dxa"/>
          </w:tcPr>
          <w:p w:rsidR="00471968" w:rsidRDefault="00471968" w:rsidP="008B7107">
            <w:pPr>
              <w:pStyle w:val="TableParagraph"/>
              <w:rPr>
                <w:sz w:val="20"/>
              </w:rPr>
            </w:pPr>
          </w:p>
        </w:tc>
        <w:tc>
          <w:tcPr>
            <w:tcW w:w="2048" w:type="dxa"/>
          </w:tcPr>
          <w:p w:rsidR="00471968" w:rsidRDefault="00471968" w:rsidP="008B7107">
            <w:pPr>
              <w:pStyle w:val="TableParagraph"/>
              <w:rPr>
                <w:sz w:val="20"/>
              </w:rPr>
            </w:pPr>
          </w:p>
        </w:tc>
        <w:tc>
          <w:tcPr>
            <w:tcW w:w="4263" w:type="dxa"/>
          </w:tcPr>
          <w:p w:rsidR="00471968" w:rsidRDefault="00471968" w:rsidP="008B7107">
            <w:pPr>
              <w:pStyle w:val="TableParagraph"/>
              <w:rPr>
                <w:sz w:val="20"/>
              </w:rPr>
            </w:pPr>
          </w:p>
        </w:tc>
      </w:tr>
    </w:tbl>
    <w:p w:rsidR="00471968" w:rsidRDefault="00471968" w:rsidP="00471968">
      <w:pPr>
        <w:tabs>
          <w:tab w:val="left" w:pos="9830"/>
        </w:tabs>
        <w:spacing w:before="6" w:line="520" w:lineRule="atLeast"/>
        <w:ind w:left="144" w:right="941" w:firstLine="5413"/>
      </w:pPr>
      <w:r>
        <w:rPr>
          <w:rFonts w:ascii="Courier New" w:hAnsi="Courier New"/>
        </w:rPr>
        <w:t xml:space="preserve">Оборотная сторона наряда-допуска Рабочие места подготовлены. Под напряжением остались: </w:t>
      </w:r>
      <w:r>
        <w:rPr>
          <w:u w:val="single"/>
        </w:rPr>
        <w:tab/>
      </w:r>
    </w:p>
    <w:p w:rsidR="00471968" w:rsidRDefault="00471968" w:rsidP="00471968">
      <w:pPr>
        <w:pStyle w:val="aa"/>
        <w:spacing w:before="2"/>
        <w:rPr>
          <w:sz w:val="19"/>
        </w:rPr>
      </w:pPr>
      <w:r>
        <w:rPr>
          <w:noProof/>
          <w:sz w:val="19"/>
          <w:lang w:eastAsia="ru-RU"/>
        </w:rPr>
        <mc:AlternateContent>
          <mc:Choice Requires="wps">
            <w:drawing>
              <wp:anchor distT="0" distB="0" distL="0" distR="0" simplePos="0" relativeHeight="251711488" behindDoc="1" locked="0" layoutInCell="1" allowOverlap="1" wp14:anchorId="3CA56BEE" wp14:editId="312A6733">
                <wp:simplePos x="0" y="0"/>
                <wp:positionH relativeFrom="page">
                  <wp:posOffset>541019</wp:posOffset>
                </wp:positionH>
                <wp:positionV relativeFrom="paragraph">
                  <wp:posOffset>155557</wp:posOffset>
                </wp:positionV>
                <wp:extent cx="611886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8860" cy="1270"/>
                        </a:xfrm>
                        <a:custGeom>
                          <a:avLst/>
                          <a:gdLst/>
                          <a:ahLst/>
                          <a:cxnLst/>
                          <a:rect l="l" t="t" r="r" b="b"/>
                          <a:pathLst>
                            <a:path w="6118860">
                              <a:moveTo>
                                <a:pt x="0" y="0"/>
                              </a:moveTo>
                              <a:lnTo>
                                <a:pt x="6118860" y="0"/>
                              </a:lnTo>
                            </a:path>
                          </a:pathLst>
                        </a:custGeom>
                        <a:ln w="57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A6EE5C" id="Graphic 38" o:spid="_x0000_s1026" style="position:absolute;margin-left:42.6pt;margin-top:12.25pt;width:481.8pt;height:.1pt;z-index:-251604992;visibility:visible;mso-wrap-style:square;mso-wrap-distance-left:0;mso-wrap-distance-top:0;mso-wrap-distance-right:0;mso-wrap-distance-bottom:0;mso-position-horizontal:absolute;mso-position-horizontal-relative:page;mso-position-vertical:absolute;mso-position-vertical-relative:text;v-text-anchor:top" coordsize="6118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" path="m,l6118860,e" filled="f" strokeweight=".15967mm">
                <v:path arrowok="t"/>
                <w10:wrap type="topAndBottom" anchorx="page"/>
              </v:shape>
            </w:pict>
          </mc:Fallback>
        </mc:AlternateContent>
      </w:r>
    </w:p>
    <w:p w:rsidR="00471968" w:rsidRDefault="00471968" w:rsidP="00471968">
      <w:pPr>
        <w:pStyle w:val="aa"/>
        <w:spacing w:before="26"/>
      </w:pPr>
    </w:p>
    <w:p w:rsidR="00471968" w:rsidRDefault="00471968" w:rsidP="00471968">
      <w:pPr>
        <w:tabs>
          <w:tab w:val="left" w:pos="9830"/>
        </w:tabs>
        <w:ind w:left="144"/>
      </w:pPr>
      <w:r>
        <w:rPr>
          <w:rFonts w:ascii="Courier New" w:hAnsi="Courier New"/>
        </w:rPr>
        <w:t xml:space="preserve">Допускающий </w:t>
      </w:r>
      <w:r>
        <w:rPr>
          <w:u w:val="single"/>
        </w:rPr>
        <w:tab/>
      </w:r>
    </w:p>
    <w:p w:rsidR="00471968" w:rsidRDefault="00471968" w:rsidP="00471968">
      <w:pPr>
        <w:spacing w:before="1"/>
        <w:ind w:left="874" w:right="927"/>
        <w:jc w:val="center"/>
        <w:rPr>
          <w:rFonts w:ascii="Courier New" w:hAnsi="Courier New"/>
        </w:rPr>
      </w:pPr>
      <w:r>
        <w:rPr>
          <w:rFonts w:ascii="Courier New" w:hAnsi="Courier New"/>
          <w:spacing w:val="-2"/>
        </w:rPr>
        <w:t>(подпись)</w:t>
      </w:r>
    </w:p>
    <w:p w:rsidR="00471968" w:rsidRDefault="00471968" w:rsidP="00471968">
      <w:pPr>
        <w:pStyle w:val="aa"/>
        <w:spacing w:before="27"/>
        <w:rPr>
          <w:rFonts w:ascii="Courier New"/>
        </w:rPr>
      </w:pPr>
    </w:p>
    <w:p w:rsidR="00471968" w:rsidRDefault="00471968" w:rsidP="00471968">
      <w:pPr>
        <w:ind w:left="144"/>
        <w:rPr>
          <w:rFonts w:ascii="Courier New" w:hAnsi="Courier New"/>
        </w:rPr>
      </w:pPr>
      <w:r>
        <w:rPr>
          <w:rFonts w:ascii="Courier New" w:hAnsi="Courier New"/>
        </w:rPr>
        <w:t>Ответственный</w:t>
      </w:r>
      <w:r>
        <w:rPr>
          <w:rFonts w:ascii="Courier New" w:hAnsi="Courier New"/>
          <w:spacing w:val="-13"/>
        </w:rPr>
        <w:t xml:space="preserve"> </w:t>
      </w:r>
      <w:r>
        <w:rPr>
          <w:rFonts w:ascii="Courier New" w:hAnsi="Courier New"/>
        </w:rPr>
        <w:t>руководитель</w:t>
      </w:r>
      <w:r>
        <w:rPr>
          <w:rFonts w:ascii="Courier New" w:hAnsi="Courier New"/>
          <w:spacing w:val="-12"/>
        </w:rPr>
        <w:t xml:space="preserve"> </w:t>
      </w:r>
      <w:r>
        <w:rPr>
          <w:rFonts w:ascii="Courier New" w:hAnsi="Courier New"/>
          <w:spacing w:val="-2"/>
        </w:rPr>
        <w:t>работ</w:t>
      </w:r>
    </w:p>
    <w:p w:rsidR="00471968" w:rsidRDefault="00471968" w:rsidP="00471968">
      <w:pPr>
        <w:tabs>
          <w:tab w:val="left" w:pos="9830"/>
        </w:tabs>
        <w:ind w:left="144"/>
      </w:pPr>
      <w:r>
        <w:rPr>
          <w:rFonts w:ascii="Courier New" w:hAnsi="Courier New"/>
        </w:rPr>
        <w:t xml:space="preserve">(производитель работ или наблюдающий) </w:t>
      </w:r>
      <w:r>
        <w:rPr>
          <w:u w:val="single"/>
        </w:rPr>
        <w:tab/>
      </w:r>
    </w:p>
    <w:p w:rsidR="00471968" w:rsidRDefault="00471968" w:rsidP="00471968">
      <w:pPr>
        <w:spacing w:before="1"/>
        <w:ind w:left="6745"/>
        <w:rPr>
          <w:rFonts w:ascii="Courier New" w:hAnsi="Courier New"/>
        </w:rPr>
      </w:pPr>
      <w:r>
        <w:rPr>
          <w:rFonts w:ascii="Courier New" w:hAnsi="Courier New"/>
          <w:spacing w:val="-2"/>
        </w:rPr>
        <w:t>(подпись)</w:t>
      </w:r>
    </w:p>
    <w:p w:rsidR="00471968" w:rsidRDefault="00471968" w:rsidP="00471968">
      <w:pPr>
        <w:pStyle w:val="aa"/>
        <w:spacing w:before="29"/>
        <w:rPr>
          <w:rFonts w:ascii="Courier New"/>
        </w:rPr>
      </w:pPr>
    </w:p>
    <w:p w:rsidR="00471968" w:rsidRDefault="00471968" w:rsidP="00471968">
      <w:pPr>
        <w:spacing w:line="237" w:lineRule="auto"/>
        <w:ind w:left="1992" w:right="2204" w:firstLine="792"/>
        <w:rPr>
          <w:rFonts w:ascii="Courier New" w:hAnsi="Courier New"/>
          <w:b/>
        </w:rPr>
      </w:pPr>
      <w:r>
        <w:rPr>
          <w:rFonts w:ascii="Courier New" w:hAnsi="Courier New"/>
          <w:b/>
          <w:color w:val="25282E"/>
        </w:rPr>
        <w:t>Регистрация целевого инструктажа, проводимого</w:t>
      </w:r>
      <w:r>
        <w:rPr>
          <w:rFonts w:ascii="Courier New" w:hAnsi="Courier New"/>
          <w:b/>
          <w:color w:val="25282E"/>
          <w:spacing w:val="-9"/>
        </w:rPr>
        <w:t xml:space="preserve"> </w:t>
      </w:r>
      <w:r>
        <w:rPr>
          <w:rFonts w:ascii="Courier New" w:hAnsi="Courier New"/>
          <w:b/>
          <w:color w:val="25282E"/>
        </w:rPr>
        <w:t>допускающим</w:t>
      </w:r>
      <w:r>
        <w:rPr>
          <w:rFonts w:ascii="Courier New" w:hAnsi="Courier New"/>
          <w:b/>
          <w:color w:val="25282E"/>
          <w:spacing w:val="-8"/>
        </w:rPr>
        <w:t xml:space="preserve"> </w:t>
      </w:r>
      <w:r>
        <w:rPr>
          <w:rFonts w:ascii="Courier New" w:hAnsi="Courier New"/>
          <w:b/>
          <w:color w:val="25282E"/>
        </w:rPr>
        <w:t>при</w:t>
      </w:r>
      <w:r>
        <w:rPr>
          <w:rFonts w:ascii="Courier New" w:hAnsi="Courier New"/>
          <w:b/>
          <w:color w:val="25282E"/>
          <w:spacing w:val="-9"/>
        </w:rPr>
        <w:t xml:space="preserve"> </w:t>
      </w:r>
      <w:r>
        <w:rPr>
          <w:rFonts w:ascii="Courier New" w:hAnsi="Courier New"/>
          <w:b/>
          <w:color w:val="25282E"/>
        </w:rPr>
        <w:t>первичном</w:t>
      </w:r>
      <w:r>
        <w:rPr>
          <w:rFonts w:ascii="Courier New" w:hAnsi="Courier New"/>
          <w:b/>
          <w:color w:val="25282E"/>
          <w:spacing w:val="-8"/>
        </w:rPr>
        <w:t xml:space="preserve"> </w:t>
      </w:r>
      <w:r>
        <w:rPr>
          <w:rFonts w:ascii="Courier New" w:hAnsi="Courier New"/>
          <w:b/>
          <w:color w:val="25282E"/>
          <w:spacing w:val="-2"/>
        </w:rPr>
        <w:t>допуске</w:t>
      </w:r>
    </w:p>
    <w:p w:rsidR="00471968" w:rsidRDefault="00471968" w:rsidP="00471968">
      <w:pPr>
        <w:pStyle w:val="aa"/>
        <w:rPr>
          <w:rFonts w:ascii="Courier New"/>
          <w:b/>
          <w:sz w:val="20"/>
        </w:rPr>
      </w:pPr>
    </w:p>
    <w:p w:rsidR="00471968" w:rsidRDefault="00471968" w:rsidP="00471968">
      <w:pPr>
        <w:pStyle w:val="aa"/>
        <w:spacing w:before="101"/>
        <w:rPr>
          <w:rFonts w:ascii="Courier New"/>
          <w:b/>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0"/>
        <w:gridCol w:w="2838"/>
        <w:gridCol w:w="2075"/>
        <w:gridCol w:w="2898"/>
      </w:tblGrid>
      <w:tr w:rsidR="00471968" w:rsidTr="008B7107">
        <w:trPr>
          <w:trHeight w:val="277"/>
        </w:trPr>
        <w:tc>
          <w:tcPr>
            <w:tcW w:w="5138" w:type="dxa"/>
            <w:gridSpan w:val="2"/>
          </w:tcPr>
          <w:p w:rsidR="00471968" w:rsidRDefault="00471968" w:rsidP="008B7107">
            <w:pPr>
              <w:pStyle w:val="TableParagraph"/>
              <w:spacing w:before="1" w:line="257" w:lineRule="exact"/>
              <w:ind w:left="1118"/>
              <w:rPr>
                <w:sz w:val="24"/>
              </w:rPr>
            </w:pPr>
            <w:r>
              <w:rPr>
                <w:sz w:val="24"/>
              </w:rPr>
              <w:t>Целевой</w:t>
            </w:r>
            <w:r>
              <w:rPr>
                <w:spacing w:val="-6"/>
                <w:sz w:val="24"/>
              </w:rPr>
              <w:t xml:space="preserve"> </w:t>
            </w:r>
            <w:r>
              <w:rPr>
                <w:sz w:val="24"/>
              </w:rPr>
              <w:t>инструктаж</w:t>
            </w:r>
            <w:r>
              <w:rPr>
                <w:spacing w:val="-5"/>
                <w:sz w:val="24"/>
              </w:rPr>
              <w:t xml:space="preserve"> </w:t>
            </w:r>
            <w:r>
              <w:rPr>
                <w:spacing w:val="-2"/>
                <w:sz w:val="24"/>
              </w:rPr>
              <w:t>провел</w:t>
            </w:r>
          </w:p>
        </w:tc>
        <w:tc>
          <w:tcPr>
            <w:tcW w:w="4973" w:type="dxa"/>
            <w:gridSpan w:val="2"/>
          </w:tcPr>
          <w:p w:rsidR="00471968" w:rsidRDefault="00471968" w:rsidP="008B7107">
            <w:pPr>
              <w:pStyle w:val="TableParagraph"/>
              <w:spacing w:before="1" w:line="257" w:lineRule="exact"/>
              <w:ind w:left="956"/>
              <w:rPr>
                <w:sz w:val="24"/>
              </w:rPr>
            </w:pPr>
            <w:r>
              <w:rPr>
                <w:sz w:val="24"/>
              </w:rPr>
              <w:t>Целевой</w:t>
            </w:r>
            <w:r>
              <w:rPr>
                <w:spacing w:val="-6"/>
                <w:sz w:val="24"/>
              </w:rPr>
              <w:t xml:space="preserve"> </w:t>
            </w:r>
            <w:r>
              <w:rPr>
                <w:sz w:val="24"/>
              </w:rPr>
              <w:t>инструктаж</w:t>
            </w:r>
            <w:r>
              <w:rPr>
                <w:spacing w:val="-5"/>
                <w:sz w:val="24"/>
              </w:rPr>
              <w:t xml:space="preserve"> </w:t>
            </w:r>
            <w:r>
              <w:rPr>
                <w:spacing w:val="-2"/>
                <w:sz w:val="24"/>
              </w:rPr>
              <w:t>получил</w:t>
            </w:r>
          </w:p>
        </w:tc>
      </w:tr>
      <w:tr w:rsidR="00471968" w:rsidTr="008B7107">
        <w:trPr>
          <w:trHeight w:val="1379"/>
        </w:trPr>
        <w:tc>
          <w:tcPr>
            <w:tcW w:w="2300" w:type="dxa"/>
            <w:vMerge w:val="restart"/>
          </w:tcPr>
          <w:p w:rsidR="00471968" w:rsidRDefault="00471968" w:rsidP="008B7107">
            <w:pPr>
              <w:pStyle w:val="TableParagraph"/>
              <w:spacing w:line="275" w:lineRule="exact"/>
              <w:ind w:left="107"/>
              <w:rPr>
                <w:sz w:val="24"/>
              </w:rPr>
            </w:pPr>
            <w:r>
              <w:rPr>
                <w:spacing w:val="-2"/>
                <w:sz w:val="24"/>
              </w:rPr>
              <w:t>Допускающий</w:t>
            </w:r>
          </w:p>
        </w:tc>
        <w:tc>
          <w:tcPr>
            <w:tcW w:w="2838" w:type="dxa"/>
            <w:vMerge w:val="restart"/>
          </w:tcPr>
          <w:p w:rsidR="00471968" w:rsidRDefault="00471968" w:rsidP="008B7107">
            <w:pPr>
              <w:pStyle w:val="TableParagraph"/>
              <w:rPr>
                <w:rFonts w:ascii="Courier New"/>
                <w:b/>
                <w:sz w:val="20"/>
              </w:rPr>
            </w:pPr>
          </w:p>
          <w:p w:rsidR="00471968" w:rsidRDefault="00471968" w:rsidP="008B7107">
            <w:pPr>
              <w:pStyle w:val="TableParagraph"/>
              <w:rPr>
                <w:rFonts w:ascii="Courier New"/>
                <w:b/>
                <w:sz w:val="20"/>
              </w:rPr>
            </w:pPr>
          </w:p>
          <w:p w:rsidR="00471968" w:rsidRDefault="00471968" w:rsidP="008B7107">
            <w:pPr>
              <w:pStyle w:val="TableParagraph"/>
              <w:spacing w:before="142"/>
              <w:rPr>
                <w:rFonts w:ascii="Courier New"/>
                <w:b/>
                <w:sz w:val="20"/>
              </w:rPr>
            </w:pPr>
          </w:p>
          <w:p w:rsidR="00471968" w:rsidRDefault="00471968" w:rsidP="008B7107">
            <w:pPr>
              <w:pStyle w:val="TableParagraph"/>
              <w:spacing w:line="20" w:lineRule="exact"/>
              <w:ind w:left="275"/>
              <w:rPr>
                <w:rFonts w:ascii="Courier New"/>
                <w:sz w:val="2"/>
              </w:rPr>
            </w:pPr>
            <w:r>
              <w:rPr>
                <w:rFonts w:ascii="Courier New"/>
                <w:noProof/>
                <w:sz w:val="2"/>
                <w:lang w:eastAsia="ru-RU"/>
              </w:rPr>
              <mc:AlternateContent>
                <mc:Choice Requires="wpg">
                  <w:drawing>
                    <wp:inline distT="0" distB="0" distL="0" distR="0" wp14:anchorId="42C5CBEB" wp14:editId="392CDFA5">
                      <wp:extent cx="1447800" cy="6350"/>
                      <wp:effectExtent l="9525" t="0" r="0" b="3175"/>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40" name="Graphic 40"/>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0A9E4C0" id="Group 39" o:spid="_x0000_s1026" style="width:114pt;height:.5pt;mso-position-horizontal-relative:char;mso-position-vertical-relative:line"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">
                      <v:shape id="Graphic 40"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D08IA&#10;AADbAAAADwAAAGRycy9kb3ducmV2LnhtbERPTWvCQBC9F/wPywje6kaRGqOriGIrHhSjB49Ddkyi&#10;2dmQ3Zr033cPhR4f73ux6kwlXtS40rKC0TACQZxZXXKu4HrZvccgnEfWWFkmBT/kYLXsvS0w0bbl&#10;M71Sn4sQwi5BBYX3dSKlywoy6Ia2Jg7c3TYGfYBNLnWDbQg3lRxH0Yc0WHJoKLCmTUHZM/02Ci7j&#10;2Wd6OzzafHrcxO32a38q44lSg363noPw1Pl/8Z97rxVMwvrwJfwA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z8PTwgAAANsAAAAPAAAAAAAAAAAAAAAAAJgCAABkcnMvZG93&#10;bnJldi54bWxQSwUGAAAAAAQABAD1AAAAhwMAAAAA&#10;" path="m,l1447800,e" filled="f" strokeweight=".17183mm">
                        <v:path arrowok="t"/>
                      </v:shape>
                      <w10:anchorlock/>
                    </v:group>
                  </w:pict>
                </mc:Fallback>
              </mc:AlternateContent>
            </w:r>
          </w:p>
          <w:p w:rsidR="00471968" w:rsidRDefault="00471968" w:rsidP="008B7107">
            <w:pPr>
              <w:pStyle w:val="TableParagraph"/>
              <w:spacing w:line="480" w:lineRule="auto"/>
              <w:ind w:left="914" w:right="306" w:hanging="606"/>
              <w:rPr>
                <w:sz w:val="24"/>
              </w:rPr>
            </w:pPr>
            <w:r>
              <w:rPr>
                <w:noProof/>
                <w:sz w:val="24"/>
                <w:lang w:eastAsia="ru-RU"/>
              </w:rPr>
              <mc:AlternateContent>
                <mc:Choice Requires="wpg">
                  <w:drawing>
                    <wp:anchor distT="0" distB="0" distL="0" distR="0" simplePos="0" relativeHeight="251704320" behindDoc="1" locked="0" layoutInCell="1" allowOverlap="1" wp14:anchorId="098C9EA7" wp14:editId="72AF1ABF">
                      <wp:simplePos x="0" y="0"/>
                      <wp:positionH relativeFrom="column">
                        <wp:posOffset>175259</wp:posOffset>
                      </wp:positionH>
                      <wp:positionV relativeFrom="paragraph">
                        <wp:posOffset>344271</wp:posOffset>
                      </wp:positionV>
                      <wp:extent cx="1447800" cy="635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42" name="Graphic 42"/>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F70170C" id="Group 41" o:spid="_x0000_s1026" style="position:absolute;margin-left:13.8pt;margin-top:27.1pt;width:114pt;height:.5pt;z-index:-251612160;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">
                      <v:shape id="Graphic 42"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H4P8UA&#10;AADbAAAADwAAAGRycy9kb3ducmV2LnhtbESPQWvCQBSE70L/w/IK3nTTIG2MriKKVjy0NHrw+Mi+&#10;Jmmzb0N2NfHfu0Khx2FmvmHmy97U4kqtqywreBlHIIhzqysuFJyO21ECwnlkjbVlUnAjB8vF02CO&#10;qbYdf9E184UIEHYpKii9b1IpXV6SQTe2DXHwvm1r0AfZFlK32AW4qWUcRa/SYMVhocSG1iXlv9nF&#10;KDjG0112Pvx0xdvHOuk27/vPKpkoNXzuVzMQnnr/H/5r77WCSQyPL+EH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Ufg/xQAAANsAAAAPAAAAAAAAAAAAAAAAAJgCAABkcnMv&#10;ZG93bnJldi54bWxQSwUGAAAAAAQABAD1AAAAigMAAAAA&#10;" path="m,l1447800,e" filled="f" strokeweight=".17183mm">
                        <v:path arrowok="t"/>
                      </v:shape>
                    </v:group>
                  </w:pict>
                </mc:Fallback>
              </mc:AlternateContent>
            </w:r>
            <w:r>
              <w:rPr>
                <w:sz w:val="24"/>
              </w:rPr>
              <w:t>(фамилия,</w:t>
            </w:r>
            <w:r>
              <w:rPr>
                <w:spacing w:val="-15"/>
                <w:sz w:val="24"/>
              </w:rPr>
              <w:t xml:space="preserve"> </w:t>
            </w:r>
            <w:r>
              <w:rPr>
                <w:sz w:val="24"/>
              </w:rPr>
              <w:t xml:space="preserve">инициалы) </w:t>
            </w:r>
            <w:r>
              <w:rPr>
                <w:spacing w:val="-2"/>
                <w:sz w:val="24"/>
              </w:rPr>
              <w:t>(подпись)</w:t>
            </w:r>
          </w:p>
        </w:tc>
        <w:tc>
          <w:tcPr>
            <w:tcW w:w="2075" w:type="dxa"/>
          </w:tcPr>
          <w:p w:rsidR="00471968" w:rsidRDefault="00471968" w:rsidP="008B7107">
            <w:pPr>
              <w:pStyle w:val="TableParagraph"/>
              <w:ind w:left="1" w:right="1"/>
              <w:jc w:val="center"/>
              <w:rPr>
                <w:sz w:val="24"/>
              </w:rPr>
            </w:pPr>
            <w:r>
              <w:rPr>
                <w:spacing w:val="-2"/>
                <w:sz w:val="24"/>
              </w:rPr>
              <w:t>Ответственный руководитель</w:t>
            </w:r>
          </w:p>
          <w:p w:rsidR="00471968" w:rsidRDefault="00471968" w:rsidP="008B7107">
            <w:pPr>
              <w:pStyle w:val="TableParagraph"/>
              <w:ind w:right="1"/>
              <w:jc w:val="center"/>
              <w:rPr>
                <w:sz w:val="24"/>
              </w:rPr>
            </w:pPr>
            <w:r>
              <w:rPr>
                <w:spacing w:val="-4"/>
                <w:sz w:val="24"/>
              </w:rPr>
              <w:t>работ</w:t>
            </w:r>
          </w:p>
        </w:tc>
        <w:tc>
          <w:tcPr>
            <w:tcW w:w="2898" w:type="dxa"/>
          </w:tcPr>
          <w:p w:rsidR="00471968" w:rsidRDefault="00471968" w:rsidP="008B7107">
            <w:pPr>
              <w:pStyle w:val="TableParagraph"/>
              <w:spacing w:before="259" w:line="550" w:lineRule="atLeast"/>
              <w:ind w:left="941" w:right="334" w:hanging="603"/>
              <w:rPr>
                <w:sz w:val="24"/>
              </w:rPr>
            </w:pPr>
            <w:r>
              <w:rPr>
                <w:noProof/>
                <w:sz w:val="24"/>
                <w:lang w:eastAsia="ru-RU"/>
              </w:rPr>
              <mc:AlternateContent>
                <mc:Choice Requires="wpg">
                  <w:drawing>
                    <wp:anchor distT="0" distB="0" distL="0" distR="0" simplePos="0" relativeHeight="251705344" behindDoc="1" locked="0" layoutInCell="1" allowOverlap="1" wp14:anchorId="42A2066D" wp14:editId="5CDD52F2">
                      <wp:simplePos x="0" y="0"/>
                      <wp:positionH relativeFrom="column">
                        <wp:posOffset>193548</wp:posOffset>
                      </wp:positionH>
                      <wp:positionV relativeFrom="paragraph">
                        <wp:posOffset>343215</wp:posOffset>
                      </wp:positionV>
                      <wp:extent cx="1447800" cy="635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44" name="Graphic 44"/>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BE6CF15" id="Group 43" o:spid="_x0000_s1026" style="position:absolute;margin-left:15.25pt;margin-top:27pt;width:114pt;height:.5pt;z-index:-251611136;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">
                      <v:shape id="Graphic 44"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TF0MUA&#10;AADbAAAADwAAAGRycy9kb3ducmV2LnhtbESPQWvCQBSE70L/w/IK3nRTCW2MriKKVjy0NHrw+Mi+&#10;Jmmzb0N2NfHfu0Khx2FmvmHmy97U4kqtqywreBlHIIhzqysuFJyO21ECwnlkjbVlUnAjB8vF02CO&#10;qbYdf9E184UIEHYpKii9b1IpXV6SQTe2DXHwvm1r0AfZFlK32AW4qeUkil6lwYrDQokNrUvKf7OL&#10;UXCcTHfZ+fDTFW8f66TbvO8/qyRWavjcr2YgPPX+P/zX3msFcQyPL+EH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9MXQxQAAANsAAAAPAAAAAAAAAAAAAAAAAJgCAABkcnMv&#10;ZG93bnJldi54bWxQSwUGAAAAAAQABAD1AAAAigMAAAAA&#10;" path="m,l1447800,e" filled="f" strokeweight=".17183mm">
                        <v:path arrowok="t"/>
                      </v:shape>
                    </v:group>
                  </w:pict>
                </mc:Fallback>
              </mc:AlternateContent>
            </w:r>
            <w:r>
              <w:rPr>
                <w:noProof/>
                <w:sz w:val="24"/>
                <w:lang w:eastAsia="ru-RU"/>
              </w:rPr>
              <mc:AlternateContent>
                <mc:Choice Requires="wpg">
                  <w:drawing>
                    <wp:anchor distT="0" distB="0" distL="0" distR="0" simplePos="0" relativeHeight="251706368" behindDoc="1" locked="0" layoutInCell="1" allowOverlap="1" wp14:anchorId="31C3F577" wp14:editId="45ACB11E">
                      <wp:simplePos x="0" y="0"/>
                      <wp:positionH relativeFrom="column">
                        <wp:posOffset>193548</wp:posOffset>
                      </wp:positionH>
                      <wp:positionV relativeFrom="paragraph">
                        <wp:posOffset>693735</wp:posOffset>
                      </wp:positionV>
                      <wp:extent cx="1447800" cy="635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46" name="Graphic 46"/>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EAB64D" id="Group 45" o:spid="_x0000_s1026" style="position:absolute;margin-left:15.25pt;margin-top:54.6pt;width:114pt;height:.5pt;z-index:-251610112;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">
                      <v:shape id="Graphic 46"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r+PMYA&#10;AADbAAAADwAAAGRycy9kb3ducmV2LnhtbESPT2vCQBTE70K/w/IKvemmIpqm2UhR/IMHS2MPPT6y&#10;r0na7NuQ3Zr47V1B6HGYmd8w6XIwjThT52rLCp4nEQjiwuqaSwWfp804BuE8ssbGMim4kINl9jBK&#10;MdG25w86574UAcIuQQWV920ipSsqMugmtiUO3rftDPogu1LqDvsAN42cRtFcGqw5LFTY0qqi4jf/&#10;MwpO05dt/nX46cvFcRX3693+vY5nSj09Dm+vIDwN/j98b++1gtkcbl/CD5D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2r+PMYAAADbAAAADwAAAAAAAAAAAAAAAACYAgAAZHJz&#10;L2Rvd25yZXYueG1sUEsFBgAAAAAEAAQA9QAAAIsDAAAAAA==&#10;" path="m,l1447800,e" filled="f" strokeweight=".17183mm">
                        <v:path arrowok="t"/>
                      </v:shape>
                    </v:group>
                  </w:pict>
                </mc:Fallback>
              </mc:AlternateContent>
            </w:r>
            <w:r>
              <w:rPr>
                <w:sz w:val="24"/>
              </w:rPr>
              <w:t>(фамилия,</w:t>
            </w:r>
            <w:r>
              <w:rPr>
                <w:spacing w:val="-15"/>
                <w:sz w:val="24"/>
              </w:rPr>
              <w:t xml:space="preserve"> </w:t>
            </w:r>
            <w:r>
              <w:rPr>
                <w:sz w:val="24"/>
              </w:rPr>
              <w:t xml:space="preserve">инициалы) </w:t>
            </w:r>
            <w:r>
              <w:rPr>
                <w:spacing w:val="-2"/>
                <w:sz w:val="24"/>
              </w:rPr>
              <w:t>(подпись)</w:t>
            </w:r>
          </w:p>
        </w:tc>
      </w:tr>
      <w:tr w:rsidR="00471968" w:rsidTr="008B7107">
        <w:trPr>
          <w:trHeight w:val="1380"/>
        </w:trPr>
        <w:tc>
          <w:tcPr>
            <w:tcW w:w="2300" w:type="dxa"/>
            <w:vMerge/>
            <w:tcBorders>
              <w:top w:val="nil"/>
            </w:tcBorders>
          </w:tcPr>
          <w:p w:rsidR="00471968" w:rsidRDefault="00471968" w:rsidP="008B7107">
            <w:pPr>
              <w:rPr>
                <w:sz w:val="2"/>
                <w:szCs w:val="2"/>
              </w:rPr>
            </w:pPr>
          </w:p>
        </w:tc>
        <w:tc>
          <w:tcPr>
            <w:tcW w:w="2838" w:type="dxa"/>
            <w:vMerge/>
            <w:tcBorders>
              <w:top w:val="nil"/>
            </w:tcBorders>
          </w:tcPr>
          <w:p w:rsidR="00471968" w:rsidRDefault="00471968" w:rsidP="008B7107">
            <w:pPr>
              <w:rPr>
                <w:sz w:val="2"/>
                <w:szCs w:val="2"/>
              </w:rPr>
            </w:pPr>
          </w:p>
        </w:tc>
        <w:tc>
          <w:tcPr>
            <w:tcW w:w="2075" w:type="dxa"/>
          </w:tcPr>
          <w:p w:rsidR="00471968" w:rsidRDefault="00471968" w:rsidP="008B7107">
            <w:pPr>
              <w:pStyle w:val="TableParagraph"/>
              <w:ind w:left="745" w:hanging="493"/>
              <w:rPr>
                <w:sz w:val="24"/>
              </w:rPr>
            </w:pPr>
            <w:r>
              <w:rPr>
                <w:spacing w:val="-2"/>
                <w:sz w:val="24"/>
              </w:rPr>
              <w:t>Производитель работ</w:t>
            </w:r>
          </w:p>
          <w:p w:rsidR="00471968" w:rsidRDefault="00471968" w:rsidP="008B7107">
            <w:pPr>
              <w:pStyle w:val="TableParagraph"/>
              <w:ind w:left="200"/>
              <w:rPr>
                <w:sz w:val="24"/>
              </w:rPr>
            </w:pPr>
            <w:r>
              <w:rPr>
                <w:spacing w:val="-2"/>
                <w:sz w:val="24"/>
              </w:rPr>
              <w:t>(наблюдающий)</w:t>
            </w:r>
          </w:p>
        </w:tc>
        <w:tc>
          <w:tcPr>
            <w:tcW w:w="2898" w:type="dxa"/>
          </w:tcPr>
          <w:p w:rsidR="00471968" w:rsidRDefault="00471968" w:rsidP="008B7107">
            <w:pPr>
              <w:pStyle w:val="TableParagraph"/>
              <w:spacing w:before="260" w:line="550" w:lineRule="atLeast"/>
              <w:ind w:left="941" w:right="334" w:hanging="603"/>
              <w:rPr>
                <w:sz w:val="24"/>
              </w:rPr>
            </w:pPr>
            <w:r>
              <w:rPr>
                <w:noProof/>
                <w:sz w:val="24"/>
                <w:lang w:eastAsia="ru-RU"/>
              </w:rPr>
              <mc:AlternateContent>
                <mc:Choice Requires="wpg">
                  <w:drawing>
                    <wp:anchor distT="0" distB="0" distL="0" distR="0" simplePos="0" relativeHeight="251707392" behindDoc="1" locked="0" layoutInCell="1" allowOverlap="1" wp14:anchorId="0D13B267" wp14:editId="47AFDF7A">
                      <wp:simplePos x="0" y="0"/>
                      <wp:positionH relativeFrom="column">
                        <wp:posOffset>193548</wp:posOffset>
                      </wp:positionH>
                      <wp:positionV relativeFrom="paragraph">
                        <wp:posOffset>343470</wp:posOffset>
                      </wp:positionV>
                      <wp:extent cx="1447800" cy="635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48" name="Graphic 48"/>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30E6B2" id="Group 47" o:spid="_x0000_s1026" style="position:absolute;margin-left:15.25pt;margin-top:27.05pt;width:114pt;height:.5pt;z-index:-251609088;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">
                      <v:shape id="Graphic 48"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nP1cIA&#10;AADbAAAADwAAAGRycy9kb3ducmV2LnhtbERPTWvCQBC9F/wPywje6kaRGqOriGIrHhSjB49Ddkyi&#10;2dmQ3Zr033cPhR4f73ux6kwlXtS40rKC0TACQZxZXXKu4HrZvccgnEfWWFkmBT/kYLXsvS0w0bbl&#10;M71Sn4sQwi5BBYX3dSKlywoy6Ia2Jg7c3TYGfYBNLnWDbQg3lRxH0Yc0WHJoKLCmTUHZM/02Ci7j&#10;2Wd6OzzafHrcxO32a38q44lSg363noPw1Pl/8Z97rxVMwtjwJfwA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uc/VwgAAANsAAAAPAAAAAAAAAAAAAAAAAJgCAABkcnMvZG93&#10;bnJldi54bWxQSwUGAAAAAAQABAD1AAAAhwMAAAAA&#10;" path="m,l1447800,e" filled="f" strokeweight=".17183mm">
                        <v:path arrowok="t"/>
                      </v:shape>
                    </v:group>
                  </w:pict>
                </mc:Fallback>
              </mc:AlternateContent>
            </w:r>
            <w:r>
              <w:rPr>
                <w:noProof/>
                <w:sz w:val="24"/>
                <w:lang w:eastAsia="ru-RU"/>
              </w:rPr>
              <mc:AlternateContent>
                <mc:Choice Requires="wpg">
                  <w:drawing>
                    <wp:anchor distT="0" distB="0" distL="0" distR="0" simplePos="0" relativeHeight="251708416" behindDoc="1" locked="0" layoutInCell="1" allowOverlap="1" wp14:anchorId="411D1ECA" wp14:editId="15331290">
                      <wp:simplePos x="0" y="0"/>
                      <wp:positionH relativeFrom="column">
                        <wp:posOffset>193548</wp:posOffset>
                      </wp:positionH>
                      <wp:positionV relativeFrom="paragraph">
                        <wp:posOffset>694371</wp:posOffset>
                      </wp:positionV>
                      <wp:extent cx="1447800" cy="635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50" name="Graphic 50"/>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ECDD79F" id="Group 49" o:spid="_x0000_s1026" style="position:absolute;margin-left:15.25pt;margin-top:54.65pt;width:114pt;height:.5pt;z-index:-251608064;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">
                      <v:shape id="Graphic 50"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ZVDsMA&#10;AADbAAAADwAAAGRycy9kb3ducmV2LnhtbERPPW/CMBDdkfofrKvEVpwiKCGNgyoqKGKgamDoeIqv&#10;SSA+R7Eh6b+vh0qMT+87XQ2mETfqXG1ZwfMkAkFcWF1zqeB03DzFIJxH1thYJgW/5GCVPYxSTLTt&#10;+YtuuS9FCGGXoILK+zaR0hUVGXQT2xIH7sd2Bn2AXSl1h30IN42cRtGLNFhzaKiwpXVFxSW/GgXH&#10;6XKbf+/Pfbk4rOP+/WP3WcczpcaPw9srCE+Dv4v/3TutYB7Why/hB8j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hZVDsMAAADbAAAADwAAAAAAAAAAAAAAAACYAgAAZHJzL2Rv&#10;d25yZXYueG1sUEsFBgAAAAAEAAQA9QAAAIgDAAAAAA==&#10;" path="m,l1447800,e" filled="f" strokeweight=".17183mm">
                        <v:path arrowok="t"/>
                      </v:shape>
                    </v:group>
                  </w:pict>
                </mc:Fallback>
              </mc:AlternateContent>
            </w:r>
            <w:r>
              <w:rPr>
                <w:sz w:val="24"/>
              </w:rPr>
              <w:t>(фамилия,</w:t>
            </w:r>
            <w:r>
              <w:rPr>
                <w:spacing w:val="-15"/>
                <w:sz w:val="24"/>
              </w:rPr>
              <w:t xml:space="preserve"> </w:t>
            </w:r>
            <w:r>
              <w:rPr>
                <w:sz w:val="24"/>
              </w:rPr>
              <w:t xml:space="preserve">инициалы) </w:t>
            </w:r>
            <w:r>
              <w:rPr>
                <w:spacing w:val="-2"/>
                <w:sz w:val="24"/>
              </w:rPr>
              <w:t>(подпись)</w:t>
            </w:r>
          </w:p>
        </w:tc>
      </w:tr>
      <w:tr w:rsidR="00471968" w:rsidTr="008B7107">
        <w:trPr>
          <w:trHeight w:val="1379"/>
        </w:trPr>
        <w:tc>
          <w:tcPr>
            <w:tcW w:w="2300" w:type="dxa"/>
            <w:vMerge/>
            <w:tcBorders>
              <w:top w:val="nil"/>
            </w:tcBorders>
          </w:tcPr>
          <w:p w:rsidR="00471968" w:rsidRDefault="00471968" w:rsidP="008B7107">
            <w:pPr>
              <w:rPr>
                <w:sz w:val="2"/>
                <w:szCs w:val="2"/>
              </w:rPr>
            </w:pPr>
          </w:p>
        </w:tc>
        <w:tc>
          <w:tcPr>
            <w:tcW w:w="2838" w:type="dxa"/>
            <w:vMerge/>
            <w:tcBorders>
              <w:top w:val="nil"/>
            </w:tcBorders>
          </w:tcPr>
          <w:p w:rsidR="00471968" w:rsidRDefault="00471968" w:rsidP="008B7107">
            <w:pPr>
              <w:rPr>
                <w:sz w:val="2"/>
                <w:szCs w:val="2"/>
              </w:rPr>
            </w:pPr>
          </w:p>
        </w:tc>
        <w:tc>
          <w:tcPr>
            <w:tcW w:w="2075" w:type="dxa"/>
          </w:tcPr>
          <w:p w:rsidR="00471968" w:rsidRDefault="00471968" w:rsidP="008B7107">
            <w:pPr>
              <w:pStyle w:val="TableParagraph"/>
              <w:spacing w:line="275" w:lineRule="exact"/>
              <w:ind w:left="236"/>
              <w:rPr>
                <w:sz w:val="24"/>
              </w:rPr>
            </w:pPr>
            <w:r>
              <w:rPr>
                <w:sz w:val="24"/>
              </w:rPr>
              <w:t xml:space="preserve">Члены </w:t>
            </w:r>
            <w:r>
              <w:rPr>
                <w:spacing w:val="-2"/>
                <w:sz w:val="24"/>
              </w:rPr>
              <w:t>бригады</w:t>
            </w:r>
          </w:p>
        </w:tc>
        <w:tc>
          <w:tcPr>
            <w:tcW w:w="2898" w:type="dxa"/>
          </w:tcPr>
          <w:p w:rsidR="00471968" w:rsidRDefault="00471968" w:rsidP="008B7107">
            <w:pPr>
              <w:pStyle w:val="TableParagraph"/>
              <w:spacing w:before="259" w:line="550" w:lineRule="atLeast"/>
              <w:ind w:left="941" w:right="334" w:hanging="603"/>
              <w:rPr>
                <w:sz w:val="24"/>
              </w:rPr>
            </w:pPr>
            <w:r>
              <w:rPr>
                <w:noProof/>
                <w:sz w:val="24"/>
                <w:lang w:eastAsia="ru-RU"/>
              </w:rPr>
              <mc:AlternateContent>
                <mc:Choice Requires="wpg">
                  <w:drawing>
                    <wp:anchor distT="0" distB="0" distL="0" distR="0" simplePos="0" relativeHeight="251709440" behindDoc="1" locked="0" layoutInCell="1" allowOverlap="1" wp14:anchorId="635BD65B" wp14:editId="553B5C2A">
                      <wp:simplePos x="0" y="0"/>
                      <wp:positionH relativeFrom="column">
                        <wp:posOffset>193548</wp:posOffset>
                      </wp:positionH>
                      <wp:positionV relativeFrom="paragraph">
                        <wp:posOffset>343266</wp:posOffset>
                      </wp:positionV>
                      <wp:extent cx="1447800" cy="635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52" name="Graphic 52"/>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D446C1F" id="Group 51" o:spid="_x0000_s1026" style="position:absolute;margin-left:15.25pt;margin-top:27.05pt;width:114pt;height:.5pt;z-index:-251607040;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">
                      <v:shape id="Graphic 52"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hu4sYA&#10;AADbAAAADwAAAGRycy9kb3ducmV2LnhtbESPT2vCQBTE70K/w/IK3uqmQduYukpR/EMPLUYPHh/Z&#10;1yRt9m3IriZ+e7dQ8DjMzG+Y2aI3tbhQ6yrLCp5HEQji3OqKCwXHw/opAeE8ssbaMim4koPF/GEw&#10;w1Tbjvd0yXwhAoRdigpK75tUSpeXZNCNbEMcvG/bGvRBtoXULXYBbmoZR9GLNFhxWCixoWVJ+W92&#10;NgoO8XSTnT5+uuL1c5l0q+3uq0rGSg0f+/c3EJ56fw//t3dawSSGvy/hB8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hu4sYAAADbAAAADwAAAAAAAAAAAAAAAACYAgAAZHJz&#10;L2Rvd25yZXYueG1sUEsFBgAAAAAEAAQA9QAAAIsDAAAAAA==&#10;" path="m,l1447800,e" filled="f" strokeweight=".17183mm">
                        <v:path arrowok="t"/>
                      </v:shape>
                    </v:group>
                  </w:pict>
                </mc:Fallback>
              </mc:AlternateContent>
            </w:r>
            <w:r>
              <w:rPr>
                <w:noProof/>
                <w:sz w:val="24"/>
                <w:lang w:eastAsia="ru-RU"/>
              </w:rPr>
              <mc:AlternateContent>
                <mc:Choice Requires="wpg">
                  <w:drawing>
                    <wp:anchor distT="0" distB="0" distL="0" distR="0" simplePos="0" relativeHeight="251710464" behindDoc="1" locked="0" layoutInCell="1" allowOverlap="1" wp14:anchorId="614BA1CE" wp14:editId="2D8B40EA">
                      <wp:simplePos x="0" y="0"/>
                      <wp:positionH relativeFrom="column">
                        <wp:posOffset>193548</wp:posOffset>
                      </wp:positionH>
                      <wp:positionV relativeFrom="paragraph">
                        <wp:posOffset>693786</wp:posOffset>
                      </wp:positionV>
                      <wp:extent cx="1447800" cy="635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54" name="Graphic 54"/>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942D07C" id="Group 53" o:spid="_x0000_s1026" style="position:absolute;margin-left:15.25pt;margin-top:54.65pt;width:114pt;height:.5pt;z-index:-251606016;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">
                      <v:shape id="Graphic 54"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1TDcYA&#10;AADbAAAADwAAAGRycy9kb3ducmV2LnhtbESPT2vCQBTE70K/w/IK3uqmom2MriKKf/DQ0ujB4yP7&#10;mkSzb0N2Nem37xYKHoeZ+Q0zW3SmEndqXGlZwesgAkGcWV1yruB03LzEIJxH1lhZJgU/5GAxf+rN&#10;MNG25S+6pz4XAcIuQQWF93UipcsKMugGtiYO3rdtDPogm1zqBtsAN5UcRtGbNFhyWCiwplVB2TW9&#10;GQXH4WSbng+XNn//WMXterf/LOORUv3nbjkF4anzj/B/e68VjEfw9yX8AD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1TDcYAAADbAAAADwAAAAAAAAAAAAAAAACYAgAAZHJz&#10;L2Rvd25yZXYueG1sUEsFBgAAAAAEAAQA9QAAAIsDAAAAAA==&#10;" path="m,l1447800,e" filled="f" strokeweight=".17183mm">
                        <v:path arrowok="t"/>
                      </v:shape>
                    </v:group>
                  </w:pict>
                </mc:Fallback>
              </mc:AlternateContent>
            </w:r>
            <w:r>
              <w:rPr>
                <w:sz w:val="24"/>
              </w:rPr>
              <w:t>(фамилия,</w:t>
            </w:r>
            <w:r>
              <w:rPr>
                <w:spacing w:val="-15"/>
                <w:sz w:val="24"/>
              </w:rPr>
              <w:t xml:space="preserve"> </w:t>
            </w:r>
            <w:r>
              <w:rPr>
                <w:sz w:val="24"/>
              </w:rPr>
              <w:t xml:space="preserve">инициалы) </w:t>
            </w:r>
            <w:r>
              <w:rPr>
                <w:spacing w:val="-2"/>
                <w:sz w:val="24"/>
              </w:rPr>
              <w:t>(подпись)</w:t>
            </w:r>
          </w:p>
        </w:tc>
      </w:tr>
    </w:tbl>
    <w:p w:rsidR="00471968" w:rsidRDefault="00471968" w:rsidP="00471968">
      <w:pPr>
        <w:pStyle w:val="aa"/>
        <w:spacing w:before="27"/>
        <w:rPr>
          <w:rFonts w:ascii="Courier New"/>
          <w:b/>
        </w:rPr>
      </w:pPr>
    </w:p>
    <w:p w:rsidR="00471968" w:rsidRDefault="00471968" w:rsidP="00471968">
      <w:pPr>
        <w:spacing w:before="1"/>
        <w:ind w:left="1728"/>
        <w:rPr>
          <w:rFonts w:ascii="Courier New" w:hAnsi="Courier New"/>
          <w:b/>
        </w:rPr>
      </w:pPr>
      <w:r>
        <w:rPr>
          <w:rFonts w:ascii="Courier New" w:hAnsi="Courier New"/>
          <w:b/>
          <w:color w:val="25282E"/>
        </w:rPr>
        <w:t>Ежедневный</w:t>
      </w:r>
      <w:r>
        <w:rPr>
          <w:rFonts w:ascii="Courier New" w:hAnsi="Courier New"/>
          <w:b/>
          <w:color w:val="25282E"/>
          <w:spacing w:val="-7"/>
        </w:rPr>
        <w:t xml:space="preserve"> </w:t>
      </w:r>
      <w:r>
        <w:rPr>
          <w:rFonts w:ascii="Courier New" w:hAnsi="Courier New"/>
          <w:b/>
          <w:color w:val="25282E"/>
        </w:rPr>
        <w:t>допуск</w:t>
      </w:r>
      <w:r>
        <w:rPr>
          <w:rFonts w:ascii="Courier New" w:hAnsi="Courier New"/>
          <w:b/>
          <w:color w:val="25282E"/>
          <w:spacing w:val="-4"/>
        </w:rPr>
        <w:t xml:space="preserve"> </w:t>
      </w:r>
      <w:r>
        <w:rPr>
          <w:rFonts w:ascii="Courier New" w:hAnsi="Courier New"/>
          <w:b/>
          <w:color w:val="25282E"/>
        </w:rPr>
        <w:t>к</w:t>
      </w:r>
      <w:r>
        <w:rPr>
          <w:rFonts w:ascii="Courier New" w:hAnsi="Courier New"/>
          <w:b/>
          <w:color w:val="25282E"/>
          <w:spacing w:val="-5"/>
        </w:rPr>
        <w:t xml:space="preserve"> </w:t>
      </w:r>
      <w:r>
        <w:rPr>
          <w:rFonts w:ascii="Courier New" w:hAnsi="Courier New"/>
          <w:b/>
          <w:color w:val="25282E"/>
        </w:rPr>
        <w:t>работе</w:t>
      </w:r>
      <w:r>
        <w:rPr>
          <w:rFonts w:ascii="Courier New" w:hAnsi="Courier New"/>
          <w:b/>
          <w:color w:val="25282E"/>
          <w:spacing w:val="-4"/>
        </w:rPr>
        <w:t xml:space="preserve"> </w:t>
      </w:r>
      <w:r>
        <w:rPr>
          <w:rFonts w:ascii="Courier New" w:hAnsi="Courier New"/>
          <w:b/>
          <w:color w:val="25282E"/>
        </w:rPr>
        <w:t>и</w:t>
      </w:r>
      <w:r>
        <w:rPr>
          <w:rFonts w:ascii="Courier New" w:hAnsi="Courier New"/>
          <w:b/>
          <w:color w:val="25282E"/>
          <w:spacing w:val="-5"/>
        </w:rPr>
        <w:t xml:space="preserve"> </w:t>
      </w:r>
      <w:r>
        <w:rPr>
          <w:rFonts w:ascii="Courier New" w:hAnsi="Courier New"/>
          <w:b/>
          <w:color w:val="25282E"/>
        </w:rPr>
        <w:t>время</w:t>
      </w:r>
      <w:r>
        <w:rPr>
          <w:rFonts w:ascii="Courier New" w:hAnsi="Courier New"/>
          <w:b/>
          <w:color w:val="25282E"/>
          <w:spacing w:val="-4"/>
        </w:rPr>
        <w:t xml:space="preserve"> </w:t>
      </w:r>
      <w:r>
        <w:rPr>
          <w:rFonts w:ascii="Courier New" w:hAnsi="Courier New"/>
          <w:b/>
          <w:color w:val="25282E"/>
        </w:rPr>
        <w:t>ее</w:t>
      </w:r>
      <w:r>
        <w:rPr>
          <w:rFonts w:ascii="Courier New" w:hAnsi="Courier New"/>
          <w:b/>
          <w:color w:val="25282E"/>
          <w:spacing w:val="-4"/>
        </w:rPr>
        <w:t xml:space="preserve"> </w:t>
      </w:r>
      <w:r>
        <w:rPr>
          <w:rFonts w:ascii="Courier New" w:hAnsi="Courier New"/>
          <w:b/>
          <w:color w:val="25282E"/>
          <w:spacing w:val="-2"/>
        </w:rPr>
        <w:t>окончания</w:t>
      </w:r>
    </w:p>
    <w:p w:rsidR="00471968" w:rsidRDefault="00471968" w:rsidP="00471968">
      <w:pPr>
        <w:pStyle w:val="aa"/>
        <w:spacing w:before="50"/>
        <w:rPr>
          <w:rFonts w:ascii="Courier New"/>
          <w:b/>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32"/>
        <w:gridCol w:w="3411"/>
      </w:tblGrid>
      <w:tr w:rsidR="00471968" w:rsidTr="008B7107">
        <w:trPr>
          <w:trHeight w:val="551"/>
        </w:trPr>
        <w:tc>
          <w:tcPr>
            <w:tcW w:w="6832" w:type="dxa"/>
            <w:tcBorders>
              <w:bottom w:val="nil"/>
            </w:tcBorders>
          </w:tcPr>
          <w:p w:rsidR="00471968" w:rsidRPr="00AC4244" w:rsidRDefault="00471968" w:rsidP="008B7107">
            <w:pPr>
              <w:pStyle w:val="TableParagraph"/>
              <w:spacing w:line="276" w:lineRule="exact"/>
              <w:ind w:left="1841" w:right="632" w:hanging="1200"/>
              <w:rPr>
                <w:sz w:val="24"/>
                <w:lang w:val="ru-RU"/>
              </w:rPr>
            </w:pPr>
            <w:r w:rsidRPr="00AC4244">
              <w:rPr>
                <w:sz w:val="24"/>
                <w:lang w:val="ru-RU"/>
              </w:rPr>
              <w:t>Бригада</w:t>
            </w:r>
            <w:r w:rsidRPr="00AC4244">
              <w:rPr>
                <w:spacing w:val="-7"/>
                <w:sz w:val="24"/>
                <w:lang w:val="ru-RU"/>
              </w:rPr>
              <w:t xml:space="preserve"> </w:t>
            </w:r>
            <w:r w:rsidRPr="00AC4244">
              <w:rPr>
                <w:sz w:val="24"/>
                <w:lang w:val="ru-RU"/>
              </w:rPr>
              <w:t>получила</w:t>
            </w:r>
            <w:r w:rsidRPr="00AC4244">
              <w:rPr>
                <w:spacing w:val="-7"/>
                <w:sz w:val="24"/>
                <w:lang w:val="ru-RU"/>
              </w:rPr>
              <w:t xml:space="preserve"> </w:t>
            </w:r>
            <w:r w:rsidRPr="00AC4244">
              <w:rPr>
                <w:sz w:val="24"/>
                <w:lang w:val="ru-RU"/>
              </w:rPr>
              <w:t>целевой</w:t>
            </w:r>
            <w:r w:rsidRPr="00AC4244">
              <w:rPr>
                <w:spacing w:val="-7"/>
                <w:sz w:val="24"/>
                <w:lang w:val="ru-RU"/>
              </w:rPr>
              <w:t xml:space="preserve"> </w:t>
            </w:r>
            <w:r w:rsidRPr="00AC4244">
              <w:rPr>
                <w:sz w:val="24"/>
                <w:lang w:val="ru-RU"/>
              </w:rPr>
              <w:t>инструктаж</w:t>
            </w:r>
            <w:r w:rsidRPr="00AC4244">
              <w:rPr>
                <w:spacing w:val="-7"/>
                <w:sz w:val="24"/>
                <w:lang w:val="ru-RU"/>
              </w:rPr>
              <w:t xml:space="preserve"> </w:t>
            </w:r>
            <w:r w:rsidRPr="00AC4244">
              <w:rPr>
                <w:sz w:val="24"/>
                <w:lang w:val="ru-RU"/>
              </w:rPr>
              <w:t>и</w:t>
            </w:r>
            <w:r w:rsidRPr="00AC4244">
              <w:rPr>
                <w:spacing w:val="-7"/>
                <w:sz w:val="24"/>
                <w:lang w:val="ru-RU"/>
              </w:rPr>
              <w:t xml:space="preserve"> </w:t>
            </w:r>
            <w:r w:rsidRPr="00AC4244">
              <w:rPr>
                <w:sz w:val="24"/>
                <w:lang w:val="ru-RU"/>
              </w:rPr>
              <w:t>допущена</w:t>
            </w:r>
            <w:r w:rsidRPr="00AC4244">
              <w:rPr>
                <w:spacing w:val="-7"/>
                <w:sz w:val="24"/>
                <w:lang w:val="ru-RU"/>
              </w:rPr>
              <w:t xml:space="preserve"> </w:t>
            </w:r>
            <w:r w:rsidRPr="00AC4244">
              <w:rPr>
                <w:sz w:val="24"/>
                <w:lang w:val="ru-RU"/>
              </w:rPr>
              <w:t>на подготовленное рабочее место</w:t>
            </w:r>
          </w:p>
        </w:tc>
        <w:tc>
          <w:tcPr>
            <w:tcW w:w="3411" w:type="dxa"/>
            <w:tcBorders>
              <w:bottom w:val="nil"/>
            </w:tcBorders>
          </w:tcPr>
          <w:p w:rsidR="00471968" w:rsidRDefault="00471968" w:rsidP="008B7107">
            <w:pPr>
              <w:pStyle w:val="TableParagraph"/>
              <w:spacing w:line="276" w:lineRule="exact"/>
              <w:ind w:left="1298" w:right="345" w:hanging="949"/>
              <w:rPr>
                <w:sz w:val="24"/>
              </w:rPr>
            </w:pPr>
            <w:r>
              <w:rPr>
                <w:sz w:val="24"/>
              </w:rPr>
              <w:t>Работа</w:t>
            </w:r>
            <w:r>
              <w:rPr>
                <w:spacing w:val="-15"/>
                <w:sz w:val="24"/>
              </w:rPr>
              <w:t xml:space="preserve"> </w:t>
            </w:r>
            <w:r>
              <w:rPr>
                <w:sz w:val="24"/>
              </w:rPr>
              <w:t>закончена,</w:t>
            </w:r>
            <w:r>
              <w:rPr>
                <w:spacing w:val="-15"/>
                <w:sz w:val="24"/>
              </w:rPr>
              <w:t xml:space="preserve"> </w:t>
            </w:r>
            <w:r>
              <w:rPr>
                <w:sz w:val="24"/>
              </w:rPr>
              <w:t xml:space="preserve">бригада </w:t>
            </w:r>
            <w:r>
              <w:rPr>
                <w:spacing w:val="-2"/>
                <w:sz w:val="24"/>
              </w:rPr>
              <w:t>удалена</w:t>
            </w:r>
          </w:p>
        </w:tc>
      </w:tr>
    </w:tbl>
    <w:p w:rsidR="00471968" w:rsidRDefault="00471968" w:rsidP="00471968">
      <w:pPr>
        <w:pStyle w:val="aa"/>
        <w:spacing w:before="1" w:after="1"/>
        <w:rPr>
          <w:rFonts w:ascii="Courier New"/>
          <w:b/>
          <w:sz w:val="17"/>
        </w:rPr>
      </w:pPr>
      <w:r>
        <w:tab/>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4"/>
        <w:gridCol w:w="1263"/>
        <w:gridCol w:w="1776"/>
        <w:gridCol w:w="1769"/>
        <w:gridCol w:w="1272"/>
        <w:gridCol w:w="2138"/>
      </w:tblGrid>
      <w:tr w:rsidR="00471968" w:rsidTr="008B7107">
        <w:trPr>
          <w:trHeight w:val="551"/>
        </w:trPr>
        <w:tc>
          <w:tcPr>
            <w:tcW w:w="2024" w:type="dxa"/>
            <w:vMerge w:val="restart"/>
          </w:tcPr>
          <w:p w:rsidR="00471968" w:rsidRDefault="00471968" w:rsidP="008B7107">
            <w:pPr>
              <w:pStyle w:val="TableParagraph"/>
              <w:ind w:left="235" w:firstLine="48"/>
              <w:rPr>
                <w:sz w:val="24"/>
              </w:rPr>
            </w:pPr>
            <w:r>
              <w:rPr>
                <w:spacing w:val="-2"/>
                <w:sz w:val="24"/>
              </w:rPr>
              <w:t xml:space="preserve">наименование </w:t>
            </w:r>
            <w:r>
              <w:rPr>
                <w:sz w:val="24"/>
              </w:rPr>
              <w:t>рабочего</w:t>
            </w:r>
            <w:r>
              <w:rPr>
                <w:spacing w:val="-3"/>
                <w:sz w:val="24"/>
              </w:rPr>
              <w:t xml:space="preserve"> </w:t>
            </w:r>
            <w:r>
              <w:rPr>
                <w:spacing w:val="-4"/>
                <w:sz w:val="24"/>
              </w:rPr>
              <w:t>места</w:t>
            </w:r>
          </w:p>
        </w:tc>
        <w:tc>
          <w:tcPr>
            <w:tcW w:w="1263" w:type="dxa"/>
            <w:vMerge w:val="restart"/>
          </w:tcPr>
          <w:p w:rsidR="00471968" w:rsidRDefault="00471968" w:rsidP="008B7107">
            <w:pPr>
              <w:pStyle w:val="TableParagraph"/>
              <w:ind w:left="328" w:right="322" w:firstLine="50"/>
              <w:rPr>
                <w:sz w:val="24"/>
              </w:rPr>
            </w:pPr>
            <w:r>
              <w:rPr>
                <w:spacing w:val="-2"/>
                <w:sz w:val="24"/>
              </w:rPr>
              <w:t>дата, время</w:t>
            </w:r>
          </w:p>
        </w:tc>
        <w:tc>
          <w:tcPr>
            <w:tcW w:w="3545" w:type="dxa"/>
            <w:gridSpan w:val="2"/>
          </w:tcPr>
          <w:p w:rsidR="00471968" w:rsidRDefault="00471968" w:rsidP="008B7107">
            <w:pPr>
              <w:pStyle w:val="TableParagraph"/>
              <w:spacing w:line="276" w:lineRule="exact"/>
              <w:ind w:left="1216" w:right="297" w:hanging="910"/>
              <w:rPr>
                <w:sz w:val="24"/>
              </w:rPr>
            </w:pPr>
            <w:r>
              <w:rPr>
                <w:sz w:val="24"/>
              </w:rPr>
              <w:t>подписи</w:t>
            </w:r>
            <w:r>
              <w:rPr>
                <w:spacing w:val="-15"/>
                <w:sz w:val="24"/>
              </w:rPr>
              <w:t xml:space="preserve"> </w:t>
            </w:r>
            <w:r>
              <w:rPr>
                <w:sz w:val="24"/>
              </w:rPr>
              <w:t>(подпись,</w:t>
            </w:r>
            <w:r>
              <w:rPr>
                <w:spacing w:val="-15"/>
                <w:sz w:val="24"/>
              </w:rPr>
              <w:t xml:space="preserve"> </w:t>
            </w:r>
            <w:r>
              <w:rPr>
                <w:sz w:val="24"/>
              </w:rPr>
              <w:t xml:space="preserve">фамилия, </w:t>
            </w:r>
            <w:r>
              <w:rPr>
                <w:spacing w:val="-2"/>
                <w:sz w:val="24"/>
              </w:rPr>
              <w:t>инициалы)</w:t>
            </w:r>
          </w:p>
        </w:tc>
        <w:tc>
          <w:tcPr>
            <w:tcW w:w="1272" w:type="dxa"/>
            <w:vMerge w:val="restart"/>
          </w:tcPr>
          <w:p w:rsidR="00471968" w:rsidRDefault="00471968" w:rsidP="008B7107">
            <w:pPr>
              <w:pStyle w:val="TableParagraph"/>
              <w:ind w:left="333" w:right="316" w:firstLine="52"/>
              <w:rPr>
                <w:sz w:val="24"/>
              </w:rPr>
            </w:pPr>
            <w:r>
              <w:rPr>
                <w:spacing w:val="-2"/>
                <w:sz w:val="24"/>
              </w:rPr>
              <w:t>дата, время</w:t>
            </w:r>
          </w:p>
        </w:tc>
        <w:tc>
          <w:tcPr>
            <w:tcW w:w="2138" w:type="dxa"/>
            <w:vMerge w:val="restart"/>
          </w:tcPr>
          <w:p w:rsidR="00471968" w:rsidRPr="00AC4244" w:rsidRDefault="00471968" w:rsidP="008B7107">
            <w:pPr>
              <w:pStyle w:val="TableParagraph"/>
              <w:ind w:left="307" w:right="300" w:firstLine="1"/>
              <w:jc w:val="center"/>
              <w:rPr>
                <w:sz w:val="24"/>
                <w:lang w:val="ru-RU"/>
              </w:rPr>
            </w:pPr>
            <w:r w:rsidRPr="00AC4244">
              <w:rPr>
                <w:spacing w:val="-2"/>
                <w:sz w:val="24"/>
                <w:lang w:val="ru-RU"/>
              </w:rPr>
              <w:t xml:space="preserve">подпись производителя </w:t>
            </w:r>
            <w:r w:rsidRPr="00AC4244">
              <w:rPr>
                <w:spacing w:val="-4"/>
                <w:sz w:val="24"/>
                <w:lang w:val="ru-RU"/>
              </w:rPr>
              <w:t>работ</w:t>
            </w:r>
          </w:p>
          <w:p w:rsidR="00471968" w:rsidRPr="00AC4244" w:rsidRDefault="00471968" w:rsidP="008B7107">
            <w:pPr>
              <w:pStyle w:val="TableParagraph"/>
              <w:ind w:left="11"/>
              <w:jc w:val="center"/>
              <w:rPr>
                <w:sz w:val="24"/>
                <w:lang w:val="ru-RU"/>
              </w:rPr>
            </w:pPr>
            <w:r w:rsidRPr="00AC4244">
              <w:rPr>
                <w:spacing w:val="-2"/>
                <w:sz w:val="24"/>
                <w:lang w:val="ru-RU"/>
              </w:rPr>
              <w:t>(наблюдающего) (подпись)</w:t>
            </w:r>
          </w:p>
          <w:p w:rsidR="00471968" w:rsidRDefault="00471968" w:rsidP="008B7107">
            <w:pPr>
              <w:pStyle w:val="TableParagraph"/>
              <w:spacing w:line="270" w:lineRule="atLeast"/>
              <w:ind w:left="513" w:right="501" w:hanging="3"/>
              <w:jc w:val="center"/>
              <w:rPr>
                <w:sz w:val="24"/>
              </w:rPr>
            </w:pPr>
            <w:r>
              <w:rPr>
                <w:spacing w:val="-2"/>
                <w:sz w:val="24"/>
              </w:rPr>
              <w:t>(фамилия, инициалы)</w:t>
            </w:r>
          </w:p>
        </w:tc>
      </w:tr>
      <w:tr w:rsidR="00471968" w:rsidTr="008B7107">
        <w:trPr>
          <w:trHeight w:val="1370"/>
        </w:trPr>
        <w:tc>
          <w:tcPr>
            <w:tcW w:w="2024" w:type="dxa"/>
            <w:vMerge/>
            <w:tcBorders>
              <w:top w:val="nil"/>
            </w:tcBorders>
          </w:tcPr>
          <w:p w:rsidR="00471968" w:rsidRDefault="00471968" w:rsidP="008B7107">
            <w:pPr>
              <w:rPr>
                <w:sz w:val="2"/>
                <w:szCs w:val="2"/>
              </w:rPr>
            </w:pPr>
          </w:p>
        </w:tc>
        <w:tc>
          <w:tcPr>
            <w:tcW w:w="1263" w:type="dxa"/>
            <w:vMerge/>
            <w:tcBorders>
              <w:top w:val="nil"/>
            </w:tcBorders>
          </w:tcPr>
          <w:p w:rsidR="00471968" w:rsidRDefault="00471968" w:rsidP="008B7107">
            <w:pPr>
              <w:rPr>
                <w:sz w:val="2"/>
                <w:szCs w:val="2"/>
              </w:rPr>
            </w:pPr>
          </w:p>
        </w:tc>
        <w:tc>
          <w:tcPr>
            <w:tcW w:w="1776" w:type="dxa"/>
          </w:tcPr>
          <w:p w:rsidR="00471968" w:rsidRDefault="00471968" w:rsidP="008B7107">
            <w:pPr>
              <w:pStyle w:val="TableParagraph"/>
              <w:spacing w:before="1"/>
              <w:ind w:left="8" w:right="5"/>
              <w:jc w:val="center"/>
              <w:rPr>
                <w:sz w:val="24"/>
              </w:rPr>
            </w:pPr>
            <w:r>
              <w:rPr>
                <w:spacing w:val="-2"/>
                <w:sz w:val="24"/>
              </w:rPr>
              <w:t>допускающего</w:t>
            </w:r>
          </w:p>
        </w:tc>
        <w:tc>
          <w:tcPr>
            <w:tcW w:w="1769" w:type="dxa"/>
          </w:tcPr>
          <w:p w:rsidR="00471968" w:rsidRDefault="00471968" w:rsidP="008B7107">
            <w:pPr>
              <w:pStyle w:val="TableParagraph"/>
              <w:spacing w:before="1"/>
              <w:ind w:left="53" w:right="48"/>
              <w:jc w:val="center"/>
              <w:rPr>
                <w:sz w:val="24"/>
              </w:rPr>
            </w:pPr>
            <w:r>
              <w:rPr>
                <w:spacing w:val="-2"/>
                <w:sz w:val="24"/>
              </w:rPr>
              <w:t xml:space="preserve">производителя </w:t>
            </w:r>
            <w:r>
              <w:rPr>
                <w:spacing w:val="-4"/>
                <w:sz w:val="24"/>
              </w:rPr>
              <w:t>работ</w:t>
            </w:r>
          </w:p>
          <w:p w:rsidR="00471968" w:rsidRDefault="00471968" w:rsidP="008B7107">
            <w:pPr>
              <w:pStyle w:val="TableParagraph"/>
              <w:ind w:left="53" w:right="47"/>
              <w:jc w:val="center"/>
              <w:rPr>
                <w:sz w:val="24"/>
              </w:rPr>
            </w:pPr>
            <w:r>
              <w:rPr>
                <w:spacing w:val="-2"/>
                <w:sz w:val="24"/>
              </w:rPr>
              <w:t xml:space="preserve">(наблюдающег </w:t>
            </w:r>
            <w:r>
              <w:rPr>
                <w:spacing w:val="-6"/>
                <w:sz w:val="24"/>
              </w:rPr>
              <w:t>о)</w:t>
            </w:r>
          </w:p>
        </w:tc>
        <w:tc>
          <w:tcPr>
            <w:tcW w:w="1272" w:type="dxa"/>
            <w:vMerge/>
            <w:tcBorders>
              <w:top w:val="nil"/>
            </w:tcBorders>
          </w:tcPr>
          <w:p w:rsidR="00471968" w:rsidRDefault="00471968" w:rsidP="008B7107">
            <w:pPr>
              <w:rPr>
                <w:sz w:val="2"/>
                <w:szCs w:val="2"/>
              </w:rPr>
            </w:pPr>
          </w:p>
        </w:tc>
        <w:tc>
          <w:tcPr>
            <w:tcW w:w="2138" w:type="dxa"/>
            <w:vMerge/>
            <w:tcBorders>
              <w:top w:val="nil"/>
            </w:tcBorders>
          </w:tcPr>
          <w:p w:rsidR="00471968" w:rsidRDefault="00471968" w:rsidP="008B7107">
            <w:pPr>
              <w:rPr>
                <w:sz w:val="2"/>
                <w:szCs w:val="2"/>
              </w:rPr>
            </w:pPr>
          </w:p>
        </w:tc>
      </w:tr>
      <w:tr w:rsidR="00471968" w:rsidTr="008B7107">
        <w:trPr>
          <w:trHeight w:val="277"/>
        </w:trPr>
        <w:tc>
          <w:tcPr>
            <w:tcW w:w="2024" w:type="dxa"/>
          </w:tcPr>
          <w:p w:rsidR="00471968" w:rsidRDefault="00471968" w:rsidP="008B7107">
            <w:pPr>
              <w:pStyle w:val="TableParagraph"/>
              <w:spacing w:before="1" w:line="257" w:lineRule="exact"/>
              <w:ind w:left="7"/>
              <w:jc w:val="center"/>
              <w:rPr>
                <w:sz w:val="24"/>
              </w:rPr>
            </w:pPr>
            <w:r>
              <w:rPr>
                <w:spacing w:val="-10"/>
                <w:sz w:val="24"/>
              </w:rPr>
              <w:t>1</w:t>
            </w:r>
          </w:p>
        </w:tc>
        <w:tc>
          <w:tcPr>
            <w:tcW w:w="1263" w:type="dxa"/>
          </w:tcPr>
          <w:p w:rsidR="00471968" w:rsidRDefault="00471968" w:rsidP="008B7107">
            <w:pPr>
              <w:pStyle w:val="TableParagraph"/>
              <w:spacing w:before="1" w:line="257" w:lineRule="exact"/>
              <w:ind w:left="3"/>
              <w:jc w:val="center"/>
              <w:rPr>
                <w:sz w:val="24"/>
              </w:rPr>
            </w:pPr>
            <w:r>
              <w:rPr>
                <w:spacing w:val="-10"/>
                <w:sz w:val="24"/>
              </w:rPr>
              <w:t>2</w:t>
            </w:r>
          </w:p>
        </w:tc>
        <w:tc>
          <w:tcPr>
            <w:tcW w:w="1776" w:type="dxa"/>
          </w:tcPr>
          <w:p w:rsidR="00471968" w:rsidRDefault="00471968" w:rsidP="008B7107">
            <w:pPr>
              <w:pStyle w:val="TableParagraph"/>
              <w:spacing w:before="1" w:line="257" w:lineRule="exact"/>
              <w:ind w:left="8"/>
              <w:jc w:val="center"/>
              <w:rPr>
                <w:sz w:val="24"/>
              </w:rPr>
            </w:pPr>
            <w:r>
              <w:rPr>
                <w:spacing w:val="-10"/>
                <w:sz w:val="24"/>
              </w:rPr>
              <w:t>3</w:t>
            </w:r>
          </w:p>
        </w:tc>
        <w:tc>
          <w:tcPr>
            <w:tcW w:w="1769" w:type="dxa"/>
          </w:tcPr>
          <w:p w:rsidR="00471968" w:rsidRDefault="00471968" w:rsidP="008B7107">
            <w:pPr>
              <w:pStyle w:val="TableParagraph"/>
              <w:spacing w:before="1" w:line="257" w:lineRule="exact"/>
              <w:ind w:left="53" w:right="51"/>
              <w:jc w:val="center"/>
              <w:rPr>
                <w:sz w:val="24"/>
              </w:rPr>
            </w:pPr>
            <w:r>
              <w:rPr>
                <w:spacing w:val="-10"/>
                <w:sz w:val="24"/>
              </w:rPr>
              <w:t>4</w:t>
            </w:r>
          </w:p>
        </w:tc>
        <w:tc>
          <w:tcPr>
            <w:tcW w:w="1272" w:type="dxa"/>
          </w:tcPr>
          <w:p w:rsidR="00471968" w:rsidRDefault="00471968" w:rsidP="008B7107">
            <w:pPr>
              <w:pStyle w:val="TableParagraph"/>
              <w:spacing w:before="1" w:line="257" w:lineRule="exact"/>
              <w:ind w:left="9"/>
              <w:jc w:val="center"/>
              <w:rPr>
                <w:sz w:val="24"/>
              </w:rPr>
            </w:pPr>
            <w:r>
              <w:rPr>
                <w:spacing w:val="-10"/>
                <w:sz w:val="24"/>
              </w:rPr>
              <w:t>5</w:t>
            </w:r>
          </w:p>
        </w:tc>
        <w:tc>
          <w:tcPr>
            <w:tcW w:w="2138" w:type="dxa"/>
          </w:tcPr>
          <w:p w:rsidR="00471968" w:rsidRDefault="00471968" w:rsidP="008B7107">
            <w:pPr>
              <w:pStyle w:val="TableParagraph"/>
              <w:spacing w:before="1" w:line="257" w:lineRule="exact"/>
              <w:ind w:left="11" w:right="3"/>
              <w:jc w:val="center"/>
              <w:rPr>
                <w:sz w:val="24"/>
              </w:rPr>
            </w:pPr>
            <w:r>
              <w:rPr>
                <w:spacing w:val="-10"/>
                <w:sz w:val="24"/>
              </w:rPr>
              <w:t>6</w:t>
            </w:r>
          </w:p>
        </w:tc>
      </w:tr>
      <w:tr w:rsidR="00471968" w:rsidTr="008B7107">
        <w:trPr>
          <w:trHeight w:val="275"/>
        </w:trPr>
        <w:tc>
          <w:tcPr>
            <w:tcW w:w="2024" w:type="dxa"/>
          </w:tcPr>
          <w:p w:rsidR="00471968" w:rsidRDefault="00471968" w:rsidP="008B7107">
            <w:pPr>
              <w:pStyle w:val="TableParagraph"/>
              <w:rPr>
                <w:sz w:val="20"/>
              </w:rPr>
            </w:pPr>
          </w:p>
        </w:tc>
        <w:tc>
          <w:tcPr>
            <w:tcW w:w="1263" w:type="dxa"/>
          </w:tcPr>
          <w:p w:rsidR="00471968" w:rsidRDefault="00471968" w:rsidP="008B7107">
            <w:pPr>
              <w:pStyle w:val="TableParagraph"/>
              <w:rPr>
                <w:sz w:val="20"/>
              </w:rPr>
            </w:pPr>
          </w:p>
        </w:tc>
        <w:tc>
          <w:tcPr>
            <w:tcW w:w="1776" w:type="dxa"/>
          </w:tcPr>
          <w:p w:rsidR="00471968" w:rsidRDefault="00471968" w:rsidP="008B7107">
            <w:pPr>
              <w:pStyle w:val="TableParagraph"/>
              <w:rPr>
                <w:sz w:val="20"/>
              </w:rPr>
            </w:pPr>
          </w:p>
        </w:tc>
        <w:tc>
          <w:tcPr>
            <w:tcW w:w="1769" w:type="dxa"/>
          </w:tcPr>
          <w:p w:rsidR="00471968" w:rsidRDefault="00471968" w:rsidP="008B7107">
            <w:pPr>
              <w:pStyle w:val="TableParagraph"/>
              <w:rPr>
                <w:sz w:val="20"/>
              </w:rPr>
            </w:pPr>
          </w:p>
        </w:tc>
        <w:tc>
          <w:tcPr>
            <w:tcW w:w="1272" w:type="dxa"/>
          </w:tcPr>
          <w:p w:rsidR="00471968" w:rsidRDefault="00471968" w:rsidP="008B7107">
            <w:pPr>
              <w:pStyle w:val="TableParagraph"/>
              <w:rPr>
                <w:sz w:val="20"/>
              </w:rPr>
            </w:pPr>
          </w:p>
        </w:tc>
        <w:tc>
          <w:tcPr>
            <w:tcW w:w="2138" w:type="dxa"/>
          </w:tcPr>
          <w:p w:rsidR="00471968" w:rsidRDefault="00471968" w:rsidP="008B7107">
            <w:pPr>
              <w:pStyle w:val="TableParagraph"/>
              <w:rPr>
                <w:sz w:val="20"/>
              </w:rPr>
            </w:pPr>
          </w:p>
        </w:tc>
      </w:tr>
      <w:tr w:rsidR="00471968" w:rsidTr="008B7107">
        <w:trPr>
          <w:trHeight w:val="275"/>
        </w:trPr>
        <w:tc>
          <w:tcPr>
            <w:tcW w:w="2024" w:type="dxa"/>
          </w:tcPr>
          <w:p w:rsidR="00471968" w:rsidRDefault="00471968" w:rsidP="008B7107">
            <w:pPr>
              <w:pStyle w:val="TableParagraph"/>
              <w:rPr>
                <w:sz w:val="20"/>
              </w:rPr>
            </w:pPr>
          </w:p>
        </w:tc>
        <w:tc>
          <w:tcPr>
            <w:tcW w:w="1263" w:type="dxa"/>
          </w:tcPr>
          <w:p w:rsidR="00471968" w:rsidRDefault="00471968" w:rsidP="008B7107">
            <w:pPr>
              <w:pStyle w:val="TableParagraph"/>
              <w:rPr>
                <w:sz w:val="20"/>
              </w:rPr>
            </w:pPr>
          </w:p>
        </w:tc>
        <w:tc>
          <w:tcPr>
            <w:tcW w:w="1776" w:type="dxa"/>
          </w:tcPr>
          <w:p w:rsidR="00471968" w:rsidRDefault="00471968" w:rsidP="008B7107">
            <w:pPr>
              <w:pStyle w:val="TableParagraph"/>
              <w:rPr>
                <w:sz w:val="20"/>
              </w:rPr>
            </w:pPr>
          </w:p>
        </w:tc>
        <w:tc>
          <w:tcPr>
            <w:tcW w:w="1769" w:type="dxa"/>
          </w:tcPr>
          <w:p w:rsidR="00471968" w:rsidRDefault="00471968" w:rsidP="008B7107">
            <w:pPr>
              <w:pStyle w:val="TableParagraph"/>
              <w:rPr>
                <w:sz w:val="20"/>
              </w:rPr>
            </w:pPr>
          </w:p>
        </w:tc>
        <w:tc>
          <w:tcPr>
            <w:tcW w:w="1272" w:type="dxa"/>
          </w:tcPr>
          <w:p w:rsidR="00471968" w:rsidRDefault="00471968" w:rsidP="008B7107">
            <w:pPr>
              <w:pStyle w:val="TableParagraph"/>
              <w:rPr>
                <w:sz w:val="20"/>
              </w:rPr>
            </w:pPr>
          </w:p>
        </w:tc>
        <w:tc>
          <w:tcPr>
            <w:tcW w:w="2138" w:type="dxa"/>
          </w:tcPr>
          <w:p w:rsidR="00471968" w:rsidRDefault="00471968" w:rsidP="008B7107">
            <w:pPr>
              <w:pStyle w:val="TableParagraph"/>
              <w:rPr>
                <w:sz w:val="20"/>
              </w:rPr>
            </w:pPr>
          </w:p>
        </w:tc>
      </w:tr>
      <w:tr w:rsidR="00471968" w:rsidTr="008B7107">
        <w:trPr>
          <w:trHeight w:val="275"/>
        </w:trPr>
        <w:tc>
          <w:tcPr>
            <w:tcW w:w="2024" w:type="dxa"/>
          </w:tcPr>
          <w:p w:rsidR="00471968" w:rsidRDefault="00471968" w:rsidP="008B7107">
            <w:pPr>
              <w:pStyle w:val="TableParagraph"/>
              <w:rPr>
                <w:sz w:val="20"/>
              </w:rPr>
            </w:pPr>
          </w:p>
        </w:tc>
        <w:tc>
          <w:tcPr>
            <w:tcW w:w="1263" w:type="dxa"/>
          </w:tcPr>
          <w:p w:rsidR="00471968" w:rsidRDefault="00471968" w:rsidP="008B7107">
            <w:pPr>
              <w:pStyle w:val="TableParagraph"/>
              <w:rPr>
                <w:sz w:val="20"/>
              </w:rPr>
            </w:pPr>
          </w:p>
        </w:tc>
        <w:tc>
          <w:tcPr>
            <w:tcW w:w="1776" w:type="dxa"/>
          </w:tcPr>
          <w:p w:rsidR="00471968" w:rsidRDefault="00471968" w:rsidP="008B7107">
            <w:pPr>
              <w:pStyle w:val="TableParagraph"/>
              <w:rPr>
                <w:sz w:val="20"/>
              </w:rPr>
            </w:pPr>
          </w:p>
        </w:tc>
        <w:tc>
          <w:tcPr>
            <w:tcW w:w="1769" w:type="dxa"/>
          </w:tcPr>
          <w:p w:rsidR="00471968" w:rsidRDefault="00471968" w:rsidP="008B7107">
            <w:pPr>
              <w:pStyle w:val="TableParagraph"/>
              <w:rPr>
                <w:sz w:val="20"/>
              </w:rPr>
            </w:pPr>
          </w:p>
        </w:tc>
        <w:tc>
          <w:tcPr>
            <w:tcW w:w="1272" w:type="dxa"/>
          </w:tcPr>
          <w:p w:rsidR="00471968" w:rsidRDefault="00471968" w:rsidP="008B7107">
            <w:pPr>
              <w:pStyle w:val="TableParagraph"/>
              <w:rPr>
                <w:sz w:val="20"/>
              </w:rPr>
            </w:pPr>
          </w:p>
        </w:tc>
        <w:tc>
          <w:tcPr>
            <w:tcW w:w="2138" w:type="dxa"/>
          </w:tcPr>
          <w:p w:rsidR="00471968" w:rsidRDefault="00471968" w:rsidP="008B7107">
            <w:pPr>
              <w:pStyle w:val="TableParagraph"/>
              <w:rPr>
                <w:sz w:val="20"/>
              </w:rPr>
            </w:pPr>
          </w:p>
        </w:tc>
      </w:tr>
      <w:tr w:rsidR="00471968" w:rsidTr="008B7107">
        <w:trPr>
          <w:trHeight w:val="275"/>
        </w:trPr>
        <w:tc>
          <w:tcPr>
            <w:tcW w:w="2024" w:type="dxa"/>
          </w:tcPr>
          <w:p w:rsidR="00471968" w:rsidRDefault="00471968" w:rsidP="008B7107">
            <w:pPr>
              <w:pStyle w:val="TableParagraph"/>
              <w:rPr>
                <w:sz w:val="20"/>
              </w:rPr>
            </w:pPr>
          </w:p>
        </w:tc>
        <w:tc>
          <w:tcPr>
            <w:tcW w:w="1263" w:type="dxa"/>
          </w:tcPr>
          <w:p w:rsidR="00471968" w:rsidRDefault="00471968" w:rsidP="008B7107">
            <w:pPr>
              <w:pStyle w:val="TableParagraph"/>
              <w:rPr>
                <w:sz w:val="20"/>
              </w:rPr>
            </w:pPr>
          </w:p>
        </w:tc>
        <w:tc>
          <w:tcPr>
            <w:tcW w:w="1776" w:type="dxa"/>
          </w:tcPr>
          <w:p w:rsidR="00471968" w:rsidRDefault="00471968" w:rsidP="008B7107">
            <w:pPr>
              <w:pStyle w:val="TableParagraph"/>
              <w:rPr>
                <w:sz w:val="20"/>
              </w:rPr>
            </w:pPr>
          </w:p>
        </w:tc>
        <w:tc>
          <w:tcPr>
            <w:tcW w:w="1769" w:type="dxa"/>
          </w:tcPr>
          <w:p w:rsidR="00471968" w:rsidRDefault="00471968" w:rsidP="008B7107">
            <w:pPr>
              <w:pStyle w:val="TableParagraph"/>
              <w:rPr>
                <w:sz w:val="20"/>
              </w:rPr>
            </w:pPr>
          </w:p>
        </w:tc>
        <w:tc>
          <w:tcPr>
            <w:tcW w:w="1272" w:type="dxa"/>
          </w:tcPr>
          <w:p w:rsidR="00471968" w:rsidRDefault="00471968" w:rsidP="008B7107">
            <w:pPr>
              <w:pStyle w:val="TableParagraph"/>
              <w:rPr>
                <w:sz w:val="20"/>
              </w:rPr>
            </w:pPr>
          </w:p>
        </w:tc>
        <w:tc>
          <w:tcPr>
            <w:tcW w:w="2138" w:type="dxa"/>
          </w:tcPr>
          <w:p w:rsidR="00471968" w:rsidRDefault="00471968" w:rsidP="008B7107">
            <w:pPr>
              <w:pStyle w:val="TableParagraph"/>
              <w:rPr>
                <w:sz w:val="20"/>
              </w:rPr>
            </w:pPr>
          </w:p>
        </w:tc>
      </w:tr>
    </w:tbl>
    <w:p w:rsidR="00471968" w:rsidRDefault="00471968" w:rsidP="00471968">
      <w:pPr>
        <w:pStyle w:val="aa"/>
        <w:spacing w:before="30"/>
        <w:rPr>
          <w:rFonts w:ascii="Courier New"/>
          <w:b/>
        </w:rPr>
      </w:pPr>
    </w:p>
    <w:p w:rsidR="00471968" w:rsidRDefault="00471968" w:rsidP="00471968">
      <w:pPr>
        <w:ind w:left="1992" w:right="2204" w:firstLine="792"/>
        <w:rPr>
          <w:rFonts w:ascii="Courier New" w:hAnsi="Courier New"/>
          <w:b/>
        </w:rPr>
      </w:pPr>
      <w:r>
        <w:rPr>
          <w:rFonts w:ascii="Courier New" w:hAnsi="Courier New"/>
          <w:b/>
          <w:color w:val="25282E"/>
        </w:rPr>
        <w:t>Регистрация целевого инструктажа, проводимого</w:t>
      </w:r>
      <w:r>
        <w:rPr>
          <w:rFonts w:ascii="Courier New" w:hAnsi="Courier New"/>
          <w:b/>
          <w:color w:val="25282E"/>
          <w:spacing w:val="-13"/>
        </w:rPr>
        <w:t xml:space="preserve"> </w:t>
      </w:r>
      <w:r>
        <w:rPr>
          <w:rFonts w:ascii="Courier New" w:hAnsi="Courier New"/>
          <w:b/>
          <w:color w:val="25282E"/>
        </w:rPr>
        <w:t>ответственным</w:t>
      </w:r>
      <w:r>
        <w:rPr>
          <w:rFonts w:ascii="Courier New" w:hAnsi="Courier New"/>
          <w:b/>
          <w:color w:val="25282E"/>
          <w:spacing w:val="-13"/>
        </w:rPr>
        <w:t xml:space="preserve"> </w:t>
      </w:r>
      <w:r>
        <w:rPr>
          <w:rFonts w:ascii="Courier New" w:hAnsi="Courier New"/>
          <w:b/>
          <w:color w:val="25282E"/>
        </w:rPr>
        <w:t>руководителем</w:t>
      </w:r>
      <w:r>
        <w:rPr>
          <w:rFonts w:ascii="Courier New" w:hAnsi="Courier New"/>
          <w:b/>
          <w:color w:val="25282E"/>
          <w:spacing w:val="-13"/>
        </w:rPr>
        <w:t xml:space="preserve"> </w:t>
      </w:r>
      <w:r>
        <w:rPr>
          <w:rFonts w:ascii="Courier New" w:hAnsi="Courier New"/>
          <w:b/>
          <w:color w:val="25282E"/>
        </w:rPr>
        <w:t>работ</w:t>
      </w:r>
    </w:p>
    <w:p w:rsidR="00471968" w:rsidRDefault="00471968" w:rsidP="00471968">
      <w:pPr>
        <w:spacing w:before="1"/>
        <w:ind w:left="2652"/>
        <w:rPr>
          <w:rFonts w:ascii="Courier New" w:hAnsi="Courier New"/>
          <w:b/>
        </w:rPr>
      </w:pPr>
      <w:r>
        <w:rPr>
          <w:rFonts w:ascii="Courier New" w:hAnsi="Courier New"/>
          <w:b/>
          <w:color w:val="25282E"/>
        </w:rPr>
        <w:t>(производителем</w:t>
      </w:r>
      <w:r>
        <w:rPr>
          <w:rFonts w:ascii="Courier New" w:hAnsi="Courier New"/>
          <w:b/>
          <w:color w:val="25282E"/>
          <w:spacing w:val="-11"/>
        </w:rPr>
        <w:t xml:space="preserve"> </w:t>
      </w:r>
      <w:r>
        <w:rPr>
          <w:rFonts w:ascii="Courier New" w:hAnsi="Courier New"/>
          <w:b/>
          <w:color w:val="25282E"/>
        </w:rPr>
        <w:t>работ,</w:t>
      </w:r>
      <w:r>
        <w:rPr>
          <w:rFonts w:ascii="Courier New" w:hAnsi="Courier New"/>
          <w:b/>
          <w:color w:val="25282E"/>
          <w:spacing w:val="-10"/>
        </w:rPr>
        <w:t xml:space="preserve"> </w:t>
      </w:r>
      <w:r>
        <w:rPr>
          <w:rFonts w:ascii="Courier New" w:hAnsi="Courier New"/>
          <w:b/>
          <w:color w:val="25282E"/>
          <w:spacing w:val="-2"/>
        </w:rPr>
        <w:t>наблюдающим)</w:t>
      </w:r>
    </w:p>
    <w:p w:rsidR="00471968" w:rsidRDefault="00471968" w:rsidP="00471968">
      <w:pPr>
        <w:pStyle w:val="aa"/>
        <w:spacing w:before="50" w:after="1"/>
        <w:rPr>
          <w:rFonts w:ascii="Courier New"/>
          <w:b/>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3"/>
        <w:gridCol w:w="2979"/>
        <w:gridCol w:w="2218"/>
        <w:gridCol w:w="2893"/>
      </w:tblGrid>
      <w:tr w:rsidR="00471968" w:rsidTr="008B7107">
        <w:trPr>
          <w:trHeight w:val="275"/>
        </w:trPr>
        <w:tc>
          <w:tcPr>
            <w:tcW w:w="5132" w:type="dxa"/>
            <w:gridSpan w:val="2"/>
          </w:tcPr>
          <w:p w:rsidR="00471968" w:rsidRDefault="00471968" w:rsidP="008B7107">
            <w:pPr>
              <w:pStyle w:val="TableParagraph"/>
              <w:spacing w:line="256" w:lineRule="exact"/>
              <w:ind w:left="1113"/>
              <w:rPr>
                <w:sz w:val="24"/>
              </w:rPr>
            </w:pPr>
            <w:r>
              <w:rPr>
                <w:sz w:val="24"/>
              </w:rPr>
              <w:t>Целевой</w:t>
            </w:r>
            <w:r>
              <w:rPr>
                <w:spacing w:val="-6"/>
                <w:sz w:val="24"/>
              </w:rPr>
              <w:t xml:space="preserve"> </w:t>
            </w:r>
            <w:r>
              <w:rPr>
                <w:sz w:val="24"/>
              </w:rPr>
              <w:t>инструктаж</w:t>
            </w:r>
            <w:r>
              <w:rPr>
                <w:spacing w:val="-5"/>
                <w:sz w:val="24"/>
              </w:rPr>
              <w:t xml:space="preserve"> </w:t>
            </w:r>
            <w:r>
              <w:rPr>
                <w:spacing w:val="-2"/>
                <w:sz w:val="24"/>
              </w:rPr>
              <w:t>провел</w:t>
            </w:r>
          </w:p>
        </w:tc>
        <w:tc>
          <w:tcPr>
            <w:tcW w:w="5111" w:type="dxa"/>
            <w:gridSpan w:val="2"/>
          </w:tcPr>
          <w:p w:rsidR="00471968" w:rsidRDefault="00471968" w:rsidP="008B7107">
            <w:pPr>
              <w:pStyle w:val="TableParagraph"/>
              <w:spacing w:line="256" w:lineRule="exact"/>
              <w:ind w:left="1027"/>
              <w:rPr>
                <w:sz w:val="24"/>
              </w:rPr>
            </w:pPr>
            <w:r>
              <w:rPr>
                <w:sz w:val="24"/>
              </w:rPr>
              <w:t>Целевой</w:t>
            </w:r>
            <w:r>
              <w:rPr>
                <w:spacing w:val="-6"/>
                <w:sz w:val="24"/>
              </w:rPr>
              <w:t xml:space="preserve"> </w:t>
            </w:r>
            <w:r>
              <w:rPr>
                <w:sz w:val="24"/>
              </w:rPr>
              <w:t>инструктаж</w:t>
            </w:r>
            <w:r>
              <w:rPr>
                <w:spacing w:val="-5"/>
                <w:sz w:val="24"/>
              </w:rPr>
              <w:t xml:space="preserve"> </w:t>
            </w:r>
            <w:r>
              <w:rPr>
                <w:spacing w:val="-2"/>
                <w:sz w:val="24"/>
              </w:rPr>
              <w:t>получил</w:t>
            </w:r>
          </w:p>
        </w:tc>
      </w:tr>
      <w:tr w:rsidR="00471968" w:rsidTr="008B7107">
        <w:trPr>
          <w:trHeight w:val="1379"/>
        </w:trPr>
        <w:tc>
          <w:tcPr>
            <w:tcW w:w="2153" w:type="dxa"/>
          </w:tcPr>
          <w:p w:rsidR="00471968" w:rsidRDefault="00471968" w:rsidP="008B7107">
            <w:pPr>
              <w:pStyle w:val="TableParagraph"/>
              <w:ind w:left="11"/>
              <w:jc w:val="center"/>
              <w:rPr>
                <w:sz w:val="24"/>
              </w:rPr>
            </w:pPr>
            <w:r>
              <w:rPr>
                <w:spacing w:val="-2"/>
                <w:sz w:val="24"/>
              </w:rPr>
              <w:t>Ответственный руководитель</w:t>
            </w:r>
          </w:p>
          <w:p w:rsidR="00471968" w:rsidRDefault="00471968" w:rsidP="008B7107">
            <w:pPr>
              <w:pStyle w:val="TableParagraph"/>
              <w:ind w:left="11" w:right="2"/>
              <w:jc w:val="center"/>
              <w:rPr>
                <w:sz w:val="24"/>
              </w:rPr>
            </w:pPr>
            <w:r>
              <w:rPr>
                <w:spacing w:val="-4"/>
                <w:sz w:val="24"/>
              </w:rPr>
              <w:t>работ</w:t>
            </w:r>
          </w:p>
        </w:tc>
        <w:tc>
          <w:tcPr>
            <w:tcW w:w="2979" w:type="dxa"/>
          </w:tcPr>
          <w:p w:rsidR="00471968" w:rsidRDefault="00471968" w:rsidP="008B7107">
            <w:pPr>
              <w:pStyle w:val="TableParagraph"/>
              <w:spacing w:before="259" w:line="550" w:lineRule="atLeast"/>
              <w:ind w:left="987" w:right="372" w:hanging="606"/>
              <w:rPr>
                <w:sz w:val="24"/>
              </w:rPr>
            </w:pPr>
            <w:r>
              <w:rPr>
                <w:noProof/>
                <w:sz w:val="24"/>
                <w:lang w:eastAsia="ru-RU"/>
              </w:rPr>
              <mc:AlternateContent>
                <mc:Choice Requires="wpg">
                  <w:drawing>
                    <wp:anchor distT="0" distB="0" distL="0" distR="0" simplePos="0" relativeHeight="251714560" behindDoc="1" locked="0" layoutInCell="1" allowOverlap="1" wp14:anchorId="59A592A3" wp14:editId="3FF74D3C">
                      <wp:simplePos x="0" y="0"/>
                      <wp:positionH relativeFrom="column">
                        <wp:posOffset>220979</wp:posOffset>
                      </wp:positionH>
                      <wp:positionV relativeFrom="paragraph">
                        <wp:posOffset>343215</wp:posOffset>
                      </wp:positionV>
                      <wp:extent cx="1447800" cy="635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56" name="Graphic 56"/>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CB7D5B" id="Group 55" o:spid="_x0000_s1026" style="position:absolute;margin-left:17.4pt;margin-top:27pt;width:114pt;height:.5pt;z-index:-251601920;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">
                      <v:shape id="Graphic 56"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No4cYA&#10;AADbAAAADwAAAGRycy9kb3ducmV2LnhtbESPQWvCQBSE7wX/w/IEb3WjWE1TVxGlVTwoxh56fGSf&#10;STT7NmS3Jv77bqHQ4zAz3zDzZWcqcafGlZYVjIYRCOLM6pJzBZ/n9+cYhPPIGivLpOBBDpaL3tMc&#10;E21bPtE99bkIEHYJKii8rxMpXVaQQTe0NXHwLrYx6INscqkbbAPcVHIcRVNpsOSwUGBN64KyW/pt&#10;FJzHrx/p1/7a5rPDOm43292xjCdKDfrd6g2Ep87/h//aO63gZQq/X8IP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No4cYAAADbAAAADwAAAAAAAAAAAAAAAACYAgAAZHJz&#10;L2Rvd25yZXYueG1sUEsFBgAAAAAEAAQA9QAAAIsDAAAAAA==&#10;" path="m,l1447800,e" filled="f" strokeweight=".17183mm">
                        <v:path arrowok="t"/>
                      </v:shape>
                    </v:group>
                  </w:pict>
                </mc:Fallback>
              </mc:AlternateContent>
            </w:r>
            <w:r>
              <w:rPr>
                <w:noProof/>
                <w:sz w:val="24"/>
                <w:lang w:eastAsia="ru-RU"/>
              </w:rPr>
              <mc:AlternateContent>
                <mc:Choice Requires="wpg">
                  <w:drawing>
                    <wp:anchor distT="0" distB="0" distL="0" distR="0" simplePos="0" relativeHeight="251715584" behindDoc="1" locked="0" layoutInCell="1" allowOverlap="1" wp14:anchorId="0D5ABE5B" wp14:editId="6D456E71">
                      <wp:simplePos x="0" y="0"/>
                      <wp:positionH relativeFrom="column">
                        <wp:posOffset>220979</wp:posOffset>
                      </wp:positionH>
                      <wp:positionV relativeFrom="paragraph">
                        <wp:posOffset>693735</wp:posOffset>
                      </wp:positionV>
                      <wp:extent cx="1447800" cy="635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58" name="Graphic 58"/>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AC8838" id="Group 57" o:spid="_x0000_s1026" style="position:absolute;margin-left:17.4pt;margin-top:54.6pt;width:114pt;height:.5pt;z-index:-251600896;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">
                      <v:shape id="Graphic 58"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ZCMMA&#10;AADbAAAADwAAAGRycy9kb3ducmV2LnhtbERPPW/CMBDdkfofrKvEVpwiKCGNgyoqKGKgamDoeIqv&#10;SSA+R7Eh6b+vh0qMT+87XQ2mETfqXG1ZwfMkAkFcWF1zqeB03DzFIJxH1thYJgW/5GCVPYxSTLTt&#10;+YtuuS9FCGGXoILK+zaR0hUVGXQT2xIH7sd2Bn2AXSl1h30IN42cRtGLNFhzaKiwpXVFxSW/GgXH&#10;6XKbf+/Pfbk4rOP+/WP3WcczpcaPw9srCE+Dv4v/3TutYB7Ghi/hB8j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BZCMMAAADbAAAADwAAAAAAAAAAAAAAAACYAgAAZHJzL2Rv&#10;d25yZXYueG1sUEsFBgAAAAAEAAQA9QAAAIgDAAAAAA==&#10;" path="m,l1447800,e" filled="f" strokeweight=".17183mm">
                        <v:path arrowok="t"/>
                      </v:shape>
                    </v:group>
                  </w:pict>
                </mc:Fallback>
              </mc:AlternateContent>
            </w:r>
            <w:r>
              <w:rPr>
                <w:sz w:val="24"/>
              </w:rPr>
              <w:t>(фамилия,</w:t>
            </w:r>
            <w:r>
              <w:rPr>
                <w:spacing w:val="-15"/>
                <w:sz w:val="24"/>
              </w:rPr>
              <w:t xml:space="preserve"> </w:t>
            </w:r>
            <w:r>
              <w:rPr>
                <w:sz w:val="24"/>
              </w:rPr>
              <w:t xml:space="preserve">инициалы) </w:t>
            </w:r>
            <w:r>
              <w:rPr>
                <w:spacing w:val="-2"/>
                <w:sz w:val="24"/>
              </w:rPr>
              <w:t>(подпись)</w:t>
            </w:r>
          </w:p>
        </w:tc>
        <w:tc>
          <w:tcPr>
            <w:tcW w:w="2218" w:type="dxa"/>
          </w:tcPr>
          <w:p w:rsidR="00471968" w:rsidRDefault="00471968" w:rsidP="008B7107">
            <w:pPr>
              <w:pStyle w:val="TableParagraph"/>
              <w:ind w:left="790" w:hanging="466"/>
              <w:rPr>
                <w:sz w:val="24"/>
              </w:rPr>
            </w:pPr>
            <w:r>
              <w:rPr>
                <w:spacing w:val="-2"/>
                <w:sz w:val="24"/>
              </w:rPr>
              <w:t>Производитель работ,</w:t>
            </w:r>
          </w:p>
          <w:p w:rsidR="00471968" w:rsidRDefault="00471968" w:rsidP="008B7107">
            <w:pPr>
              <w:pStyle w:val="TableParagraph"/>
              <w:ind w:left="310"/>
              <w:rPr>
                <w:sz w:val="24"/>
              </w:rPr>
            </w:pPr>
            <w:r>
              <w:rPr>
                <w:sz w:val="24"/>
              </w:rPr>
              <w:t xml:space="preserve">Члены </w:t>
            </w:r>
            <w:r>
              <w:rPr>
                <w:spacing w:val="-2"/>
                <w:sz w:val="24"/>
              </w:rPr>
              <w:t>бригады</w:t>
            </w:r>
          </w:p>
        </w:tc>
        <w:tc>
          <w:tcPr>
            <w:tcW w:w="2893" w:type="dxa"/>
          </w:tcPr>
          <w:p w:rsidR="00471968" w:rsidRDefault="00471968" w:rsidP="008B7107">
            <w:pPr>
              <w:pStyle w:val="TableParagraph"/>
              <w:spacing w:before="259" w:line="550" w:lineRule="atLeast"/>
              <w:ind w:left="941" w:right="329" w:hanging="603"/>
              <w:rPr>
                <w:sz w:val="24"/>
              </w:rPr>
            </w:pPr>
            <w:r>
              <w:rPr>
                <w:noProof/>
                <w:sz w:val="24"/>
                <w:lang w:eastAsia="ru-RU"/>
              </w:rPr>
              <mc:AlternateContent>
                <mc:Choice Requires="wpg">
                  <w:drawing>
                    <wp:anchor distT="0" distB="0" distL="0" distR="0" simplePos="0" relativeHeight="251716608" behindDoc="1" locked="0" layoutInCell="1" allowOverlap="1" wp14:anchorId="1BAAC689" wp14:editId="018F3563">
                      <wp:simplePos x="0" y="0"/>
                      <wp:positionH relativeFrom="column">
                        <wp:posOffset>192024</wp:posOffset>
                      </wp:positionH>
                      <wp:positionV relativeFrom="paragraph">
                        <wp:posOffset>343215</wp:posOffset>
                      </wp:positionV>
                      <wp:extent cx="1447800" cy="635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60" name="Graphic 60"/>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2705781" id="Group 59" o:spid="_x0000_s1026" style="position:absolute;margin-left:15.1pt;margin-top:27pt;width:114pt;height:.5pt;z-index:-251599872;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">
                      <v:shape id="Graphic 60"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qfs8QA&#10;AADbAAAADwAAAGRycy9kb3ducmV2LnhtbERPy2rCQBTdC/2H4Ra6M5OK2DQ6CaL4oAtLYxcuL5nb&#10;JG3mTshMTfr3nYXg8nDeq3w0rbhS7xrLCp6jGARxaXXDlYLP826agHAeWWNrmRT8kYM8e5isMNV2&#10;4A+6Fr4SIYRdigpq77tUSlfWZNBFtiMO3JftDfoA+0rqHocQblo5i+OFNNhwaKixo01N5U/xaxSc&#10;Z6/74vL2PVQvp00ybA/H9yaZK/X0OK6XIDyN/i6+uY9awSKsD1/CD5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6n7PEAAAA2wAAAA8AAAAAAAAAAAAAAAAAmAIAAGRycy9k&#10;b3ducmV2LnhtbFBLBQYAAAAABAAEAPUAAACJAwAAAAA=&#10;" path="m,l1447800,e" filled="f" strokeweight=".17183mm">
                        <v:path arrowok="t"/>
                      </v:shape>
                    </v:group>
                  </w:pict>
                </mc:Fallback>
              </mc:AlternateContent>
            </w:r>
            <w:r>
              <w:rPr>
                <w:noProof/>
                <w:sz w:val="24"/>
                <w:lang w:eastAsia="ru-RU"/>
              </w:rPr>
              <mc:AlternateContent>
                <mc:Choice Requires="wpg">
                  <w:drawing>
                    <wp:anchor distT="0" distB="0" distL="0" distR="0" simplePos="0" relativeHeight="251717632" behindDoc="1" locked="0" layoutInCell="1" allowOverlap="1" wp14:anchorId="6DFFD29B" wp14:editId="0A3F74A2">
                      <wp:simplePos x="0" y="0"/>
                      <wp:positionH relativeFrom="column">
                        <wp:posOffset>192024</wp:posOffset>
                      </wp:positionH>
                      <wp:positionV relativeFrom="paragraph">
                        <wp:posOffset>693735</wp:posOffset>
                      </wp:positionV>
                      <wp:extent cx="1447800" cy="635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62" name="Graphic 62"/>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A2006C" id="Group 61" o:spid="_x0000_s1026" style="position:absolute;margin-left:15.1pt;margin-top:54.6pt;width:114pt;height:.5pt;z-index:-251598848;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">
                      <v:shape id="Graphic 62"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kX8UA&#10;AADbAAAADwAAAGRycy9kb3ducmV2LnhtbESPQWvCQBSE70L/w/IEb7oxFJumrlIsVelBMfbQ4yP7&#10;TGKzb0N2NfHfu4WCx2FmvmHmy97U4kqtqywrmE4iEMS51RUXCr6Pn+MEhPPIGmvLpOBGDpaLp8Ec&#10;U207PtA184UIEHYpKii9b1IpXV6SQTexDXHwTrY16INsC6lb7ALc1DKOopk0WHFYKLGhVUn5b3Yx&#10;Co7x6zr7+Tp3xctulXQfm+2+Sp6VGg379zcQnnr/CP+3t1rBLIa/L+EH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5KRfxQAAANsAAAAPAAAAAAAAAAAAAAAAAJgCAABkcnMv&#10;ZG93bnJldi54bWxQSwUGAAAAAAQABAD1AAAAigMAAAAA&#10;" path="m,l1447800,e" filled="f" strokeweight=".17183mm">
                        <v:path arrowok="t"/>
                      </v:shape>
                    </v:group>
                  </w:pict>
                </mc:Fallback>
              </mc:AlternateContent>
            </w:r>
            <w:r>
              <w:rPr>
                <w:sz w:val="24"/>
              </w:rPr>
              <w:t>(фамилия,</w:t>
            </w:r>
            <w:r>
              <w:rPr>
                <w:spacing w:val="-15"/>
                <w:sz w:val="24"/>
              </w:rPr>
              <w:t xml:space="preserve"> </w:t>
            </w:r>
            <w:r>
              <w:rPr>
                <w:sz w:val="24"/>
              </w:rPr>
              <w:t xml:space="preserve">инициалы) </w:t>
            </w:r>
            <w:r>
              <w:rPr>
                <w:spacing w:val="-2"/>
                <w:sz w:val="24"/>
              </w:rPr>
              <w:t>(подпись)</w:t>
            </w:r>
          </w:p>
        </w:tc>
      </w:tr>
      <w:tr w:rsidR="00471968" w:rsidTr="008B7107">
        <w:trPr>
          <w:trHeight w:val="1379"/>
        </w:trPr>
        <w:tc>
          <w:tcPr>
            <w:tcW w:w="2153" w:type="dxa"/>
          </w:tcPr>
          <w:p w:rsidR="00471968" w:rsidRDefault="00471968" w:rsidP="008B7107">
            <w:pPr>
              <w:pStyle w:val="TableParagraph"/>
              <w:ind w:left="789" w:hanging="495"/>
              <w:rPr>
                <w:sz w:val="24"/>
              </w:rPr>
            </w:pPr>
            <w:r>
              <w:rPr>
                <w:spacing w:val="-2"/>
                <w:sz w:val="24"/>
              </w:rPr>
              <w:lastRenderedPageBreak/>
              <w:t>Производитель работ</w:t>
            </w:r>
          </w:p>
          <w:p w:rsidR="00471968" w:rsidRDefault="00471968" w:rsidP="008B7107">
            <w:pPr>
              <w:pStyle w:val="TableParagraph"/>
              <w:ind w:left="242"/>
              <w:rPr>
                <w:sz w:val="24"/>
              </w:rPr>
            </w:pPr>
            <w:r>
              <w:rPr>
                <w:spacing w:val="-2"/>
                <w:sz w:val="24"/>
              </w:rPr>
              <w:t>(наблюдающий)</w:t>
            </w:r>
          </w:p>
        </w:tc>
        <w:tc>
          <w:tcPr>
            <w:tcW w:w="2979" w:type="dxa"/>
          </w:tcPr>
          <w:p w:rsidR="00471968" w:rsidRDefault="00471968" w:rsidP="008B7107">
            <w:pPr>
              <w:pStyle w:val="TableParagraph"/>
              <w:spacing w:before="259" w:line="550" w:lineRule="atLeast"/>
              <w:ind w:left="987" w:right="372" w:hanging="606"/>
              <w:rPr>
                <w:sz w:val="24"/>
              </w:rPr>
            </w:pPr>
            <w:r>
              <w:rPr>
                <w:noProof/>
                <w:sz w:val="24"/>
                <w:lang w:eastAsia="ru-RU"/>
              </w:rPr>
              <mc:AlternateContent>
                <mc:Choice Requires="wpg">
                  <w:drawing>
                    <wp:anchor distT="0" distB="0" distL="0" distR="0" simplePos="0" relativeHeight="251718656" behindDoc="1" locked="0" layoutInCell="1" allowOverlap="1" wp14:anchorId="3F6A0E4B" wp14:editId="62B329DD">
                      <wp:simplePos x="0" y="0"/>
                      <wp:positionH relativeFrom="column">
                        <wp:posOffset>220979</wp:posOffset>
                      </wp:positionH>
                      <wp:positionV relativeFrom="paragraph">
                        <wp:posOffset>343215</wp:posOffset>
                      </wp:positionV>
                      <wp:extent cx="1447800" cy="6350"/>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66" name="Graphic 64"/>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3FC7CEC" id="Group 63" o:spid="_x0000_s1026" style="position:absolute;margin-left:17.4pt;margin-top:27pt;width:114pt;height:.5pt;z-index:-251597824;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">
                      <v:shape id="Graphic 64"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GZsMYA&#10;AADbAAAADwAAAGRycy9kb3ducmV2LnhtbESPT2vCQBTE70K/w/IKvemmIpqm2UhR/IMHS2MPPT6y&#10;r0na7NuQ3Zr47V1B6HGYmd8w6XIwjThT52rLCp4nEQjiwuqaSwWfp804BuE8ssbGMim4kINl9jBK&#10;MdG25w86574UAcIuQQWV920ipSsqMugmtiUO3rftDPogu1LqDvsAN42cRtFcGqw5LFTY0qqi4jf/&#10;MwpO05dt/nX46cvFcRX3693+vY5nSj09Dm+vIDwN/j98b++1gvkMbl/CD5D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0GZsMYAAADbAAAADwAAAAAAAAAAAAAAAACYAgAAZHJz&#10;L2Rvd25yZXYueG1sUEsFBgAAAAAEAAQA9QAAAIsDAAAAAA==&#10;" path="m,l1447800,e" filled="f" strokeweight=".17183mm">
                        <v:path arrowok="t"/>
                      </v:shape>
                    </v:group>
                  </w:pict>
                </mc:Fallback>
              </mc:AlternateContent>
            </w:r>
            <w:r>
              <w:rPr>
                <w:noProof/>
                <w:sz w:val="24"/>
                <w:lang w:eastAsia="ru-RU"/>
              </w:rPr>
              <mc:AlternateContent>
                <mc:Choice Requires="wpg">
                  <w:drawing>
                    <wp:anchor distT="0" distB="0" distL="0" distR="0" simplePos="0" relativeHeight="251719680" behindDoc="1" locked="0" layoutInCell="1" allowOverlap="1" wp14:anchorId="0E59DC3A" wp14:editId="286267DA">
                      <wp:simplePos x="0" y="0"/>
                      <wp:positionH relativeFrom="column">
                        <wp:posOffset>220979</wp:posOffset>
                      </wp:positionH>
                      <wp:positionV relativeFrom="paragraph">
                        <wp:posOffset>693735</wp:posOffset>
                      </wp:positionV>
                      <wp:extent cx="1447800" cy="635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68" name="Graphic 66"/>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CC3B315" id="Group 65" o:spid="_x0000_s1026" style="position:absolute;margin-left:17.4pt;margin-top:54.6pt;width:114pt;height:.5pt;z-index:-251596800;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">
                      <v:shape id="Graphic 66"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XMYA&#10;AADbAAAADwAAAGRycy9kb3ducmV2LnhtbESPT2vCQBTE74V+h+UVvNVNRdIYXUUU/+ChpdGDx0f2&#10;NUmbfRuyq4nf3hUKPQ4z8xtmtuhNLa7UusqygrdhBII4t7riQsHpuHlNQDiPrLG2TApu5GAxf36a&#10;Yaptx190zXwhAoRdigpK75tUSpeXZNANbUMcvG/bGvRBtoXULXYBbmo5iqJYGqw4LJTY0Kqk/De7&#10;GAXH0WSbnQ8/XfH+sUq69W7/WSVjpQYv/XIKwlPv/8N/7b1WEMfw+BJ+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XMYAAADbAAAADwAAAAAAAAAAAAAAAACYAgAAZHJz&#10;L2Rvd25yZXYueG1sUEsFBgAAAAAEAAQA9QAAAIsDAAAAAA==&#10;" path="m,l1447800,e" filled="f" strokeweight=".17183mm">
                        <v:path arrowok="t"/>
                      </v:shape>
                    </v:group>
                  </w:pict>
                </mc:Fallback>
              </mc:AlternateContent>
            </w:r>
            <w:r>
              <w:rPr>
                <w:sz w:val="24"/>
              </w:rPr>
              <w:t>(фамилия,</w:t>
            </w:r>
            <w:r>
              <w:rPr>
                <w:spacing w:val="-15"/>
                <w:sz w:val="24"/>
              </w:rPr>
              <w:t xml:space="preserve"> </w:t>
            </w:r>
            <w:r>
              <w:rPr>
                <w:sz w:val="24"/>
              </w:rPr>
              <w:t xml:space="preserve">инициалы) </w:t>
            </w:r>
            <w:r>
              <w:rPr>
                <w:spacing w:val="-2"/>
                <w:sz w:val="24"/>
              </w:rPr>
              <w:t>(подпись)</w:t>
            </w:r>
          </w:p>
        </w:tc>
        <w:tc>
          <w:tcPr>
            <w:tcW w:w="2218" w:type="dxa"/>
          </w:tcPr>
          <w:p w:rsidR="00471968" w:rsidRDefault="00471968" w:rsidP="008B7107">
            <w:pPr>
              <w:pStyle w:val="TableParagraph"/>
              <w:spacing w:line="275" w:lineRule="exact"/>
              <w:ind w:left="310"/>
              <w:rPr>
                <w:sz w:val="24"/>
              </w:rPr>
            </w:pPr>
            <w:r>
              <w:rPr>
                <w:sz w:val="24"/>
              </w:rPr>
              <w:t xml:space="preserve">Члены </w:t>
            </w:r>
            <w:r>
              <w:rPr>
                <w:spacing w:val="-2"/>
                <w:sz w:val="24"/>
              </w:rPr>
              <w:t>бригады</w:t>
            </w:r>
          </w:p>
        </w:tc>
        <w:tc>
          <w:tcPr>
            <w:tcW w:w="2893" w:type="dxa"/>
          </w:tcPr>
          <w:p w:rsidR="00471968" w:rsidRDefault="00471968" w:rsidP="008B7107">
            <w:pPr>
              <w:pStyle w:val="TableParagraph"/>
              <w:spacing w:before="259" w:line="550" w:lineRule="atLeast"/>
              <w:ind w:left="941" w:right="329" w:hanging="603"/>
              <w:rPr>
                <w:sz w:val="24"/>
              </w:rPr>
            </w:pPr>
            <w:r>
              <w:rPr>
                <w:noProof/>
                <w:sz w:val="24"/>
                <w:lang w:eastAsia="ru-RU"/>
              </w:rPr>
              <mc:AlternateContent>
                <mc:Choice Requires="wpg">
                  <w:drawing>
                    <wp:anchor distT="0" distB="0" distL="0" distR="0" simplePos="0" relativeHeight="251720704" behindDoc="1" locked="0" layoutInCell="1" allowOverlap="1" wp14:anchorId="6236D44F" wp14:editId="6C7BCACA">
                      <wp:simplePos x="0" y="0"/>
                      <wp:positionH relativeFrom="column">
                        <wp:posOffset>192024</wp:posOffset>
                      </wp:positionH>
                      <wp:positionV relativeFrom="paragraph">
                        <wp:posOffset>343215</wp:posOffset>
                      </wp:positionV>
                      <wp:extent cx="1447800" cy="635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70" name="Graphic 68"/>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6D70A42" id="Group 67" o:spid="_x0000_s1026" style="position:absolute;margin-left:15.1pt;margin-top:27pt;width:114pt;height:.5pt;z-index:-251595776;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">
                      <v:shape id="Graphic 68"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yTtcQA&#10;AADbAAAADwAAAGRycy9kb3ducmV2LnhtbERPy2rCQBTdC/2H4Ra6M5OK2DQ6CaL4oAtLYxcuL5nb&#10;JG3mTshMTfr3nYXg8nDeq3w0rbhS7xrLCp6jGARxaXXDlYLP826agHAeWWNrmRT8kYM8e5isMNV2&#10;4A+6Fr4SIYRdigpq77tUSlfWZNBFtiMO3JftDfoA+0rqHocQblo5i+OFNNhwaKixo01N5U/xaxSc&#10;Z6/74vL2PVQvp00ybA/H9yaZK/X0OK6XIDyN/i6+uY9awSKMDV/CD5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Mk7XEAAAA2wAAAA8AAAAAAAAAAAAAAAAAmAIAAGRycy9k&#10;b3ducmV2LnhtbFBLBQYAAAAABAAEAPUAAACJAwAAAAA=&#10;" path="m,l1447800,e" filled="f" strokeweight=".17183mm">
                        <v:path arrowok="t"/>
                      </v:shape>
                    </v:group>
                  </w:pict>
                </mc:Fallback>
              </mc:AlternateContent>
            </w:r>
            <w:r>
              <w:rPr>
                <w:noProof/>
                <w:sz w:val="24"/>
                <w:lang w:eastAsia="ru-RU"/>
              </w:rPr>
              <mc:AlternateContent>
                <mc:Choice Requires="wpg">
                  <w:drawing>
                    <wp:anchor distT="0" distB="0" distL="0" distR="0" simplePos="0" relativeHeight="251721728" behindDoc="1" locked="0" layoutInCell="1" allowOverlap="1" wp14:anchorId="641F9D65" wp14:editId="2BE608D4">
                      <wp:simplePos x="0" y="0"/>
                      <wp:positionH relativeFrom="column">
                        <wp:posOffset>192024</wp:posOffset>
                      </wp:positionH>
                      <wp:positionV relativeFrom="paragraph">
                        <wp:posOffset>693735</wp:posOffset>
                      </wp:positionV>
                      <wp:extent cx="1447800" cy="635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72" name="Graphic 70"/>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B0922B9" id="Group 69" o:spid="_x0000_s1026" style="position:absolute;margin-left:15.1pt;margin-top:54.6pt;width:114pt;height:.5pt;z-index:-251594752;mso-wrap-distance-left:0;mso-wrap-distance-right:0"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">
                      <v:shape id="Graphic 70" o:spid="_x0000_s1027" style="position:absolute;top:30;width:14478;height:13;visibility:visible;mso-wrap-style:square;v-text-anchor:top" coordsize="1447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MJbsMA&#10;AADbAAAADwAAAGRycy9kb3ducmV2LnhtbERPTWvCQBC9C/0PyxS8mU2l1DS6CaJUpQdLYw8eh+w0&#10;SZudDdnVpP++exA8Pt73Kh9NK67Uu8aygqcoBkFcWt1wpeDr9DZLQDiPrLG1TAr+yEGePUxWmGo7&#10;8CddC1+JEMIuRQW1910qpStrMugi2xEH7tv2Bn2AfSV1j0MIN62cx/GLNNhwaKixo01N5W9xMQpO&#10;89ddcX7/GarFcZMM2/3ho0melZo+juslCE+jv4tv7oNWsAjrw5fwA2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MJbsMAAADbAAAADwAAAAAAAAAAAAAAAACYAgAAZHJzL2Rv&#10;d25yZXYueG1sUEsFBgAAAAAEAAQA9QAAAIgDAAAAAA==&#10;" path="m,l1447800,e" filled="f" strokeweight=".17183mm">
                        <v:path arrowok="t"/>
                      </v:shape>
                    </v:group>
                  </w:pict>
                </mc:Fallback>
              </mc:AlternateContent>
            </w:r>
            <w:r>
              <w:rPr>
                <w:sz w:val="24"/>
              </w:rPr>
              <w:t>(фамилия,</w:t>
            </w:r>
            <w:r>
              <w:rPr>
                <w:spacing w:val="-15"/>
                <w:sz w:val="24"/>
              </w:rPr>
              <w:t xml:space="preserve"> </w:t>
            </w:r>
            <w:r>
              <w:rPr>
                <w:sz w:val="24"/>
              </w:rPr>
              <w:t xml:space="preserve">инициалы) </w:t>
            </w:r>
            <w:r>
              <w:rPr>
                <w:spacing w:val="-2"/>
                <w:sz w:val="24"/>
              </w:rPr>
              <w:t>(подпись)</w:t>
            </w:r>
          </w:p>
        </w:tc>
      </w:tr>
    </w:tbl>
    <w:p w:rsidR="00471968" w:rsidRDefault="00471968" w:rsidP="00471968">
      <w:pPr>
        <w:pStyle w:val="aa"/>
        <w:spacing w:before="27"/>
        <w:rPr>
          <w:rFonts w:ascii="Courier New"/>
          <w:b/>
        </w:rPr>
      </w:pPr>
    </w:p>
    <w:p w:rsidR="00471968" w:rsidRDefault="00471968" w:rsidP="00471968">
      <w:pPr>
        <w:spacing w:before="1"/>
        <w:ind w:left="3180"/>
        <w:rPr>
          <w:rFonts w:ascii="Courier New" w:hAnsi="Courier New"/>
          <w:b/>
        </w:rPr>
      </w:pPr>
      <w:r>
        <w:rPr>
          <w:rFonts w:ascii="Courier New" w:hAnsi="Courier New"/>
          <w:b/>
          <w:color w:val="25282E"/>
        </w:rPr>
        <w:t>Изменения</w:t>
      </w:r>
      <w:r>
        <w:rPr>
          <w:rFonts w:ascii="Courier New" w:hAnsi="Courier New"/>
          <w:b/>
          <w:color w:val="25282E"/>
          <w:spacing w:val="-6"/>
        </w:rPr>
        <w:t xml:space="preserve"> </w:t>
      </w:r>
      <w:r>
        <w:rPr>
          <w:rFonts w:ascii="Courier New" w:hAnsi="Courier New"/>
          <w:b/>
          <w:color w:val="25282E"/>
        </w:rPr>
        <w:t>в</w:t>
      </w:r>
      <w:r>
        <w:rPr>
          <w:rFonts w:ascii="Courier New" w:hAnsi="Courier New"/>
          <w:b/>
          <w:color w:val="25282E"/>
          <w:spacing w:val="-6"/>
        </w:rPr>
        <w:t xml:space="preserve"> </w:t>
      </w:r>
      <w:r>
        <w:rPr>
          <w:rFonts w:ascii="Courier New" w:hAnsi="Courier New"/>
          <w:b/>
          <w:color w:val="25282E"/>
        </w:rPr>
        <w:t>составе</w:t>
      </w:r>
      <w:r>
        <w:rPr>
          <w:rFonts w:ascii="Courier New" w:hAnsi="Courier New"/>
          <w:b/>
          <w:color w:val="25282E"/>
          <w:spacing w:val="-5"/>
        </w:rPr>
        <w:t xml:space="preserve"> </w:t>
      </w:r>
      <w:r>
        <w:rPr>
          <w:rFonts w:ascii="Courier New" w:hAnsi="Courier New"/>
          <w:b/>
          <w:color w:val="25282E"/>
          <w:spacing w:val="-2"/>
        </w:rPr>
        <w:t>бригады</w:t>
      </w:r>
    </w:p>
    <w:p w:rsidR="00471968" w:rsidRDefault="00471968" w:rsidP="00471968">
      <w:pPr>
        <w:pStyle w:val="aa"/>
        <w:spacing w:before="50"/>
        <w:rPr>
          <w:rFonts w:ascii="Courier New"/>
          <w:b/>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6"/>
        <w:gridCol w:w="2891"/>
        <w:gridCol w:w="1748"/>
        <w:gridCol w:w="2771"/>
      </w:tblGrid>
      <w:tr w:rsidR="00471968" w:rsidTr="008B7107">
        <w:trPr>
          <w:trHeight w:val="827"/>
        </w:trPr>
        <w:tc>
          <w:tcPr>
            <w:tcW w:w="2806" w:type="dxa"/>
          </w:tcPr>
          <w:p w:rsidR="00471968" w:rsidRPr="00AC4244" w:rsidRDefault="00471968" w:rsidP="008B7107">
            <w:pPr>
              <w:pStyle w:val="TableParagraph"/>
              <w:spacing w:line="276" w:lineRule="exact"/>
              <w:ind w:left="11"/>
              <w:jc w:val="center"/>
              <w:rPr>
                <w:sz w:val="24"/>
                <w:lang w:val="ru-RU"/>
              </w:rPr>
            </w:pPr>
            <w:r w:rsidRPr="00AC4244">
              <w:rPr>
                <w:sz w:val="24"/>
                <w:lang w:val="ru-RU"/>
              </w:rPr>
              <w:t>Введен</w:t>
            </w:r>
            <w:r w:rsidRPr="00AC4244">
              <w:rPr>
                <w:spacing w:val="-13"/>
                <w:sz w:val="24"/>
                <w:lang w:val="ru-RU"/>
              </w:rPr>
              <w:t xml:space="preserve"> </w:t>
            </w:r>
            <w:r w:rsidRPr="00AC4244">
              <w:rPr>
                <w:sz w:val="24"/>
                <w:lang w:val="ru-RU"/>
              </w:rPr>
              <w:t>в</w:t>
            </w:r>
            <w:r w:rsidRPr="00AC4244">
              <w:rPr>
                <w:spacing w:val="-13"/>
                <w:sz w:val="24"/>
                <w:lang w:val="ru-RU"/>
              </w:rPr>
              <w:t xml:space="preserve"> </w:t>
            </w:r>
            <w:r w:rsidRPr="00AC4244">
              <w:rPr>
                <w:sz w:val="24"/>
                <w:lang w:val="ru-RU"/>
              </w:rPr>
              <w:t>состав</w:t>
            </w:r>
            <w:r w:rsidRPr="00AC4244">
              <w:rPr>
                <w:spacing w:val="-13"/>
                <w:sz w:val="24"/>
                <w:lang w:val="ru-RU"/>
              </w:rPr>
              <w:t xml:space="preserve"> </w:t>
            </w:r>
            <w:r w:rsidRPr="00AC4244">
              <w:rPr>
                <w:sz w:val="24"/>
                <w:lang w:val="ru-RU"/>
              </w:rPr>
              <w:t xml:space="preserve">бригады (фамилия, инициалы, </w:t>
            </w:r>
            <w:r w:rsidRPr="00AC4244">
              <w:rPr>
                <w:spacing w:val="-2"/>
                <w:sz w:val="24"/>
                <w:lang w:val="ru-RU"/>
              </w:rPr>
              <w:t>группа)</w:t>
            </w:r>
          </w:p>
        </w:tc>
        <w:tc>
          <w:tcPr>
            <w:tcW w:w="2891" w:type="dxa"/>
          </w:tcPr>
          <w:p w:rsidR="00471968" w:rsidRPr="00AC4244" w:rsidRDefault="00471968" w:rsidP="008B7107">
            <w:pPr>
              <w:pStyle w:val="TableParagraph"/>
              <w:spacing w:line="276" w:lineRule="exact"/>
              <w:ind w:left="463" w:right="433" w:hanging="22"/>
              <w:jc w:val="both"/>
              <w:rPr>
                <w:sz w:val="24"/>
                <w:lang w:val="ru-RU"/>
              </w:rPr>
            </w:pPr>
            <w:r w:rsidRPr="00AC4244">
              <w:rPr>
                <w:sz w:val="24"/>
                <w:lang w:val="ru-RU"/>
              </w:rPr>
              <w:t>Выведен</w:t>
            </w:r>
            <w:r w:rsidRPr="00AC4244">
              <w:rPr>
                <w:spacing w:val="-15"/>
                <w:sz w:val="24"/>
                <w:lang w:val="ru-RU"/>
              </w:rPr>
              <w:t xml:space="preserve"> </w:t>
            </w:r>
            <w:r w:rsidRPr="00AC4244">
              <w:rPr>
                <w:sz w:val="24"/>
                <w:lang w:val="ru-RU"/>
              </w:rPr>
              <w:t>из</w:t>
            </w:r>
            <w:r w:rsidRPr="00AC4244">
              <w:rPr>
                <w:spacing w:val="-15"/>
                <w:sz w:val="24"/>
                <w:lang w:val="ru-RU"/>
              </w:rPr>
              <w:t xml:space="preserve"> </w:t>
            </w:r>
            <w:r w:rsidRPr="00AC4244">
              <w:rPr>
                <w:sz w:val="24"/>
                <w:lang w:val="ru-RU"/>
              </w:rPr>
              <w:t>состава бригады</w:t>
            </w:r>
            <w:r w:rsidRPr="00AC4244">
              <w:rPr>
                <w:spacing w:val="-15"/>
                <w:sz w:val="24"/>
                <w:lang w:val="ru-RU"/>
              </w:rPr>
              <w:t xml:space="preserve"> </w:t>
            </w:r>
            <w:r w:rsidRPr="00AC4244">
              <w:rPr>
                <w:sz w:val="24"/>
                <w:lang w:val="ru-RU"/>
              </w:rPr>
              <w:t>(фамилия, инициалы, группа)</w:t>
            </w:r>
          </w:p>
        </w:tc>
        <w:tc>
          <w:tcPr>
            <w:tcW w:w="1748" w:type="dxa"/>
          </w:tcPr>
          <w:p w:rsidR="00471968" w:rsidRDefault="00471968" w:rsidP="008B7107">
            <w:pPr>
              <w:pStyle w:val="TableParagraph"/>
              <w:ind w:left="210" w:right="202" w:firstLine="60"/>
              <w:rPr>
                <w:sz w:val="24"/>
              </w:rPr>
            </w:pPr>
            <w:r>
              <w:rPr>
                <w:sz w:val="24"/>
              </w:rPr>
              <w:t>Дата, время (дата,</w:t>
            </w:r>
            <w:r>
              <w:rPr>
                <w:spacing w:val="-4"/>
                <w:sz w:val="24"/>
              </w:rPr>
              <w:t xml:space="preserve"> </w:t>
            </w:r>
            <w:r>
              <w:rPr>
                <w:spacing w:val="-2"/>
                <w:sz w:val="24"/>
              </w:rPr>
              <w:t>время)</w:t>
            </w:r>
          </w:p>
        </w:tc>
        <w:tc>
          <w:tcPr>
            <w:tcW w:w="2771" w:type="dxa"/>
          </w:tcPr>
          <w:p w:rsidR="00471968" w:rsidRDefault="00471968" w:rsidP="008B7107">
            <w:pPr>
              <w:pStyle w:val="TableParagraph"/>
              <w:ind w:left="276" w:right="269" w:firstLine="76"/>
              <w:rPr>
                <w:sz w:val="24"/>
              </w:rPr>
            </w:pPr>
            <w:r>
              <w:rPr>
                <w:sz w:val="24"/>
              </w:rPr>
              <w:t>Разрешил (подпись) (фамилия,</w:t>
            </w:r>
            <w:r>
              <w:rPr>
                <w:spacing w:val="-15"/>
                <w:sz w:val="24"/>
              </w:rPr>
              <w:t xml:space="preserve"> </w:t>
            </w:r>
            <w:r>
              <w:rPr>
                <w:sz w:val="24"/>
              </w:rPr>
              <w:t>инициалы)</w:t>
            </w:r>
          </w:p>
        </w:tc>
      </w:tr>
      <w:tr w:rsidR="00471968" w:rsidTr="008B7107">
        <w:trPr>
          <w:trHeight w:val="277"/>
        </w:trPr>
        <w:tc>
          <w:tcPr>
            <w:tcW w:w="2806" w:type="dxa"/>
          </w:tcPr>
          <w:p w:rsidR="00471968" w:rsidRDefault="00471968" w:rsidP="008B7107">
            <w:pPr>
              <w:pStyle w:val="TableParagraph"/>
              <w:spacing w:before="1" w:line="257" w:lineRule="exact"/>
              <w:ind w:left="11" w:right="4"/>
              <w:jc w:val="center"/>
              <w:rPr>
                <w:sz w:val="24"/>
              </w:rPr>
            </w:pPr>
            <w:r>
              <w:rPr>
                <w:spacing w:val="-10"/>
                <w:sz w:val="24"/>
              </w:rPr>
              <w:t>1</w:t>
            </w:r>
          </w:p>
        </w:tc>
        <w:tc>
          <w:tcPr>
            <w:tcW w:w="2891" w:type="dxa"/>
          </w:tcPr>
          <w:p w:rsidR="00471968" w:rsidRDefault="00471968" w:rsidP="008B7107">
            <w:pPr>
              <w:pStyle w:val="TableParagraph"/>
              <w:spacing w:before="1" w:line="257" w:lineRule="exact"/>
              <w:ind w:left="9"/>
              <w:jc w:val="center"/>
              <w:rPr>
                <w:sz w:val="24"/>
              </w:rPr>
            </w:pPr>
            <w:r>
              <w:rPr>
                <w:spacing w:val="-10"/>
                <w:sz w:val="24"/>
              </w:rPr>
              <w:t>2</w:t>
            </w:r>
          </w:p>
        </w:tc>
        <w:tc>
          <w:tcPr>
            <w:tcW w:w="1748" w:type="dxa"/>
          </w:tcPr>
          <w:p w:rsidR="00471968" w:rsidRDefault="00471968" w:rsidP="008B7107">
            <w:pPr>
              <w:pStyle w:val="TableParagraph"/>
              <w:spacing w:before="1" w:line="257" w:lineRule="exact"/>
              <w:ind w:left="8"/>
              <w:jc w:val="center"/>
              <w:rPr>
                <w:sz w:val="24"/>
              </w:rPr>
            </w:pPr>
            <w:r>
              <w:rPr>
                <w:spacing w:val="-10"/>
                <w:sz w:val="24"/>
              </w:rPr>
              <w:t>3</w:t>
            </w:r>
          </w:p>
        </w:tc>
        <w:tc>
          <w:tcPr>
            <w:tcW w:w="2771" w:type="dxa"/>
          </w:tcPr>
          <w:p w:rsidR="00471968" w:rsidRDefault="00471968" w:rsidP="008B7107">
            <w:pPr>
              <w:pStyle w:val="TableParagraph"/>
              <w:spacing w:before="1" w:line="257" w:lineRule="exact"/>
              <w:ind w:left="7"/>
              <w:jc w:val="center"/>
              <w:rPr>
                <w:sz w:val="24"/>
              </w:rPr>
            </w:pPr>
            <w:r>
              <w:rPr>
                <w:spacing w:val="-10"/>
                <w:sz w:val="24"/>
              </w:rPr>
              <w:t>4</w:t>
            </w:r>
          </w:p>
        </w:tc>
      </w:tr>
      <w:tr w:rsidR="00471968" w:rsidTr="008B7107">
        <w:trPr>
          <w:trHeight w:val="275"/>
        </w:trPr>
        <w:tc>
          <w:tcPr>
            <w:tcW w:w="2806" w:type="dxa"/>
          </w:tcPr>
          <w:p w:rsidR="00471968" w:rsidRDefault="00471968" w:rsidP="008B7107">
            <w:pPr>
              <w:pStyle w:val="TableParagraph"/>
              <w:rPr>
                <w:sz w:val="20"/>
              </w:rPr>
            </w:pPr>
          </w:p>
        </w:tc>
        <w:tc>
          <w:tcPr>
            <w:tcW w:w="2891" w:type="dxa"/>
          </w:tcPr>
          <w:p w:rsidR="00471968" w:rsidRDefault="00471968" w:rsidP="008B7107">
            <w:pPr>
              <w:pStyle w:val="TableParagraph"/>
              <w:rPr>
                <w:sz w:val="20"/>
              </w:rPr>
            </w:pPr>
          </w:p>
        </w:tc>
        <w:tc>
          <w:tcPr>
            <w:tcW w:w="1748" w:type="dxa"/>
          </w:tcPr>
          <w:p w:rsidR="00471968" w:rsidRDefault="00471968" w:rsidP="008B7107">
            <w:pPr>
              <w:pStyle w:val="TableParagraph"/>
              <w:rPr>
                <w:sz w:val="20"/>
              </w:rPr>
            </w:pPr>
          </w:p>
        </w:tc>
        <w:tc>
          <w:tcPr>
            <w:tcW w:w="2771" w:type="dxa"/>
          </w:tcPr>
          <w:p w:rsidR="00471968" w:rsidRDefault="00471968" w:rsidP="008B7107">
            <w:pPr>
              <w:pStyle w:val="TableParagraph"/>
              <w:rPr>
                <w:sz w:val="20"/>
              </w:rPr>
            </w:pPr>
          </w:p>
        </w:tc>
      </w:tr>
      <w:tr w:rsidR="00471968" w:rsidTr="008B7107">
        <w:trPr>
          <w:trHeight w:val="275"/>
        </w:trPr>
        <w:tc>
          <w:tcPr>
            <w:tcW w:w="2806" w:type="dxa"/>
          </w:tcPr>
          <w:p w:rsidR="00471968" w:rsidRDefault="00471968" w:rsidP="008B7107">
            <w:pPr>
              <w:pStyle w:val="TableParagraph"/>
              <w:rPr>
                <w:sz w:val="20"/>
              </w:rPr>
            </w:pPr>
          </w:p>
        </w:tc>
        <w:tc>
          <w:tcPr>
            <w:tcW w:w="2891" w:type="dxa"/>
          </w:tcPr>
          <w:p w:rsidR="00471968" w:rsidRDefault="00471968" w:rsidP="008B7107">
            <w:pPr>
              <w:pStyle w:val="TableParagraph"/>
              <w:rPr>
                <w:sz w:val="20"/>
              </w:rPr>
            </w:pPr>
          </w:p>
        </w:tc>
        <w:tc>
          <w:tcPr>
            <w:tcW w:w="1748" w:type="dxa"/>
          </w:tcPr>
          <w:p w:rsidR="00471968" w:rsidRDefault="00471968" w:rsidP="008B7107">
            <w:pPr>
              <w:pStyle w:val="TableParagraph"/>
              <w:rPr>
                <w:sz w:val="20"/>
              </w:rPr>
            </w:pPr>
          </w:p>
        </w:tc>
        <w:tc>
          <w:tcPr>
            <w:tcW w:w="2771" w:type="dxa"/>
          </w:tcPr>
          <w:p w:rsidR="00471968" w:rsidRDefault="00471968" w:rsidP="008B7107">
            <w:pPr>
              <w:pStyle w:val="TableParagraph"/>
              <w:rPr>
                <w:sz w:val="20"/>
              </w:rPr>
            </w:pPr>
          </w:p>
        </w:tc>
      </w:tr>
      <w:tr w:rsidR="00471968" w:rsidTr="008B7107">
        <w:trPr>
          <w:trHeight w:val="275"/>
        </w:trPr>
        <w:tc>
          <w:tcPr>
            <w:tcW w:w="2806" w:type="dxa"/>
          </w:tcPr>
          <w:p w:rsidR="00471968" w:rsidRDefault="00471968" w:rsidP="008B7107">
            <w:pPr>
              <w:pStyle w:val="TableParagraph"/>
              <w:rPr>
                <w:sz w:val="20"/>
              </w:rPr>
            </w:pPr>
          </w:p>
        </w:tc>
        <w:tc>
          <w:tcPr>
            <w:tcW w:w="2891" w:type="dxa"/>
          </w:tcPr>
          <w:p w:rsidR="00471968" w:rsidRDefault="00471968" w:rsidP="008B7107">
            <w:pPr>
              <w:pStyle w:val="TableParagraph"/>
              <w:rPr>
                <w:sz w:val="20"/>
              </w:rPr>
            </w:pPr>
          </w:p>
        </w:tc>
        <w:tc>
          <w:tcPr>
            <w:tcW w:w="1748" w:type="dxa"/>
          </w:tcPr>
          <w:p w:rsidR="00471968" w:rsidRDefault="00471968" w:rsidP="008B7107">
            <w:pPr>
              <w:pStyle w:val="TableParagraph"/>
              <w:rPr>
                <w:sz w:val="20"/>
              </w:rPr>
            </w:pPr>
          </w:p>
        </w:tc>
        <w:tc>
          <w:tcPr>
            <w:tcW w:w="2771" w:type="dxa"/>
          </w:tcPr>
          <w:p w:rsidR="00471968" w:rsidRDefault="00471968" w:rsidP="008B7107">
            <w:pPr>
              <w:pStyle w:val="TableParagraph"/>
              <w:rPr>
                <w:sz w:val="20"/>
              </w:rPr>
            </w:pPr>
          </w:p>
        </w:tc>
      </w:tr>
      <w:tr w:rsidR="00471968" w:rsidTr="008B7107">
        <w:trPr>
          <w:trHeight w:val="275"/>
        </w:trPr>
        <w:tc>
          <w:tcPr>
            <w:tcW w:w="2806" w:type="dxa"/>
          </w:tcPr>
          <w:p w:rsidR="00471968" w:rsidRDefault="00471968" w:rsidP="008B7107">
            <w:pPr>
              <w:pStyle w:val="TableParagraph"/>
              <w:rPr>
                <w:sz w:val="20"/>
              </w:rPr>
            </w:pPr>
          </w:p>
        </w:tc>
        <w:tc>
          <w:tcPr>
            <w:tcW w:w="2891" w:type="dxa"/>
          </w:tcPr>
          <w:p w:rsidR="00471968" w:rsidRDefault="00471968" w:rsidP="008B7107">
            <w:pPr>
              <w:pStyle w:val="TableParagraph"/>
              <w:rPr>
                <w:sz w:val="20"/>
              </w:rPr>
            </w:pPr>
          </w:p>
        </w:tc>
        <w:tc>
          <w:tcPr>
            <w:tcW w:w="1748" w:type="dxa"/>
          </w:tcPr>
          <w:p w:rsidR="00471968" w:rsidRDefault="00471968" w:rsidP="008B7107">
            <w:pPr>
              <w:pStyle w:val="TableParagraph"/>
              <w:rPr>
                <w:sz w:val="20"/>
              </w:rPr>
            </w:pPr>
          </w:p>
        </w:tc>
        <w:tc>
          <w:tcPr>
            <w:tcW w:w="2771" w:type="dxa"/>
          </w:tcPr>
          <w:p w:rsidR="00471968" w:rsidRDefault="00471968" w:rsidP="008B7107">
            <w:pPr>
              <w:pStyle w:val="TableParagraph"/>
              <w:rPr>
                <w:sz w:val="20"/>
              </w:rPr>
            </w:pPr>
          </w:p>
        </w:tc>
      </w:tr>
    </w:tbl>
    <w:p w:rsidR="00471968" w:rsidRDefault="00471968" w:rsidP="00471968">
      <w:pPr>
        <w:pStyle w:val="aa"/>
        <w:spacing w:before="29"/>
        <w:rPr>
          <w:rFonts w:ascii="Courier New"/>
          <w:b/>
        </w:rPr>
      </w:pPr>
    </w:p>
    <w:p w:rsidR="00471968" w:rsidRDefault="00471968" w:rsidP="00471968">
      <w:pPr>
        <w:tabs>
          <w:tab w:val="left" w:pos="9831"/>
        </w:tabs>
        <w:ind w:left="144" w:right="940"/>
      </w:pPr>
      <w:r>
        <w:rPr>
          <w:rFonts w:ascii="Courier New" w:hAnsi="Courier New"/>
        </w:rPr>
        <w:t xml:space="preserve">Работа полностью закончена, бригада удалена, заземления, установленные бригадой, сняты, сообщено (кому) </w:t>
      </w:r>
      <w:r>
        <w:rPr>
          <w:u w:val="single"/>
        </w:rPr>
        <w:tab/>
      </w:r>
    </w:p>
    <w:p w:rsidR="00471968" w:rsidRDefault="00471968" w:rsidP="00471968">
      <w:pPr>
        <w:spacing w:before="1" w:line="482" w:lineRule="auto"/>
        <w:ind w:left="3709" w:right="3281" w:firstLine="1188"/>
        <w:rPr>
          <w:rFonts w:ascii="Courier New" w:hAnsi="Courier New"/>
        </w:rPr>
      </w:pPr>
      <w:r>
        <w:rPr>
          <w:rFonts w:ascii="Courier New" w:hAnsi="Courier New"/>
          <w:noProof/>
          <w:lang w:eastAsia="ru-RU"/>
        </w:rPr>
        <mc:AlternateContent>
          <mc:Choice Requires="wps">
            <w:drawing>
              <wp:anchor distT="0" distB="0" distL="0" distR="0" simplePos="0" relativeHeight="251713536" behindDoc="0" locked="0" layoutInCell="1" allowOverlap="1" wp14:anchorId="32ED7E64" wp14:editId="5C167FD8">
                <wp:simplePos x="0" y="0"/>
                <wp:positionH relativeFrom="page">
                  <wp:posOffset>541019</wp:posOffset>
                </wp:positionH>
                <wp:positionV relativeFrom="paragraph">
                  <wp:posOffset>311605</wp:posOffset>
                </wp:positionV>
                <wp:extent cx="6118860" cy="127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8860" cy="1270"/>
                        </a:xfrm>
                        <a:custGeom>
                          <a:avLst/>
                          <a:gdLst/>
                          <a:ahLst/>
                          <a:cxnLst/>
                          <a:rect l="l" t="t" r="r" b="b"/>
                          <a:pathLst>
                            <a:path w="6118860">
                              <a:moveTo>
                                <a:pt x="0" y="0"/>
                              </a:moveTo>
                              <a:lnTo>
                                <a:pt x="6118860" y="0"/>
                              </a:lnTo>
                            </a:path>
                          </a:pathLst>
                        </a:custGeom>
                        <a:ln w="57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62B24C" id="Graphic 71" o:spid="_x0000_s1026" style="position:absolute;margin-left:42.6pt;margin-top:24.55pt;width:481.8pt;height:.1pt;z-index:251713536;visibility:visible;mso-wrap-style:square;mso-wrap-distance-left:0;mso-wrap-distance-top:0;mso-wrap-distance-right:0;mso-wrap-distance-bottom:0;mso-position-horizontal:absolute;mso-position-horizontal-relative:page;mso-position-vertical:absolute;mso-position-vertical-relative:text;v-text-anchor:top" coordsize="6118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" path="m,l6118860,e" filled="f" strokeweight=".15967mm">
                <v:path arrowok="t"/>
                <w10:wrap anchorx="page"/>
              </v:shape>
            </w:pict>
          </mc:Fallback>
        </mc:AlternateContent>
      </w:r>
      <w:r>
        <w:rPr>
          <w:rFonts w:ascii="Courier New" w:hAnsi="Courier New"/>
          <w:spacing w:val="-2"/>
        </w:rPr>
        <w:t xml:space="preserve">(должность) </w:t>
      </w:r>
      <w:r>
        <w:rPr>
          <w:rFonts w:ascii="Courier New" w:hAnsi="Courier New"/>
        </w:rPr>
        <w:t>(фамилия, инициалы)</w:t>
      </w:r>
    </w:p>
    <w:p w:rsidR="00471968" w:rsidRDefault="00471968" w:rsidP="00471968">
      <w:pPr>
        <w:tabs>
          <w:tab w:val="left" w:pos="4682"/>
          <w:tab w:val="left" w:pos="9831"/>
        </w:tabs>
        <w:spacing w:before="21"/>
        <w:ind w:left="144"/>
      </w:pPr>
      <w:r>
        <w:rPr>
          <w:rFonts w:ascii="Courier New" w:hAnsi="Courier New"/>
        </w:rPr>
        <w:t xml:space="preserve">Дата </w:t>
      </w:r>
      <w:r>
        <w:rPr>
          <w:u w:val="single"/>
        </w:rPr>
        <w:tab/>
      </w:r>
      <w:r>
        <w:rPr>
          <w:spacing w:val="40"/>
        </w:rPr>
        <w:t xml:space="preserve"> </w:t>
      </w:r>
      <w:r>
        <w:rPr>
          <w:rFonts w:ascii="Courier New" w:hAnsi="Courier New"/>
        </w:rPr>
        <w:t xml:space="preserve">время </w:t>
      </w:r>
      <w:r>
        <w:rPr>
          <w:u w:val="single"/>
        </w:rPr>
        <w:tab/>
      </w:r>
    </w:p>
    <w:p w:rsidR="00471968" w:rsidRDefault="00471968" w:rsidP="00471968">
      <w:pPr>
        <w:pStyle w:val="aa"/>
        <w:spacing w:before="23"/>
      </w:pPr>
    </w:p>
    <w:p w:rsidR="00471968" w:rsidRDefault="00471968" w:rsidP="00471968">
      <w:pPr>
        <w:tabs>
          <w:tab w:val="left" w:pos="9830"/>
        </w:tabs>
        <w:spacing w:before="1"/>
        <w:ind w:left="144"/>
      </w:pPr>
      <w:r>
        <w:rPr>
          <w:rFonts w:ascii="Courier New" w:hAnsi="Courier New"/>
        </w:rPr>
        <w:t xml:space="preserve">Производитель работ или наблюдающий </w:t>
      </w:r>
      <w:r>
        <w:rPr>
          <w:u w:val="single"/>
        </w:rPr>
        <w:tab/>
      </w:r>
    </w:p>
    <w:p w:rsidR="00471968" w:rsidRDefault="00471968" w:rsidP="00471968">
      <w:pPr>
        <w:ind w:left="5293"/>
        <w:rPr>
          <w:rFonts w:ascii="Courier New" w:hAnsi="Courier New"/>
        </w:rPr>
      </w:pPr>
      <w:r>
        <w:rPr>
          <w:rFonts w:ascii="Courier New" w:hAnsi="Courier New"/>
        </w:rPr>
        <w:t>(подпись,</w:t>
      </w:r>
      <w:r>
        <w:rPr>
          <w:rFonts w:ascii="Courier New" w:hAnsi="Courier New"/>
          <w:spacing w:val="-9"/>
        </w:rPr>
        <w:t xml:space="preserve"> </w:t>
      </w:r>
      <w:r>
        <w:rPr>
          <w:rFonts w:ascii="Courier New" w:hAnsi="Courier New"/>
        </w:rPr>
        <w:t>фамилия,</w:t>
      </w:r>
      <w:r>
        <w:rPr>
          <w:rFonts w:ascii="Courier New" w:hAnsi="Courier New"/>
          <w:spacing w:val="-8"/>
        </w:rPr>
        <w:t xml:space="preserve"> </w:t>
      </w:r>
      <w:r>
        <w:rPr>
          <w:rFonts w:ascii="Courier New" w:hAnsi="Courier New"/>
          <w:spacing w:val="-2"/>
        </w:rPr>
        <w:t>инициалы)</w:t>
      </w:r>
    </w:p>
    <w:p w:rsidR="00471968" w:rsidRDefault="00471968" w:rsidP="00471968">
      <w:pPr>
        <w:pStyle w:val="aa"/>
        <w:spacing w:before="27"/>
        <w:rPr>
          <w:rFonts w:ascii="Courier New"/>
        </w:rPr>
      </w:pPr>
    </w:p>
    <w:p w:rsidR="00471968" w:rsidRDefault="00471968" w:rsidP="00471968">
      <w:pPr>
        <w:tabs>
          <w:tab w:val="left" w:pos="9830"/>
        </w:tabs>
        <w:ind w:left="144"/>
      </w:pPr>
      <w:r>
        <w:rPr>
          <w:rFonts w:ascii="Courier New" w:hAnsi="Courier New"/>
        </w:rPr>
        <w:t xml:space="preserve">Ответственный руководитель работ </w:t>
      </w:r>
      <w:r>
        <w:rPr>
          <w:u w:val="single"/>
        </w:rPr>
        <w:tab/>
      </w:r>
    </w:p>
    <w:p w:rsidR="00AC4244" w:rsidRPr="00471968" w:rsidRDefault="00471968" w:rsidP="00471968">
      <w:pPr>
        <w:tabs>
          <w:tab w:val="left" w:pos="651"/>
        </w:tabs>
        <w:sectPr w:rsidR="00AC4244" w:rsidRPr="00471968">
          <w:type w:val="continuous"/>
          <w:pgSz w:w="11910" w:h="16840"/>
          <w:pgMar w:top="1040" w:right="425" w:bottom="280" w:left="708" w:header="477" w:footer="0" w:gutter="0"/>
          <w:cols w:space="720"/>
        </w:sectPr>
      </w:pPr>
      <w:r>
        <w:rPr>
          <w:rFonts w:ascii="Courier New" w:hAnsi="Courier New"/>
        </w:rPr>
        <w:t>(подпись</w:t>
      </w:r>
    </w:p>
    <w:p w:rsidR="00471968" w:rsidRDefault="00471968" w:rsidP="00AC4244">
      <w:pPr>
        <w:pStyle w:val="TableParagraph"/>
        <w:spacing w:line="276" w:lineRule="exact"/>
        <w:rPr>
          <w:sz w:val="24"/>
        </w:rPr>
      </w:pPr>
    </w:p>
    <w:p w:rsidR="00AC4244" w:rsidRDefault="00471968" w:rsidP="00471968">
      <w:pPr>
        <w:tabs>
          <w:tab w:val="left" w:pos="914"/>
        </w:tabs>
        <w:jc w:val="right"/>
      </w:pPr>
      <w:r>
        <w:rPr>
          <w:rFonts w:ascii="Courier New" w:hAnsi="Courier New"/>
        </w:rPr>
        <w:tab/>
      </w:r>
      <w:r w:rsidR="00AC4244">
        <w:t>Приложение</w:t>
      </w:r>
      <w:r w:rsidR="00AC4244">
        <w:rPr>
          <w:spacing w:val="-3"/>
        </w:rPr>
        <w:t xml:space="preserve"> </w:t>
      </w:r>
      <w:r w:rsidR="00AC4244">
        <w:t>№</w:t>
      </w:r>
      <w:r w:rsidR="00AC4244">
        <w:rPr>
          <w:spacing w:val="-2"/>
        </w:rPr>
        <w:t xml:space="preserve"> </w:t>
      </w:r>
      <w:r w:rsidR="00AC4244">
        <w:rPr>
          <w:spacing w:val="-10"/>
        </w:rPr>
        <w:t>6</w:t>
      </w:r>
    </w:p>
    <w:p w:rsidR="00AC4244" w:rsidRDefault="00AC4244" w:rsidP="00AC4244">
      <w:pPr>
        <w:pStyle w:val="aa"/>
        <w:tabs>
          <w:tab w:val="left" w:pos="4721"/>
        </w:tabs>
        <w:spacing w:before="17"/>
        <w:jc w:val="center"/>
        <w:rPr>
          <w:sz w:val="20"/>
        </w:rPr>
      </w:pPr>
      <w:r>
        <w:rPr>
          <w:noProof/>
          <w:sz w:val="20"/>
          <w:lang w:eastAsia="ru-RU"/>
        </w:rPr>
        <mc:AlternateContent>
          <mc:Choice Requires="wps">
            <w:drawing>
              <wp:anchor distT="0" distB="0" distL="0" distR="0" simplePos="0" relativeHeight="251689984" behindDoc="1" locked="0" layoutInCell="1" allowOverlap="1" wp14:anchorId="6D12A03F" wp14:editId="7E9A94C2">
                <wp:simplePos x="0" y="0"/>
                <wp:positionH relativeFrom="page">
                  <wp:posOffset>2754122</wp:posOffset>
                </wp:positionH>
                <wp:positionV relativeFrom="paragraph">
                  <wp:posOffset>172207</wp:posOffset>
                </wp:positionV>
                <wp:extent cx="5181600" cy="1270"/>
                <wp:effectExtent l="0" t="0" r="0" b="0"/>
                <wp:wrapTopAndBottom/>
                <wp:docPr id="1"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1600" cy="1270"/>
                        </a:xfrm>
                        <a:custGeom>
                          <a:avLst/>
                          <a:gdLst/>
                          <a:ahLst/>
                          <a:cxnLst/>
                          <a:rect l="l" t="t" r="r" b="b"/>
                          <a:pathLst>
                            <a:path w="5181600">
                              <a:moveTo>
                                <a:pt x="0" y="0"/>
                              </a:moveTo>
                              <a:lnTo>
                                <a:pt x="518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E8994E" id="Graphic 72" o:spid="_x0000_s1026" style="position:absolute;margin-left:216.85pt;margin-top:13.55pt;width:408pt;height:.1pt;z-index:-251626496;visibility:visible;mso-wrap-style:square;mso-wrap-distance-left:0;mso-wrap-distance-top:0;mso-wrap-distance-right:0;mso-wrap-distance-bottom:0;mso-position-horizontal:absolute;mso-position-horizontal-relative:page;mso-position-vertical:absolute;mso-position-vertical-relative:text;v-text-anchor:top" coordsize="518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" path="m,l5181600,e" filled="f" strokeweight=".17183mm">
                <v:path arrowok="t"/>
                <w10:wrap type="topAndBottom" anchorx="page"/>
              </v:shape>
            </w:pict>
          </mc:Fallback>
        </mc:AlternateContent>
      </w:r>
      <w:r>
        <w:rPr>
          <w:sz w:val="20"/>
        </w:rPr>
        <w:t>МАОУ ДО «Центр творчества №3»</w:t>
      </w:r>
    </w:p>
    <w:p w:rsidR="00AC4244" w:rsidRDefault="00AC4244" w:rsidP="00AC4244">
      <w:pPr>
        <w:spacing w:before="2"/>
        <w:ind w:right="430"/>
        <w:jc w:val="center"/>
        <w:rPr>
          <w:sz w:val="20"/>
        </w:rPr>
      </w:pPr>
      <w:r>
        <w:rPr>
          <w:spacing w:val="-2"/>
          <w:sz w:val="20"/>
        </w:rPr>
        <w:t>ПОЛНОЕ</w:t>
      </w:r>
      <w:r>
        <w:rPr>
          <w:spacing w:val="6"/>
          <w:sz w:val="20"/>
        </w:rPr>
        <w:t xml:space="preserve"> </w:t>
      </w:r>
      <w:r>
        <w:rPr>
          <w:spacing w:val="-2"/>
          <w:sz w:val="20"/>
        </w:rPr>
        <w:t>НАИМЕНОВАНИЕ</w:t>
      </w:r>
      <w:r>
        <w:rPr>
          <w:spacing w:val="6"/>
          <w:sz w:val="20"/>
        </w:rPr>
        <w:t xml:space="preserve"> </w:t>
      </w:r>
      <w:r>
        <w:rPr>
          <w:spacing w:val="-2"/>
          <w:sz w:val="20"/>
        </w:rPr>
        <w:t>ОБРАЗОВАТЕЛЬНОЙ</w:t>
      </w:r>
      <w:r>
        <w:rPr>
          <w:spacing w:val="9"/>
          <w:sz w:val="20"/>
        </w:rPr>
        <w:t xml:space="preserve"> </w:t>
      </w:r>
      <w:r>
        <w:rPr>
          <w:spacing w:val="-2"/>
          <w:sz w:val="20"/>
        </w:rPr>
        <w:t>ОРГАНИЗАЦИИ</w:t>
      </w: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spacing w:before="92"/>
        <w:rPr>
          <w:sz w:val="20"/>
        </w:rPr>
      </w:pPr>
    </w:p>
    <w:p w:rsidR="00AC4244" w:rsidRDefault="00AC4244" w:rsidP="00AC4244">
      <w:pPr>
        <w:pStyle w:val="1"/>
        <w:spacing w:before="0"/>
      </w:pPr>
      <w:r>
        <w:rPr>
          <w:spacing w:val="-2"/>
        </w:rPr>
        <w:t>ЖУРНАЛ</w:t>
      </w:r>
    </w:p>
    <w:p w:rsidR="00AC4244" w:rsidRDefault="00AC4244" w:rsidP="00AC4244">
      <w:pPr>
        <w:pStyle w:val="2"/>
        <w:ind w:left="3948" w:hanging="1997"/>
      </w:pPr>
      <w:r>
        <w:t>УЧЕТА</w:t>
      </w:r>
      <w:r>
        <w:rPr>
          <w:spacing w:val="-8"/>
        </w:rPr>
        <w:t xml:space="preserve"> </w:t>
      </w:r>
      <w:r>
        <w:t>РАБОТ</w:t>
      </w:r>
      <w:r>
        <w:rPr>
          <w:spacing w:val="-7"/>
        </w:rPr>
        <w:t xml:space="preserve"> </w:t>
      </w:r>
      <w:r>
        <w:t>ПО</w:t>
      </w:r>
      <w:r>
        <w:rPr>
          <w:spacing w:val="-6"/>
        </w:rPr>
        <w:t xml:space="preserve"> </w:t>
      </w:r>
      <w:r>
        <w:t>НАРЯДАМ-ДОПУСКАМ</w:t>
      </w:r>
      <w:r>
        <w:rPr>
          <w:spacing w:val="-7"/>
        </w:rPr>
        <w:t xml:space="preserve"> </w:t>
      </w:r>
      <w:r>
        <w:t>И</w:t>
      </w:r>
      <w:r>
        <w:rPr>
          <w:spacing w:val="-8"/>
        </w:rPr>
        <w:t xml:space="preserve"> </w:t>
      </w:r>
      <w:r>
        <w:t>РАСПОРЯЖЕНИЯМ ДЛЯ РАБОТЫ В ЭЛЕКТРОУСТАНОВКАХ</w:t>
      </w:r>
    </w:p>
    <w:p w:rsidR="00AC4244" w:rsidRDefault="00AC4244" w:rsidP="00AC4244">
      <w:pPr>
        <w:tabs>
          <w:tab w:val="left" w:pos="3055"/>
        </w:tabs>
        <w:ind w:right="58"/>
        <w:jc w:val="center"/>
        <w:rPr>
          <w:sz w:val="36"/>
        </w:rPr>
      </w:pPr>
      <w:r>
        <w:rPr>
          <w:b/>
          <w:sz w:val="36"/>
        </w:rPr>
        <w:t xml:space="preserve">№ </w:t>
      </w:r>
      <w:r>
        <w:rPr>
          <w:sz w:val="36"/>
          <w:u w:val="thick"/>
        </w:rPr>
        <w:tab/>
      </w:r>
    </w:p>
    <w:p w:rsidR="00AC4244" w:rsidRDefault="00AC4244" w:rsidP="00AC4244">
      <w:pPr>
        <w:pStyle w:val="aa"/>
      </w:pPr>
    </w:p>
    <w:p w:rsidR="00AC4244" w:rsidRDefault="00AC4244" w:rsidP="00AC4244">
      <w:pPr>
        <w:pStyle w:val="aa"/>
      </w:pPr>
    </w:p>
    <w:p w:rsidR="00AC4244" w:rsidRDefault="00AC4244" w:rsidP="00AC4244">
      <w:pPr>
        <w:pStyle w:val="aa"/>
        <w:spacing w:before="275"/>
      </w:pPr>
    </w:p>
    <w:p w:rsidR="00AC4244" w:rsidRDefault="00AC4244" w:rsidP="00AC4244">
      <w:pPr>
        <w:pStyle w:val="aa"/>
        <w:tabs>
          <w:tab w:val="left" w:pos="1273"/>
          <w:tab w:val="left" w:pos="2950"/>
          <w:tab w:val="left" w:pos="3670"/>
        </w:tabs>
        <w:ind w:right="707"/>
        <w:jc w:val="right"/>
      </w:pPr>
      <w:r>
        <w:t>Начат</w:t>
      </w:r>
      <w:r>
        <w:rPr>
          <w:spacing w:val="1"/>
        </w:rPr>
        <w:t xml:space="preserve"> </w:t>
      </w:r>
      <w:r>
        <w:rPr>
          <w:spacing w:val="-10"/>
        </w:rPr>
        <w:t>«</w:t>
      </w:r>
      <w:r>
        <w:rPr>
          <w:u w:val="single"/>
        </w:rPr>
        <w:tab/>
      </w:r>
      <w:r>
        <w:rPr>
          <w:spacing w:val="-10"/>
        </w:rPr>
        <w:t>»</w:t>
      </w:r>
      <w:r>
        <w:rPr>
          <w:u w:val="single"/>
        </w:rPr>
        <w:tab/>
      </w:r>
      <w:r>
        <w:rPr>
          <w:spacing w:val="-5"/>
        </w:rPr>
        <w:t>20</w:t>
      </w:r>
      <w:r>
        <w:rPr>
          <w:u w:val="single"/>
        </w:rPr>
        <w:tab/>
      </w:r>
      <w:r>
        <w:rPr>
          <w:spacing w:val="-5"/>
        </w:rPr>
        <w:t>г.</w:t>
      </w:r>
    </w:p>
    <w:p w:rsidR="00AC4244" w:rsidRDefault="00AC4244" w:rsidP="00AC4244">
      <w:pPr>
        <w:pStyle w:val="aa"/>
      </w:pPr>
    </w:p>
    <w:p w:rsidR="00AC4244" w:rsidRDefault="00AC4244" w:rsidP="00AC4244">
      <w:pPr>
        <w:pStyle w:val="aa"/>
        <w:tabs>
          <w:tab w:val="left" w:pos="1556"/>
          <w:tab w:val="left" w:pos="3233"/>
          <w:tab w:val="left" w:pos="3953"/>
        </w:tabs>
        <w:ind w:right="708"/>
        <w:jc w:val="right"/>
      </w:pPr>
      <w:r>
        <w:t>Окончен</w:t>
      </w:r>
      <w:r>
        <w:rPr>
          <w:spacing w:val="1"/>
        </w:rPr>
        <w:t xml:space="preserve"> </w:t>
      </w:r>
      <w:r>
        <w:rPr>
          <w:spacing w:val="-10"/>
        </w:rPr>
        <w:t>«</w:t>
      </w:r>
      <w:r>
        <w:rPr>
          <w:u w:val="single"/>
        </w:rPr>
        <w:tab/>
      </w:r>
      <w:r>
        <w:rPr>
          <w:spacing w:val="-10"/>
        </w:rPr>
        <w:t>»</w:t>
      </w:r>
      <w:r>
        <w:rPr>
          <w:u w:val="single"/>
        </w:rPr>
        <w:tab/>
      </w:r>
      <w:r>
        <w:rPr>
          <w:spacing w:val="-5"/>
        </w:rPr>
        <w:t>20</w:t>
      </w:r>
      <w:r>
        <w:rPr>
          <w:u w:val="single"/>
        </w:rPr>
        <w:tab/>
      </w:r>
      <w:r>
        <w:rPr>
          <w:spacing w:val="-5"/>
        </w:rPr>
        <w:t>г.</w:t>
      </w:r>
    </w:p>
    <w:p w:rsidR="00AC4244" w:rsidRDefault="00AC4244" w:rsidP="00AC4244">
      <w:pPr>
        <w:pStyle w:val="aa"/>
        <w:jc w:val="right"/>
        <w:sectPr w:rsidR="00AC4244">
          <w:headerReference w:type="default" r:id="rId14"/>
          <w:pgSz w:w="16840" w:h="11910" w:orient="landscape"/>
          <w:pgMar w:top="480" w:right="425" w:bottom="280" w:left="850" w:header="0" w:footer="0" w:gutter="0"/>
          <w:cols w:space="720"/>
        </w:sectPr>
      </w:pPr>
    </w:p>
    <w:p w:rsidR="00AC4244" w:rsidRDefault="00AC4244" w:rsidP="00AC4244">
      <w:pPr>
        <w:pStyle w:val="aa"/>
        <w:spacing w:before="40"/>
        <w:rPr>
          <w:sz w:val="20"/>
        </w:rPr>
      </w:pPr>
    </w:p>
    <w:tbl>
      <w:tblPr>
        <w:tblStyle w:val="TableNormal"/>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8"/>
        <w:gridCol w:w="1134"/>
        <w:gridCol w:w="1134"/>
        <w:gridCol w:w="1703"/>
        <w:gridCol w:w="1561"/>
        <w:gridCol w:w="1561"/>
        <w:gridCol w:w="1559"/>
        <w:gridCol w:w="1703"/>
        <w:gridCol w:w="1420"/>
        <w:gridCol w:w="1465"/>
        <w:gridCol w:w="1371"/>
      </w:tblGrid>
      <w:tr w:rsidR="00AC4244" w:rsidTr="00AC4244">
        <w:trPr>
          <w:trHeight w:val="2541"/>
        </w:trPr>
        <w:tc>
          <w:tcPr>
            <w:tcW w:w="778" w:type="dxa"/>
          </w:tcPr>
          <w:p w:rsidR="00AC4244" w:rsidRDefault="00AC4244" w:rsidP="00AC4244">
            <w:pPr>
              <w:pStyle w:val="TableParagraph"/>
              <w:spacing w:before="120"/>
              <w:ind w:left="8" w:right="3"/>
              <w:jc w:val="center"/>
              <w:rPr>
                <w:b/>
                <w:sz w:val="20"/>
              </w:rPr>
            </w:pPr>
            <w:r>
              <w:rPr>
                <w:b/>
                <w:sz w:val="20"/>
              </w:rPr>
              <w:t>№</w:t>
            </w:r>
            <w:r>
              <w:rPr>
                <w:b/>
                <w:spacing w:val="-5"/>
                <w:sz w:val="20"/>
              </w:rPr>
              <w:t xml:space="preserve"> п/п</w:t>
            </w:r>
          </w:p>
        </w:tc>
        <w:tc>
          <w:tcPr>
            <w:tcW w:w="1134" w:type="dxa"/>
          </w:tcPr>
          <w:p w:rsidR="00AC4244" w:rsidRDefault="00AC4244" w:rsidP="00AC4244">
            <w:pPr>
              <w:pStyle w:val="TableParagraph"/>
              <w:spacing w:before="120"/>
              <w:ind w:left="165" w:right="155" w:firstLine="2"/>
              <w:jc w:val="center"/>
              <w:rPr>
                <w:b/>
                <w:sz w:val="20"/>
              </w:rPr>
            </w:pPr>
            <w:r>
              <w:rPr>
                <w:b/>
                <w:spacing w:val="-2"/>
                <w:sz w:val="20"/>
              </w:rPr>
              <w:t xml:space="preserve">Номер </w:t>
            </w:r>
            <w:r>
              <w:rPr>
                <w:b/>
                <w:sz w:val="20"/>
              </w:rPr>
              <w:t>распоря-</w:t>
            </w:r>
            <w:r>
              <w:rPr>
                <w:b/>
                <w:spacing w:val="-2"/>
                <w:sz w:val="20"/>
              </w:rPr>
              <w:t>жения</w:t>
            </w:r>
          </w:p>
        </w:tc>
        <w:tc>
          <w:tcPr>
            <w:tcW w:w="1134" w:type="dxa"/>
          </w:tcPr>
          <w:p w:rsidR="00AC4244" w:rsidRDefault="00AC4244" w:rsidP="00AC4244">
            <w:pPr>
              <w:pStyle w:val="TableParagraph"/>
              <w:spacing w:before="120"/>
              <w:ind w:left="248" w:right="232" w:firstLine="21"/>
              <w:rPr>
                <w:b/>
                <w:sz w:val="20"/>
              </w:rPr>
            </w:pPr>
            <w:r>
              <w:rPr>
                <w:b/>
                <w:spacing w:val="-2"/>
                <w:sz w:val="20"/>
              </w:rPr>
              <w:t>Номер наряда</w:t>
            </w:r>
          </w:p>
        </w:tc>
        <w:tc>
          <w:tcPr>
            <w:tcW w:w="1703" w:type="dxa"/>
          </w:tcPr>
          <w:p w:rsidR="00AC4244" w:rsidRDefault="00AC4244" w:rsidP="00AC4244">
            <w:pPr>
              <w:pStyle w:val="TableParagraph"/>
              <w:spacing w:before="120"/>
              <w:ind w:left="196" w:right="195" w:firstLine="3"/>
              <w:jc w:val="center"/>
              <w:rPr>
                <w:b/>
                <w:sz w:val="20"/>
              </w:rPr>
            </w:pPr>
            <w:r>
              <w:rPr>
                <w:b/>
                <w:sz w:val="20"/>
              </w:rPr>
              <w:t xml:space="preserve">Место и </w:t>
            </w:r>
            <w:r>
              <w:rPr>
                <w:b/>
                <w:spacing w:val="-2"/>
                <w:sz w:val="20"/>
              </w:rPr>
              <w:t>наименование работы</w:t>
            </w:r>
          </w:p>
        </w:tc>
        <w:tc>
          <w:tcPr>
            <w:tcW w:w="1561" w:type="dxa"/>
          </w:tcPr>
          <w:p w:rsidR="00AC4244" w:rsidRPr="00AC4244" w:rsidRDefault="00AC4244" w:rsidP="00AC4244">
            <w:pPr>
              <w:pStyle w:val="TableParagraph"/>
              <w:spacing w:before="120"/>
              <w:ind w:left="51" w:right="43" w:hanging="4"/>
              <w:jc w:val="center"/>
              <w:rPr>
                <w:b/>
                <w:sz w:val="20"/>
                <w:lang w:val="ru-RU"/>
              </w:rPr>
            </w:pPr>
            <w:r w:rsidRPr="00AC4244">
              <w:rPr>
                <w:b/>
                <w:spacing w:val="-2"/>
                <w:sz w:val="20"/>
                <w:lang w:val="ru-RU"/>
              </w:rPr>
              <w:t xml:space="preserve">Производитель работы, наблюдающий (фамилия, инициалы, </w:t>
            </w:r>
            <w:r w:rsidRPr="00AC4244">
              <w:rPr>
                <w:b/>
                <w:sz w:val="20"/>
                <w:lang w:val="ru-RU"/>
              </w:rPr>
              <w:t>группа по электробезопас-</w:t>
            </w:r>
            <w:r w:rsidRPr="00AC4244">
              <w:rPr>
                <w:b/>
                <w:spacing w:val="-2"/>
                <w:sz w:val="20"/>
                <w:lang w:val="ru-RU"/>
              </w:rPr>
              <w:t>ности)</w:t>
            </w:r>
          </w:p>
        </w:tc>
        <w:tc>
          <w:tcPr>
            <w:tcW w:w="1561" w:type="dxa"/>
          </w:tcPr>
          <w:p w:rsidR="00AC4244" w:rsidRPr="00AC4244" w:rsidRDefault="00AC4244" w:rsidP="00AC4244">
            <w:pPr>
              <w:pStyle w:val="TableParagraph"/>
              <w:spacing w:before="120"/>
              <w:ind w:left="48" w:right="47" w:hanging="1"/>
              <w:jc w:val="center"/>
              <w:rPr>
                <w:b/>
                <w:sz w:val="20"/>
                <w:lang w:val="ru-RU"/>
              </w:rPr>
            </w:pPr>
            <w:r w:rsidRPr="00AC4244">
              <w:rPr>
                <w:b/>
                <w:sz w:val="20"/>
                <w:lang w:val="ru-RU"/>
              </w:rPr>
              <w:t>Члены</w:t>
            </w:r>
            <w:r w:rsidRPr="00AC4244">
              <w:rPr>
                <w:b/>
                <w:spacing w:val="-13"/>
                <w:sz w:val="20"/>
                <w:lang w:val="ru-RU"/>
              </w:rPr>
              <w:t xml:space="preserve"> </w:t>
            </w:r>
            <w:r w:rsidRPr="00AC4244">
              <w:rPr>
                <w:b/>
                <w:sz w:val="20"/>
                <w:lang w:val="ru-RU"/>
              </w:rPr>
              <w:t xml:space="preserve">бригады </w:t>
            </w:r>
            <w:r w:rsidRPr="00AC4244">
              <w:rPr>
                <w:b/>
                <w:spacing w:val="-2"/>
                <w:sz w:val="20"/>
                <w:lang w:val="ru-RU"/>
              </w:rPr>
              <w:t xml:space="preserve">(фамилия, инициалы, </w:t>
            </w:r>
            <w:r w:rsidRPr="00AC4244">
              <w:rPr>
                <w:b/>
                <w:sz w:val="20"/>
                <w:lang w:val="ru-RU"/>
              </w:rPr>
              <w:t>группа по электробезопас-</w:t>
            </w:r>
            <w:r w:rsidRPr="00AC4244">
              <w:rPr>
                <w:b/>
                <w:spacing w:val="-2"/>
                <w:sz w:val="20"/>
                <w:lang w:val="ru-RU"/>
              </w:rPr>
              <w:t>ности)</w:t>
            </w:r>
          </w:p>
        </w:tc>
        <w:tc>
          <w:tcPr>
            <w:tcW w:w="1559" w:type="dxa"/>
          </w:tcPr>
          <w:p w:rsidR="00AC4244" w:rsidRPr="00AC4244" w:rsidRDefault="00AC4244" w:rsidP="00AC4244">
            <w:pPr>
              <w:pStyle w:val="TableParagraph"/>
              <w:spacing w:before="120"/>
              <w:ind w:left="47" w:right="45" w:hanging="4"/>
              <w:jc w:val="center"/>
              <w:rPr>
                <w:b/>
                <w:sz w:val="20"/>
                <w:lang w:val="ru-RU"/>
              </w:rPr>
            </w:pPr>
            <w:r w:rsidRPr="00AC4244">
              <w:rPr>
                <w:b/>
                <w:spacing w:val="-2"/>
                <w:sz w:val="20"/>
                <w:lang w:val="ru-RU"/>
              </w:rPr>
              <w:t xml:space="preserve">Работник, отдавший распоряжение (фамилия, инициалы, </w:t>
            </w:r>
            <w:r w:rsidRPr="00AC4244">
              <w:rPr>
                <w:b/>
                <w:sz w:val="20"/>
                <w:lang w:val="ru-RU"/>
              </w:rPr>
              <w:t>группа по электробезопас-</w:t>
            </w:r>
            <w:r w:rsidRPr="00AC4244">
              <w:rPr>
                <w:b/>
                <w:spacing w:val="-2"/>
                <w:sz w:val="20"/>
                <w:lang w:val="ru-RU"/>
              </w:rPr>
              <w:t>ности)</w:t>
            </w:r>
          </w:p>
        </w:tc>
        <w:tc>
          <w:tcPr>
            <w:tcW w:w="1703" w:type="dxa"/>
          </w:tcPr>
          <w:p w:rsidR="00AC4244" w:rsidRPr="00AC4244" w:rsidRDefault="00AC4244" w:rsidP="00AC4244">
            <w:pPr>
              <w:pStyle w:val="TableParagraph"/>
              <w:spacing w:before="120"/>
              <w:ind w:left="106" w:right="110" w:firstLine="1"/>
              <w:jc w:val="center"/>
              <w:rPr>
                <w:b/>
                <w:sz w:val="20"/>
                <w:lang w:val="ru-RU"/>
              </w:rPr>
            </w:pPr>
            <w:r w:rsidRPr="00AC4244">
              <w:rPr>
                <w:b/>
                <w:spacing w:val="-2"/>
                <w:sz w:val="20"/>
                <w:lang w:val="ru-RU"/>
              </w:rPr>
              <w:t xml:space="preserve">Технические </w:t>
            </w:r>
            <w:r w:rsidRPr="00AC4244">
              <w:rPr>
                <w:b/>
                <w:sz w:val="20"/>
                <w:lang w:val="ru-RU"/>
              </w:rPr>
              <w:t>мероприятия</w:t>
            </w:r>
            <w:r w:rsidRPr="00AC4244">
              <w:rPr>
                <w:b/>
                <w:spacing w:val="-13"/>
                <w:sz w:val="20"/>
                <w:lang w:val="ru-RU"/>
              </w:rPr>
              <w:t xml:space="preserve"> </w:t>
            </w:r>
            <w:r w:rsidRPr="00AC4244">
              <w:rPr>
                <w:b/>
                <w:sz w:val="20"/>
                <w:lang w:val="ru-RU"/>
              </w:rPr>
              <w:t xml:space="preserve">по </w:t>
            </w:r>
            <w:r w:rsidRPr="00AC4244">
              <w:rPr>
                <w:b/>
                <w:spacing w:val="-2"/>
                <w:sz w:val="20"/>
                <w:lang w:val="ru-RU"/>
              </w:rPr>
              <w:t xml:space="preserve">обеспечению безопасности </w:t>
            </w:r>
            <w:r w:rsidRPr="00AC4244">
              <w:rPr>
                <w:b/>
                <w:sz w:val="20"/>
                <w:lang w:val="ru-RU"/>
              </w:rPr>
              <w:t xml:space="preserve">работ с </w:t>
            </w:r>
            <w:r w:rsidRPr="00AC4244">
              <w:rPr>
                <w:b/>
                <w:spacing w:val="-2"/>
                <w:sz w:val="20"/>
                <w:lang w:val="ru-RU"/>
              </w:rPr>
              <w:t>указанием</w:t>
            </w:r>
          </w:p>
          <w:p w:rsidR="00AC4244" w:rsidRPr="00AC4244" w:rsidRDefault="00AC4244" w:rsidP="00AC4244">
            <w:pPr>
              <w:pStyle w:val="TableParagraph"/>
              <w:ind w:left="24" w:right="31" w:firstLine="3"/>
              <w:jc w:val="center"/>
              <w:rPr>
                <w:b/>
                <w:sz w:val="20"/>
                <w:lang w:val="ru-RU"/>
              </w:rPr>
            </w:pPr>
            <w:r w:rsidRPr="00AC4244">
              <w:rPr>
                <w:b/>
                <w:spacing w:val="-2"/>
                <w:sz w:val="20"/>
                <w:lang w:val="ru-RU"/>
              </w:rPr>
              <w:t xml:space="preserve">необходимых </w:t>
            </w:r>
            <w:r w:rsidRPr="00AC4244">
              <w:rPr>
                <w:b/>
                <w:sz w:val="20"/>
                <w:lang w:val="ru-RU"/>
              </w:rPr>
              <w:t>отключений,</w:t>
            </w:r>
            <w:r w:rsidRPr="00AC4244">
              <w:rPr>
                <w:b/>
                <w:spacing w:val="-13"/>
                <w:sz w:val="20"/>
                <w:lang w:val="ru-RU"/>
              </w:rPr>
              <w:t xml:space="preserve"> </w:t>
            </w:r>
            <w:r w:rsidRPr="00AC4244">
              <w:rPr>
                <w:b/>
                <w:sz w:val="20"/>
                <w:lang w:val="ru-RU"/>
              </w:rPr>
              <w:t xml:space="preserve">мест </w:t>
            </w:r>
            <w:r w:rsidRPr="00AC4244">
              <w:rPr>
                <w:b/>
                <w:spacing w:val="-2"/>
                <w:sz w:val="20"/>
                <w:lang w:val="ru-RU"/>
              </w:rPr>
              <w:t xml:space="preserve">установки </w:t>
            </w:r>
            <w:r w:rsidRPr="00AC4244">
              <w:rPr>
                <w:b/>
                <w:sz w:val="20"/>
                <w:lang w:val="ru-RU"/>
              </w:rPr>
              <w:t>заземлений и т.д.</w:t>
            </w:r>
          </w:p>
        </w:tc>
        <w:tc>
          <w:tcPr>
            <w:tcW w:w="1420" w:type="dxa"/>
          </w:tcPr>
          <w:p w:rsidR="00AC4244" w:rsidRPr="00AC4244" w:rsidRDefault="00AC4244" w:rsidP="00AC4244">
            <w:pPr>
              <w:pStyle w:val="TableParagraph"/>
              <w:spacing w:before="120"/>
              <w:ind w:left="45" w:right="50" w:firstLine="1"/>
              <w:jc w:val="center"/>
              <w:rPr>
                <w:b/>
                <w:sz w:val="20"/>
                <w:lang w:val="ru-RU"/>
              </w:rPr>
            </w:pPr>
            <w:r w:rsidRPr="00AC4244">
              <w:rPr>
                <w:b/>
                <w:spacing w:val="-2"/>
                <w:sz w:val="20"/>
                <w:lang w:val="ru-RU"/>
              </w:rPr>
              <w:t xml:space="preserve">Подписи работников, проводивших </w:t>
            </w:r>
            <w:r w:rsidRPr="00AC4244">
              <w:rPr>
                <w:b/>
                <w:sz w:val="20"/>
                <w:lang w:val="ru-RU"/>
              </w:rPr>
              <w:t>и</w:t>
            </w:r>
            <w:r w:rsidRPr="00AC4244">
              <w:rPr>
                <w:b/>
                <w:spacing w:val="-13"/>
                <w:sz w:val="20"/>
                <w:lang w:val="ru-RU"/>
              </w:rPr>
              <w:t xml:space="preserve"> </w:t>
            </w:r>
            <w:r w:rsidRPr="00AC4244">
              <w:rPr>
                <w:b/>
                <w:sz w:val="20"/>
                <w:lang w:val="ru-RU"/>
              </w:rPr>
              <w:t xml:space="preserve">получивших </w:t>
            </w:r>
            <w:r w:rsidRPr="00AC4244">
              <w:rPr>
                <w:b/>
                <w:spacing w:val="-2"/>
                <w:sz w:val="20"/>
                <w:lang w:val="ru-RU"/>
              </w:rPr>
              <w:t>целевые инструктажи</w:t>
            </w:r>
          </w:p>
        </w:tc>
        <w:tc>
          <w:tcPr>
            <w:tcW w:w="1465" w:type="dxa"/>
          </w:tcPr>
          <w:p w:rsidR="00AC4244" w:rsidRPr="00AC4244" w:rsidRDefault="00AC4244" w:rsidP="00AC4244">
            <w:pPr>
              <w:pStyle w:val="TableParagraph"/>
              <w:spacing w:before="120"/>
              <w:ind w:left="178" w:firstLine="148"/>
              <w:rPr>
                <w:b/>
                <w:sz w:val="20"/>
                <w:lang w:val="ru-RU"/>
              </w:rPr>
            </w:pPr>
            <w:r w:rsidRPr="00AC4244">
              <w:rPr>
                <w:b/>
                <w:sz w:val="20"/>
                <w:lang w:val="ru-RU"/>
              </w:rPr>
              <w:t xml:space="preserve">К работе </w:t>
            </w:r>
            <w:r w:rsidRPr="00AC4244">
              <w:rPr>
                <w:b/>
                <w:spacing w:val="-2"/>
                <w:sz w:val="20"/>
                <w:lang w:val="ru-RU"/>
              </w:rPr>
              <w:t>приступили</w:t>
            </w:r>
          </w:p>
          <w:p w:rsidR="00AC4244" w:rsidRPr="00AC4244" w:rsidRDefault="00AC4244" w:rsidP="00AC4244">
            <w:pPr>
              <w:pStyle w:val="TableParagraph"/>
              <w:spacing w:before="1"/>
              <w:ind w:left="130"/>
              <w:rPr>
                <w:b/>
                <w:sz w:val="20"/>
                <w:lang w:val="ru-RU"/>
              </w:rPr>
            </w:pPr>
            <w:r w:rsidRPr="00AC4244">
              <w:rPr>
                <w:b/>
                <w:sz w:val="20"/>
                <w:lang w:val="ru-RU"/>
              </w:rPr>
              <w:t>(дата,</w:t>
            </w:r>
            <w:r w:rsidRPr="00AC4244">
              <w:rPr>
                <w:b/>
                <w:spacing w:val="-5"/>
                <w:sz w:val="20"/>
                <w:lang w:val="ru-RU"/>
              </w:rPr>
              <w:t xml:space="preserve"> </w:t>
            </w:r>
            <w:r w:rsidRPr="00AC4244">
              <w:rPr>
                <w:b/>
                <w:spacing w:val="-2"/>
                <w:sz w:val="20"/>
                <w:lang w:val="ru-RU"/>
              </w:rPr>
              <w:t>время)</w:t>
            </w:r>
          </w:p>
        </w:tc>
        <w:tc>
          <w:tcPr>
            <w:tcW w:w="1371" w:type="dxa"/>
          </w:tcPr>
          <w:p w:rsidR="00AC4244" w:rsidRDefault="00AC4244" w:rsidP="00AC4244">
            <w:pPr>
              <w:pStyle w:val="TableParagraph"/>
              <w:spacing w:before="120"/>
              <w:ind w:left="211" w:right="221" w:firstLine="2"/>
              <w:jc w:val="center"/>
              <w:rPr>
                <w:b/>
                <w:sz w:val="20"/>
              </w:rPr>
            </w:pPr>
            <w:r>
              <w:rPr>
                <w:b/>
                <w:spacing w:val="-2"/>
                <w:sz w:val="20"/>
              </w:rPr>
              <w:t>Работа закончена</w:t>
            </w:r>
          </w:p>
          <w:p w:rsidR="00AC4244" w:rsidRDefault="00AC4244" w:rsidP="00AC4244">
            <w:pPr>
              <w:pStyle w:val="TableParagraph"/>
              <w:spacing w:before="1"/>
              <w:ind w:right="5"/>
              <w:jc w:val="center"/>
              <w:rPr>
                <w:b/>
                <w:sz w:val="20"/>
              </w:rPr>
            </w:pPr>
            <w:r>
              <w:rPr>
                <w:b/>
                <w:sz w:val="20"/>
              </w:rPr>
              <w:t>(дата,</w:t>
            </w:r>
            <w:r>
              <w:rPr>
                <w:b/>
                <w:spacing w:val="-5"/>
                <w:sz w:val="20"/>
              </w:rPr>
              <w:t xml:space="preserve"> </w:t>
            </w:r>
            <w:r>
              <w:rPr>
                <w:b/>
                <w:spacing w:val="-2"/>
                <w:sz w:val="20"/>
              </w:rPr>
              <w:t>время)</w:t>
            </w:r>
          </w:p>
        </w:tc>
      </w:tr>
      <w:tr w:rsidR="00AC4244" w:rsidTr="00AC4244">
        <w:trPr>
          <w:trHeight w:val="347"/>
        </w:trPr>
        <w:tc>
          <w:tcPr>
            <w:tcW w:w="778" w:type="dxa"/>
          </w:tcPr>
          <w:p w:rsidR="00AC4244" w:rsidRDefault="00AC4244" w:rsidP="00AC4244">
            <w:pPr>
              <w:pStyle w:val="TableParagraph"/>
              <w:spacing w:before="60"/>
              <w:ind w:left="8"/>
              <w:jc w:val="center"/>
              <w:rPr>
                <w:b/>
                <w:sz w:val="20"/>
              </w:rPr>
            </w:pPr>
            <w:r>
              <w:rPr>
                <w:b/>
                <w:spacing w:val="-10"/>
                <w:sz w:val="20"/>
              </w:rPr>
              <w:t>1</w:t>
            </w:r>
          </w:p>
        </w:tc>
        <w:tc>
          <w:tcPr>
            <w:tcW w:w="1134" w:type="dxa"/>
          </w:tcPr>
          <w:p w:rsidR="00AC4244" w:rsidRDefault="00AC4244" w:rsidP="00AC4244">
            <w:pPr>
              <w:pStyle w:val="TableParagraph"/>
              <w:spacing w:before="60"/>
              <w:ind w:left="7"/>
              <w:jc w:val="center"/>
              <w:rPr>
                <w:b/>
                <w:sz w:val="20"/>
              </w:rPr>
            </w:pPr>
            <w:r>
              <w:rPr>
                <w:b/>
                <w:spacing w:val="-10"/>
                <w:sz w:val="20"/>
              </w:rPr>
              <w:t>2</w:t>
            </w:r>
          </w:p>
        </w:tc>
        <w:tc>
          <w:tcPr>
            <w:tcW w:w="1134" w:type="dxa"/>
          </w:tcPr>
          <w:p w:rsidR="00AC4244" w:rsidRDefault="00AC4244" w:rsidP="00AC4244">
            <w:pPr>
              <w:pStyle w:val="TableParagraph"/>
              <w:spacing w:before="60"/>
              <w:ind w:left="7" w:right="3"/>
              <w:jc w:val="center"/>
              <w:rPr>
                <w:b/>
                <w:sz w:val="20"/>
              </w:rPr>
            </w:pPr>
            <w:r>
              <w:rPr>
                <w:b/>
                <w:spacing w:val="-10"/>
                <w:sz w:val="20"/>
              </w:rPr>
              <w:t>3</w:t>
            </w:r>
          </w:p>
        </w:tc>
        <w:tc>
          <w:tcPr>
            <w:tcW w:w="1703" w:type="dxa"/>
          </w:tcPr>
          <w:p w:rsidR="00AC4244" w:rsidRDefault="00AC4244" w:rsidP="00AC4244">
            <w:pPr>
              <w:pStyle w:val="TableParagraph"/>
              <w:spacing w:before="60"/>
              <w:ind w:left="5" w:right="5"/>
              <w:jc w:val="center"/>
              <w:rPr>
                <w:b/>
                <w:sz w:val="20"/>
              </w:rPr>
            </w:pPr>
            <w:r>
              <w:rPr>
                <w:b/>
                <w:spacing w:val="-10"/>
                <w:sz w:val="20"/>
              </w:rPr>
              <w:t>4</w:t>
            </w:r>
          </w:p>
        </w:tc>
        <w:tc>
          <w:tcPr>
            <w:tcW w:w="1561" w:type="dxa"/>
          </w:tcPr>
          <w:p w:rsidR="00AC4244" w:rsidRDefault="00AC4244" w:rsidP="00AC4244">
            <w:pPr>
              <w:pStyle w:val="TableParagraph"/>
              <w:spacing w:before="60"/>
              <w:ind w:left="1"/>
              <w:jc w:val="center"/>
              <w:rPr>
                <w:b/>
                <w:sz w:val="20"/>
              </w:rPr>
            </w:pPr>
            <w:r>
              <w:rPr>
                <w:b/>
                <w:spacing w:val="-10"/>
                <w:sz w:val="20"/>
              </w:rPr>
              <w:t>5</w:t>
            </w:r>
          </w:p>
        </w:tc>
        <w:tc>
          <w:tcPr>
            <w:tcW w:w="1561" w:type="dxa"/>
          </w:tcPr>
          <w:p w:rsidR="00AC4244" w:rsidRDefault="00AC4244" w:rsidP="00AC4244">
            <w:pPr>
              <w:pStyle w:val="TableParagraph"/>
              <w:spacing w:before="60"/>
              <w:ind w:left="1" w:right="1"/>
              <w:jc w:val="center"/>
              <w:rPr>
                <w:b/>
                <w:sz w:val="20"/>
              </w:rPr>
            </w:pPr>
            <w:r>
              <w:rPr>
                <w:b/>
                <w:spacing w:val="-10"/>
                <w:sz w:val="20"/>
              </w:rPr>
              <w:t>6</w:t>
            </w:r>
          </w:p>
        </w:tc>
        <w:tc>
          <w:tcPr>
            <w:tcW w:w="1559" w:type="dxa"/>
          </w:tcPr>
          <w:p w:rsidR="00AC4244" w:rsidRDefault="00AC4244" w:rsidP="00AC4244">
            <w:pPr>
              <w:pStyle w:val="TableParagraph"/>
              <w:spacing w:before="60"/>
              <w:jc w:val="center"/>
              <w:rPr>
                <w:b/>
                <w:sz w:val="20"/>
              </w:rPr>
            </w:pPr>
            <w:r>
              <w:rPr>
                <w:b/>
                <w:spacing w:val="-10"/>
                <w:sz w:val="20"/>
              </w:rPr>
              <w:t>7</w:t>
            </w:r>
          </w:p>
        </w:tc>
        <w:tc>
          <w:tcPr>
            <w:tcW w:w="1703" w:type="dxa"/>
          </w:tcPr>
          <w:p w:rsidR="00AC4244" w:rsidRDefault="00AC4244" w:rsidP="00AC4244">
            <w:pPr>
              <w:pStyle w:val="TableParagraph"/>
              <w:spacing w:before="60"/>
              <w:ind w:right="5"/>
              <w:jc w:val="center"/>
              <w:rPr>
                <w:b/>
                <w:sz w:val="20"/>
              </w:rPr>
            </w:pPr>
            <w:r>
              <w:rPr>
                <w:b/>
                <w:spacing w:val="-10"/>
                <w:sz w:val="20"/>
              </w:rPr>
              <w:t>8</w:t>
            </w:r>
          </w:p>
        </w:tc>
        <w:tc>
          <w:tcPr>
            <w:tcW w:w="1420" w:type="dxa"/>
          </w:tcPr>
          <w:p w:rsidR="00AC4244" w:rsidRDefault="00AC4244" w:rsidP="00AC4244">
            <w:pPr>
              <w:pStyle w:val="TableParagraph"/>
              <w:spacing w:before="60"/>
              <w:ind w:right="5"/>
              <w:jc w:val="center"/>
              <w:rPr>
                <w:b/>
                <w:sz w:val="20"/>
              </w:rPr>
            </w:pPr>
            <w:r>
              <w:rPr>
                <w:b/>
                <w:spacing w:val="-10"/>
                <w:sz w:val="20"/>
              </w:rPr>
              <w:t>9</w:t>
            </w:r>
          </w:p>
        </w:tc>
        <w:tc>
          <w:tcPr>
            <w:tcW w:w="1465" w:type="dxa"/>
          </w:tcPr>
          <w:p w:rsidR="00AC4244" w:rsidRDefault="00AC4244" w:rsidP="00AC4244">
            <w:pPr>
              <w:pStyle w:val="TableParagraph"/>
              <w:spacing w:before="60"/>
              <w:ind w:right="1"/>
              <w:jc w:val="center"/>
              <w:rPr>
                <w:b/>
                <w:sz w:val="20"/>
              </w:rPr>
            </w:pPr>
            <w:r>
              <w:rPr>
                <w:b/>
                <w:spacing w:val="-5"/>
                <w:sz w:val="20"/>
              </w:rPr>
              <w:t>10</w:t>
            </w:r>
          </w:p>
        </w:tc>
        <w:tc>
          <w:tcPr>
            <w:tcW w:w="1371" w:type="dxa"/>
          </w:tcPr>
          <w:p w:rsidR="00AC4244" w:rsidRDefault="00AC4244" w:rsidP="00AC4244">
            <w:pPr>
              <w:pStyle w:val="TableParagraph"/>
              <w:spacing w:before="60"/>
              <w:ind w:right="5"/>
              <w:jc w:val="center"/>
              <w:rPr>
                <w:b/>
                <w:sz w:val="20"/>
              </w:rPr>
            </w:pPr>
            <w:r>
              <w:rPr>
                <w:b/>
                <w:spacing w:val="-5"/>
                <w:sz w:val="20"/>
              </w:rPr>
              <w:t>11</w:t>
            </w:r>
          </w:p>
        </w:tc>
      </w:tr>
      <w:tr w:rsidR="00AC4244" w:rsidTr="00AC4244">
        <w:trPr>
          <w:trHeight w:val="702"/>
        </w:trPr>
        <w:tc>
          <w:tcPr>
            <w:tcW w:w="778"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59"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420" w:type="dxa"/>
          </w:tcPr>
          <w:p w:rsidR="00AC4244" w:rsidRDefault="00AC4244" w:rsidP="00AC4244">
            <w:pPr>
              <w:pStyle w:val="TableParagraph"/>
              <w:rPr>
                <w:sz w:val="18"/>
              </w:rPr>
            </w:pPr>
          </w:p>
        </w:tc>
        <w:tc>
          <w:tcPr>
            <w:tcW w:w="1465" w:type="dxa"/>
          </w:tcPr>
          <w:p w:rsidR="00AC4244" w:rsidRDefault="00AC4244" w:rsidP="00AC4244">
            <w:pPr>
              <w:pStyle w:val="TableParagraph"/>
              <w:rPr>
                <w:sz w:val="18"/>
              </w:rPr>
            </w:pPr>
          </w:p>
        </w:tc>
        <w:tc>
          <w:tcPr>
            <w:tcW w:w="1371" w:type="dxa"/>
          </w:tcPr>
          <w:p w:rsidR="00AC4244" w:rsidRDefault="00AC4244" w:rsidP="00AC4244">
            <w:pPr>
              <w:pStyle w:val="TableParagraph"/>
              <w:rPr>
                <w:sz w:val="18"/>
              </w:rPr>
            </w:pPr>
          </w:p>
        </w:tc>
      </w:tr>
      <w:tr w:rsidR="00AC4244" w:rsidTr="00AC4244">
        <w:trPr>
          <w:trHeight w:val="702"/>
        </w:trPr>
        <w:tc>
          <w:tcPr>
            <w:tcW w:w="778"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59"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420" w:type="dxa"/>
          </w:tcPr>
          <w:p w:rsidR="00AC4244" w:rsidRDefault="00AC4244" w:rsidP="00AC4244">
            <w:pPr>
              <w:pStyle w:val="TableParagraph"/>
              <w:rPr>
                <w:sz w:val="18"/>
              </w:rPr>
            </w:pPr>
          </w:p>
        </w:tc>
        <w:tc>
          <w:tcPr>
            <w:tcW w:w="1465" w:type="dxa"/>
          </w:tcPr>
          <w:p w:rsidR="00AC4244" w:rsidRDefault="00AC4244" w:rsidP="00AC4244">
            <w:pPr>
              <w:pStyle w:val="TableParagraph"/>
              <w:rPr>
                <w:sz w:val="18"/>
              </w:rPr>
            </w:pPr>
          </w:p>
        </w:tc>
        <w:tc>
          <w:tcPr>
            <w:tcW w:w="1371" w:type="dxa"/>
          </w:tcPr>
          <w:p w:rsidR="00AC4244" w:rsidRDefault="00AC4244" w:rsidP="00AC4244">
            <w:pPr>
              <w:pStyle w:val="TableParagraph"/>
              <w:rPr>
                <w:sz w:val="18"/>
              </w:rPr>
            </w:pPr>
          </w:p>
        </w:tc>
      </w:tr>
      <w:tr w:rsidR="00AC4244" w:rsidTr="00AC4244">
        <w:trPr>
          <w:trHeight w:val="700"/>
        </w:trPr>
        <w:tc>
          <w:tcPr>
            <w:tcW w:w="778"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59"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420" w:type="dxa"/>
          </w:tcPr>
          <w:p w:rsidR="00AC4244" w:rsidRDefault="00AC4244" w:rsidP="00AC4244">
            <w:pPr>
              <w:pStyle w:val="TableParagraph"/>
              <w:rPr>
                <w:sz w:val="18"/>
              </w:rPr>
            </w:pPr>
          </w:p>
        </w:tc>
        <w:tc>
          <w:tcPr>
            <w:tcW w:w="1465" w:type="dxa"/>
          </w:tcPr>
          <w:p w:rsidR="00AC4244" w:rsidRDefault="00AC4244" w:rsidP="00AC4244">
            <w:pPr>
              <w:pStyle w:val="TableParagraph"/>
              <w:rPr>
                <w:sz w:val="18"/>
              </w:rPr>
            </w:pPr>
          </w:p>
        </w:tc>
        <w:tc>
          <w:tcPr>
            <w:tcW w:w="1371" w:type="dxa"/>
          </w:tcPr>
          <w:p w:rsidR="00AC4244" w:rsidRDefault="00AC4244" w:rsidP="00AC4244">
            <w:pPr>
              <w:pStyle w:val="TableParagraph"/>
              <w:rPr>
                <w:sz w:val="18"/>
              </w:rPr>
            </w:pPr>
          </w:p>
        </w:tc>
      </w:tr>
      <w:tr w:rsidR="00AC4244" w:rsidTr="00AC4244">
        <w:trPr>
          <w:trHeight w:val="702"/>
        </w:trPr>
        <w:tc>
          <w:tcPr>
            <w:tcW w:w="778"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59"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420" w:type="dxa"/>
          </w:tcPr>
          <w:p w:rsidR="00AC4244" w:rsidRDefault="00AC4244" w:rsidP="00AC4244">
            <w:pPr>
              <w:pStyle w:val="TableParagraph"/>
              <w:rPr>
                <w:sz w:val="18"/>
              </w:rPr>
            </w:pPr>
          </w:p>
        </w:tc>
        <w:tc>
          <w:tcPr>
            <w:tcW w:w="1465" w:type="dxa"/>
          </w:tcPr>
          <w:p w:rsidR="00AC4244" w:rsidRDefault="00AC4244" w:rsidP="00AC4244">
            <w:pPr>
              <w:pStyle w:val="TableParagraph"/>
              <w:rPr>
                <w:sz w:val="18"/>
              </w:rPr>
            </w:pPr>
          </w:p>
        </w:tc>
        <w:tc>
          <w:tcPr>
            <w:tcW w:w="1371" w:type="dxa"/>
          </w:tcPr>
          <w:p w:rsidR="00AC4244" w:rsidRDefault="00AC4244" w:rsidP="00AC4244">
            <w:pPr>
              <w:pStyle w:val="TableParagraph"/>
              <w:rPr>
                <w:sz w:val="18"/>
              </w:rPr>
            </w:pPr>
          </w:p>
        </w:tc>
      </w:tr>
      <w:tr w:rsidR="00AC4244" w:rsidTr="00AC4244">
        <w:trPr>
          <w:trHeight w:val="702"/>
        </w:trPr>
        <w:tc>
          <w:tcPr>
            <w:tcW w:w="778"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59"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420" w:type="dxa"/>
          </w:tcPr>
          <w:p w:rsidR="00AC4244" w:rsidRDefault="00AC4244" w:rsidP="00AC4244">
            <w:pPr>
              <w:pStyle w:val="TableParagraph"/>
              <w:rPr>
                <w:sz w:val="18"/>
              </w:rPr>
            </w:pPr>
          </w:p>
        </w:tc>
        <w:tc>
          <w:tcPr>
            <w:tcW w:w="1465" w:type="dxa"/>
          </w:tcPr>
          <w:p w:rsidR="00AC4244" w:rsidRDefault="00AC4244" w:rsidP="00AC4244">
            <w:pPr>
              <w:pStyle w:val="TableParagraph"/>
              <w:rPr>
                <w:sz w:val="18"/>
              </w:rPr>
            </w:pPr>
          </w:p>
        </w:tc>
        <w:tc>
          <w:tcPr>
            <w:tcW w:w="1371" w:type="dxa"/>
          </w:tcPr>
          <w:p w:rsidR="00AC4244" w:rsidRDefault="00AC4244" w:rsidP="00AC4244">
            <w:pPr>
              <w:pStyle w:val="TableParagraph"/>
              <w:rPr>
                <w:sz w:val="18"/>
              </w:rPr>
            </w:pPr>
          </w:p>
        </w:tc>
      </w:tr>
      <w:tr w:rsidR="00AC4244" w:rsidTr="00AC4244">
        <w:trPr>
          <w:trHeight w:val="700"/>
        </w:trPr>
        <w:tc>
          <w:tcPr>
            <w:tcW w:w="778"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59"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420" w:type="dxa"/>
          </w:tcPr>
          <w:p w:rsidR="00AC4244" w:rsidRDefault="00AC4244" w:rsidP="00AC4244">
            <w:pPr>
              <w:pStyle w:val="TableParagraph"/>
              <w:rPr>
                <w:sz w:val="18"/>
              </w:rPr>
            </w:pPr>
          </w:p>
        </w:tc>
        <w:tc>
          <w:tcPr>
            <w:tcW w:w="1465" w:type="dxa"/>
          </w:tcPr>
          <w:p w:rsidR="00AC4244" w:rsidRDefault="00AC4244" w:rsidP="00AC4244">
            <w:pPr>
              <w:pStyle w:val="TableParagraph"/>
              <w:rPr>
                <w:sz w:val="18"/>
              </w:rPr>
            </w:pPr>
          </w:p>
        </w:tc>
        <w:tc>
          <w:tcPr>
            <w:tcW w:w="1371" w:type="dxa"/>
          </w:tcPr>
          <w:p w:rsidR="00AC4244" w:rsidRDefault="00AC4244" w:rsidP="00AC4244">
            <w:pPr>
              <w:pStyle w:val="TableParagraph"/>
              <w:rPr>
                <w:sz w:val="18"/>
              </w:rPr>
            </w:pPr>
          </w:p>
        </w:tc>
      </w:tr>
      <w:tr w:rsidR="00AC4244" w:rsidTr="00AC4244">
        <w:trPr>
          <w:trHeight w:val="703"/>
        </w:trPr>
        <w:tc>
          <w:tcPr>
            <w:tcW w:w="778"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59"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420" w:type="dxa"/>
          </w:tcPr>
          <w:p w:rsidR="00AC4244" w:rsidRDefault="00AC4244" w:rsidP="00AC4244">
            <w:pPr>
              <w:pStyle w:val="TableParagraph"/>
              <w:rPr>
                <w:sz w:val="18"/>
              </w:rPr>
            </w:pPr>
          </w:p>
        </w:tc>
        <w:tc>
          <w:tcPr>
            <w:tcW w:w="1465" w:type="dxa"/>
          </w:tcPr>
          <w:p w:rsidR="00AC4244" w:rsidRDefault="00AC4244" w:rsidP="00AC4244">
            <w:pPr>
              <w:pStyle w:val="TableParagraph"/>
              <w:rPr>
                <w:sz w:val="18"/>
              </w:rPr>
            </w:pPr>
          </w:p>
        </w:tc>
        <w:tc>
          <w:tcPr>
            <w:tcW w:w="1371" w:type="dxa"/>
          </w:tcPr>
          <w:p w:rsidR="00AC4244" w:rsidRDefault="00AC4244" w:rsidP="00AC4244">
            <w:pPr>
              <w:pStyle w:val="TableParagraph"/>
              <w:rPr>
                <w:sz w:val="18"/>
              </w:rPr>
            </w:pPr>
          </w:p>
        </w:tc>
      </w:tr>
      <w:tr w:rsidR="00AC4244" w:rsidTr="00AC4244">
        <w:trPr>
          <w:trHeight w:val="702"/>
        </w:trPr>
        <w:tc>
          <w:tcPr>
            <w:tcW w:w="778"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59"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420" w:type="dxa"/>
          </w:tcPr>
          <w:p w:rsidR="00AC4244" w:rsidRDefault="00AC4244" w:rsidP="00AC4244">
            <w:pPr>
              <w:pStyle w:val="TableParagraph"/>
              <w:rPr>
                <w:sz w:val="18"/>
              </w:rPr>
            </w:pPr>
          </w:p>
        </w:tc>
        <w:tc>
          <w:tcPr>
            <w:tcW w:w="1465" w:type="dxa"/>
          </w:tcPr>
          <w:p w:rsidR="00AC4244" w:rsidRDefault="00AC4244" w:rsidP="00AC4244">
            <w:pPr>
              <w:pStyle w:val="TableParagraph"/>
              <w:rPr>
                <w:sz w:val="18"/>
              </w:rPr>
            </w:pPr>
          </w:p>
        </w:tc>
        <w:tc>
          <w:tcPr>
            <w:tcW w:w="1371" w:type="dxa"/>
          </w:tcPr>
          <w:p w:rsidR="00AC4244" w:rsidRDefault="00AC4244" w:rsidP="00AC4244">
            <w:pPr>
              <w:pStyle w:val="TableParagraph"/>
              <w:rPr>
                <w:sz w:val="18"/>
              </w:rPr>
            </w:pPr>
          </w:p>
        </w:tc>
      </w:tr>
      <w:tr w:rsidR="00AC4244" w:rsidTr="00AC4244">
        <w:trPr>
          <w:trHeight w:val="700"/>
        </w:trPr>
        <w:tc>
          <w:tcPr>
            <w:tcW w:w="778"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59"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420" w:type="dxa"/>
          </w:tcPr>
          <w:p w:rsidR="00AC4244" w:rsidRDefault="00AC4244" w:rsidP="00AC4244">
            <w:pPr>
              <w:pStyle w:val="TableParagraph"/>
              <w:rPr>
                <w:sz w:val="18"/>
              </w:rPr>
            </w:pPr>
          </w:p>
        </w:tc>
        <w:tc>
          <w:tcPr>
            <w:tcW w:w="1465" w:type="dxa"/>
          </w:tcPr>
          <w:p w:rsidR="00AC4244" w:rsidRDefault="00AC4244" w:rsidP="00AC4244">
            <w:pPr>
              <w:pStyle w:val="TableParagraph"/>
              <w:rPr>
                <w:sz w:val="18"/>
              </w:rPr>
            </w:pPr>
          </w:p>
        </w:tc>
        <w:tc>
          <w:tcPr>
            <w:tcW w:w="1371" w:type="dxa"/>
          </w:tcPr>
          <w:p w:rsidR="00AC4244" w:rsidRDefault="00AC4244" w:rsidP="00AC4244">
            <w:pPr>
              <w:pStyle w:val="TableParagraph"/>
              <w:rPr>
                <w:sz w:val="18"/>
              </w:rPr>
            </w:pPr>
          </w:p>
        </w:tc>
      </w:tr>
      <w:tr w:rsidR="00AC4244" w:rsidTr="00AC4244">
        <w:trPr>
          <w:trHeight w:val="702"/>
        </w:trPr>
        <w:tc>
          <w:tcPr>
            <w:tcW w:w="778"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134"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61" w:type="dxa"/>
          </w:tcPr>
          <w:p w:rsidR="00AC4244" w:rsidRDefault="00AC4244" w:rsidP="00AC4244">
            <w:pPr>
              <w:pStyle w:val="TableParagraph"/>
              <w:rPr>
                <w:sz w:val="18"/>
              </w:rPr>
            </w:pPr>
          </w:p>
        </w:tc>
        <w:tc>
          <w:tcPr>
            <w:tcW w:w="1559" w:type="dxa"/>
          </w:tcPr>
          <w:p w:rsidR="00AC4244" w:rsidRDefault="00AC4244" w:rsidP="00AC4244">
            <w:pPr>
              <w:pStyle w:val="TableParagraph"/>
              <w:rPr>
                <w:sz w:val="18"/>
              </w:rPr>
            </w:pPr>
          </w:p>
        </w:tc>
        <w:tc>
          <w:tcPr>
            <w:tcW w:w="1703" w:type="dxa"/>
          </w:tcPr>
          <w:p w:rsidR="00AC4244" w:rsidRDefault="00AC4244" w:rsidP="00AC4244">
            <w:pPr>
              <w:pStyle w:val="TableParagraph"/>
              <w:rPr>
                <w:sz w:val="18"/>
              </w:rPr>
            </w:pPr>
          </w:p>
        </w:tc>
        <w:tc>
          <w:tcPr>
            <w:tcW w:w="1420" w:type="dxa"/>
          </w:tcPr>
          <w:p w:rsidR="00AC4244" w:rsidRDefault="00AC4244" w:rsidP="00AC4244">
            <w:pPr>
              <w:pStyle w:val="TableParagraph"/>
              <w:rPr>
                <w:sz w:val="18"/>
              </w:rPr>
            </w:pPr>
          </w:p>
        </w:tc>
        <w:tc>
          <w:tcPr>
            <w:tcW w:w="1465" w:type="dxa"/>
          </w:tcPr>
          <w:p w:rsidR="00AC4244" w:rsidRDefault="00AC4244" w:rsidP="00AC4244">
            <w:pPr>
              <w:pStyle w:val="TableParagraph"/>
              <w:rPr>
                <w:sz w:val="18"/>
              </w:rPr>
            </w:pPr>
          </w:p>
        </w:tc>
        <w:tc>
          <w:tcPr>
            <w:tcW w:w="1371" w:type="dxa"/>
          </w:tcPr>
          <w:p w:rsidR="00AC4244" w:rsidRDefault="00AC4244" w:rsidP="00AC4244">
            <w:pPr>
              <w:pStyle w:val="TableParagraph"/>
              <w:rPr>
                <w:sz w:val="18"/>
              </w:rPr>
            </w:pPr>
          </w:p>
        </w:tc>
      </w:tr>
    </w:tbl>
    <w:p w:rsidR="00AC4244" w:rsidRDefault="00AC4244" w:rsidP="00AC4244">
      <w:pPr>
        <w:pStyle w:val="TableParagraph"/>
        <w:rPr>
          <w:sz w:val="18"/>
        </w:rPr>
        <w:sectPr w:rsidR="00AC4244" w:rsidSect="0055623E">
          <w:headerReference w:type="default" r:id="rId15"/>
          <w:pgSz w:w="16840" w:h="11910" w:orient="landscape"/>
          <w:pgMar w:top="980" w:right="425" w:bottom="280" w:left="850" w:header="477" w:footer="0" w:gutter="0"/>
          <w:cols w:space="720"/>
          <w:docGrid w:linePitch="299"/>
        </w:sectPr>
      </w:pPr>
    </w:p>
    <w:p w:rsidR="00AC4244" w:rsidRDefault="00AC4244" w:rsidP="00AC4244">
      <w:pPr>
        <w:pStyle w:val="aa"/>
        <w:spacing w:before="269"/>
        <w:ind w:right="706"/>
        <w:jc w:val="right"/>
      </w:pPr>
      <w:r>
        <w:lastRenderedPageBreak/>
        <w:t>Приложение</w:t>
      </w:r>
      <w:r>
        <w:rPr>
          <w:spacing w:val="-3"/>
        </w:rPr>
        <w:t xml:space="preserve"> </w:t>
      </w:r>
      <w:r>
        <w:t>№</w:t>
      </w:r>
      <w:r>
        <w:rPr>
          <w:spacing w:val="-2"/>
        </w:rPr>
        <w:t xml:space="preserve"> </w:t>
      </w:r>
      <w:r>
        <w:rPr>
          <w:spacing w:val="-10"/>
        </w:rPr>
        <w:t>7</w:t>
      </w:r>
    </w:p>
    <w:p w:rsidR="00AC4244" w:rsidRDefault="00AC4244" w:rsidP="00AC4244">
      <w:pPr>
        <w:pStyle w:val="aa"/>
        <w:tabs>
          <w:tab w:val="left" w:pos="5109"/>
        </w:tabs>
        <w:spacing w:before="17"/>
        <w:jc w:val="center"/>
        <w:rPr>
          <w:sz w:val="20"/>
        </w:rPr>
      </w:pPr>
      <w:r>
        <w:rPr>
          <w:noProof/>
          <w:sz w:val="20"/>
          <w:lang w:eastAsia="ru-RU"/>
        </w:rPr>
        <mc:AlternateContent>
          <mc:Choice Requires="wps">
            <w:drawing>
              <wp:anchor distT="0" distB="0" distL="0" distR="0" simplePos="0" relativeHeight="251691008" behindDoc="1" locked="0" layoutInCell="1" allowOverlap="1" wp14:anchorId="0B49CAB2" wp14:editId="28F1B7A7">
                <wp:simplePos x="0" y="0"/>
                <wp:positionH relativeFrom="page">
                  <wp:posOffset>2754122</wp:posOffset>
                </wp:positionH>
                <wp:positionV relativeFrom="paragraph">
                  <wp:posOffset>172261</wp:posOffset>
                </wp:positionV>
                <wp:extent cx="5181600" cy="127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1600" cy="1270"/>
                        </a:xfrm>
                        <a:custGeom>
                          <a:avLst/>
                          <a:gdLst/>
                          <a:ahLst/>
                          <a:cxnLst/>
                          <a:rect l="l" t="t" r="r" b="b"/>
                          <a:pathLst>
                            <a:path w="5181600">
                              <a:moveTo>
                                <a:pt x="0" y="0"/>
                              </a:moveTo>
                              <a:lnTo>
                                <a:pt x="518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4D6698" id="Graphic 74" o:spid="_x0000_s1026" style="position:absolute;margin-left:216.85pt;margin-top:13.55pt;width:408pt;height:.1pt;z-index:-251625472;visibility:visible;mso-wrap-style:square;mso-wrap-distance-left:0;mso-wrap-distance-top:0;mso-wrap-distance-right:0;mso-wrap-distance-bottom:0;mso-position-horizontal:absolute;mso-position-horizontal-relative:page;mso-position-vertical:absolute;mso-position-vertical-relative:text;v-text-anchor:top" coordsize="518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" path="m,l5181600,e" filled="f" strokeweight=".17183mm">
                <v:path arrowok="t"/>
                <w10:wrap type="topAndBottom" anchorx="page"/>
              </v:shape>
            </w:pict>
          </mc:Fallback>
        </mc:AlternateContent>
      </w:r>
      <w:r>
        <w:rPr>
          <w:sz w:val="20"/>
        </w:rPr>
        <w:t>МАОУ ДО «Центр творчества №3»</w:t>
      </w:r>
    </w:p>
    <w:p w:rsidR="00AC4244" w:rsidRDefault="00AC4244" w:rsidP="00AC4244">
      <w:pPr>
        <w:spacing w:before="1"/>
        <w:ind w:right="426"/>
        <w:jc w:val="center"/>
        <w:rPr>
          <w:sz w:val="20"/>
        </w:rPr>
      </w:pPr>
      <w:r>
        <w:rPr>
          <w:spacing w:val="-2"/>
          <w:sz w:val="20"/>
        </w:rPr>
        <w:t>ПОЛНОЕ</w:t>
      </w:r>
      <w:r>
        <w:rPr>
          <w:spacing w:val="6"/>
          <w:sz w:val="20"/>
        </w:rPr>
        <w:t xml:space="preserve"> </w:t>
      </w:r>
      <w:r>
        <w:rPr>
          <w:spacing w:val="-2"/>
          <w:sz w:val="20"/>
        </w:rPr>
        <w:t>НАИМЕНОВАНИЕ</w:t>
      </w:r>
      <w:r>
        <w:rPr>
          <w:spacing w:val="6"/>
          <w:sz w:val="20"/>
        </w:rPr>
        <w:t xml:space="preserve"> </w:t>
      </w:r>
      <w:r>
        <w:rPr>
          <w:spacing w:val="-2"/>
          <w:sz w:val="20"/>
        </w:rPr>
        <w:t>ОБРАЗОВАТЕЛЬНОЙ</w:t>
      </w:r>
      <w:r>
        <w:rPr>
          <w:spacing w:val="12"/>
          <w:sz w:val="20"/>
        </w:rPr>
        <w:t xml:space="preserve"> </w:t>
      </w:r>
      <w:r>
        <w:rPr>
          <w:spacing w:val="-2"/>
          <w:sz w:val="20"/>
        </w:rPr>
        <w:t>ОРГАНИЗАЦИИ</w:t>
      </w: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spacing w:before="92"/>
        <w:rPr>
          <w:sz w:val="20"/>
        </w:rPr>
      </w:pPr>
    </w:p>
    <w:p w:rsidR="00AC4244" w:rsidRDefault="00AC4244" w:rsidP="00AC4244">
      <w:pPr>
        <w:pStyle w:val="1"/>
      </w:pPr>
      <w:r>
        <w:rPr>
          <w:spacing w:val="-2"/>
        </w:rPr>
        <w:t>ЖУРНАЛ</w:t>
      </w:r>
    </w:p>
    <w:p w:rsidR="00AC4244" w:rsidRDefault="00AC4244" w:rsidP="00AC4244">
      <w:pPr>
        <w:pStyle w:val="2"/>
        <w:ind w:left="4822" w:right="2463"/>
      </w:pPr>
      <w:r>
        <w:t>УЧЕТА</w:t>
      </w:r>
      <w:r>
        <w:rPr>
          <w:spacing w:val="-7"/>
        </w:rPr>
        <w:t xml:space="preserve"> </w:t>
      </w:r>
      <w:r>
        <w:t>ПРОВЕРОК</w:t>
      </w:r>
      <w:r>
        <w:rPr>
          <w:spacing w:val="-5"/>
        </w:rPr>
        <w:t xml:space="preserve"> </w:t>
      </w:r>
      <w:r>
        <w:t>ЗНАНИЙ</w:t>
      </w:r>
      <w:r>
        <w:rPr>
          <w:spacing w:val="-5"/>
        </w:rPr>
        <w:t xml:space="preserve"> </w:t>
      </w:r>
      <w:r>
        <w:t>У</w:t>
      </w:r>
      <w:r>
        <w:rPr>
          <w:spacing w:val="-8"/>
        </w:rPr>
        <w:t xml:space="preserve"> </w:t>
      </w:r>
      <w:r>
        <w:t>ПЕРСОНАЛА</w:t>
      </w:r>
      <w:r>
        <w:rPr>
          <w:spacing w:val="-7"/>
        </w:rPr>
        <w:t xml:space="preserve"> </w:t>
      </w:r>
      <w:r>
        <w:t>ГРУППЫ</w:t>
      </w:r>
      <w:r>
        <w:rPr>
          <w:spacing w:val="-5"/>
        </w:rPr>
        <w:t xml:space="preserve"> </w:t>
      </w:r>
      <w:r>
        <w:t>I ПО ЭЛЕКТРОБЕЗОПАСНОСТИ</w:t>
      </w:r>
    </w:p>
    <w:p w:rsidR="00AC4244" w:rsidRDefault="00AC4244" w:rsidP="00AC4244">
      <w:pPr>
        <w:tabs>
          <w:tab w:val="left" w:pos="3055"/>
        </w:tabs>
        <w:ind w:right="58"/>
        <w:jc w:val="center"/>
        <w:rPr>
          <w:sz w:val="36"/>
        </w:rPr>
      </w:pPr>
      <w:r>
        <w:rPr>
          <w:b/>
          <w:sz w:val="36"/>
        </w:rPr>
        <w:t xml:space="preserve">№ </w:t>
      </w:r>
      <w:r>
        <w:rPr>
          <w:sz w:val="36"/>
          <w:u w:val="thick"/>
        </w:rPr>
        <w:tab/>
      </w:r>
    </w:p>
    <w:p w:rsidR="00AC4244" w:rsidRDefault="00AC4244" w:rsidP="00AC4244">
      <w:pPr>
        <w:pStyle w:val="aa"/>
      </w:pPr>
    </w:p>
    <w:p w:rsidR="00AC4244" w:rsidRDefault="00AC4244" w:rsidP="00AC4244">
      <w:pPr>
        <w:pStyle w:val="aa"/>
        <w:spacing w:before="275"/>
      </w:pPr>
    </w:p>
    <w:p w:rsidR="00AC4244" w:rsidRDefault="00AC4244" w:rsidP="00AC4244">
      <w:pPr>
        <w:pStyle w:val="aa"/>
        <w:tabs>
          <w:tab w:val="left" w:pos="1273"/>
          <w:tab w:val="left" w:pos="2950"/>
          <w:tab w:val="left" w:pos="3670"/>
        </w:tabs>
        <w:ind w:right="707"/>
        <w:jc w:val="right"/>
      </w:pPr>
      <w:r>
        <w:t>Начат</w:t>
      </w:r>
      <w:r>
        <w:rPr>
          <w:spacing w:val="1"/>
        </w:rPr>
        <w:t xml:space="preserve"> </w:t>
      </w:r>
      <w:r>
        <w:rPr>
          <w:spacing w:val="-10"/>
        </w:rPr>
        <w:t>«</w:t>
      </w:r>
      <w:r>
        <w:rPr>
          <w:u w:val="single"/>
        </w:rPr>
        <w:tab/>
      </w:r>
      <w:r>
        <w:rPr>
          <w:spacing w:val="-10"/>
        </w:rPr>
        <w:t>»</w:t>
      </w:r>
      <w:r>
        <w:rPr>
          <w:u w:val="single"/>
        </w:rPr>
        <w:tab/>
      </w:r>
      <w:r>
        <w:rPr>
          <w:spacing w:val="-5"/>
        </w:rPr>
        <w:t>20</w:t>
      </w:r>
      <w:r>
        <w:rPr>
          <w:u w:val="single"/>
        </w:rPr>
        <w:tab/>
      </w:r>
      <w:r>
        <w:rPr>
          <w:spacing w:val="-5"/>
        </w:rPr>
        <w:t>г.</w:t>
      </w:r>
    </w:p>
    <w:p w:rsidR="00AC4244" w:rsidRDefault="00AC4244" w:rsidP="00AC4244">
      <w:pPr>
        <w:pStyle w:val="aa"/>
      </w:pPr>
    </w:p>
    <w:p w:rsidR="00AC4244" w:rsidRDefault="00AC4244" w:rsidP="00AC4244">
      <w:pPr>
        <w:pStyle w:val="aa"/>
        <w:tabs>
          <w:tab w:val="left" w:pos="1556"/>
          <w:tab w:val="left" w:pos="3233"/>
          <w:tab w:val="left" w:pos="3953"/>
        </w:tabs>
        <w:ind w:right="708"/>
        <w:jc w:val="right"/>
      </w:pPr>
      <w:r>
        <w:t>Окончен</w:t>
      </w:r>
      <w:r>
        <w:rPr>
          <w:spacing w:val="1"/>
        </w:rPr>
        <w:t xml:space="preserve"> </w:t>
      </w:r>
      <w:r>
        <w:rPr>
          <w:spacing w:val="-10"/>
        </w:rPr>
        <w:t>«</w:t>
      </w:r>
      <w:r>
        <w:rPr>
          <w:u w:val="single"/>
        </w:rPr>
        <w:tab/>
      </w:r>
      <w:r>
        <w:rPr>
          <w:spacing w:val="-10"/>
        </w:rPr>
        <w:t>»</w:t>
      </w:r>
      <w:r>
        <w:rPr>
          <w:u w:val="single"/>
        </w:rPr>
        <w:tab/>
      </w:r>
      <w:r>
        <w:rPr>
          <w:spacing w:val="-5"/>
        </w:rPr>
        <w:t>20</w:t>
      </w:r>
      <w:r>
        <w:rPr>
          <w:u w:val="single"/>
        </w:rPr>
        <w:tab/>
      </w:r>
      <w:r>
        <w:rPr>
          <w:spacing w:val="-5"/>
        </w:rPr>
        <w:t>г.</w:t>
      </w:r>
    </w:p>
    <w:p w:rsidR="00AC4244" w:rsidRDefault="00AC4244" w:rsidP="00AC4244">
      <w:pPr>
        <w:pStyle w:val="aa"/>
        <w:jc w:val="right"/>
        <w:sectPr w:rsidR="00AC4244">
          <w:pgSz w:w="16840" w:h="11910" w:orient="landscape"/>
          <w:pgMar w:top="980" w:right="425" w:bottom="280" w:left="850" w:header="477" w:footer="0" w:gutter="0"/>
          <w:cols w:space="720"/>
        </w:sectPr>
      </w:pPr>
    </w:p>
    <w:p w:rsidR="00AC4244" w:rsidRDefault="00AC4244" w:rsidP="00AC4244">
      <w:pPr>
        <w:pStyle w:val="aa"/>
        <w:spacing w:before="39" w:after="1"/>
        <w:rPr>
          <w:sz w:val="20"/>
        </w:rPr>
      </w:pPr>
    </w:p>
    <w:tbl>
      <w:tblPr>
        <w:tblStyle w:val="TableNormal"/>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8"/>
        <w:gridCol w:w="3826"/>
        <w:gridCol w:w="2127"/>
        <w:gridCol w:w="1702"/>
        <w:gridCol w:w="1985"/>
        <w:gridCol w:w="1728"/>
        <w:gridCol w:w="1673"/>
        <w:gridCol w:w="1560"/>
      </w:tblGrid>
      <w:tr w:rsidR="00AC4244" w:rsidTr="00AC4244">
        <w:trPr>
          <w:trHeight w:val="520"/>
        </w:trPr>
        <w:tc>
          <w:tcPr>
            <w:tcW w:w="778" w:type="dxa"/>
            <w:vMerge w:val="restart"/>
          </w:tcPr>
          <w:p w:rsidR="00AC4244" w:rsidRDefault="00AC4244" w:rsidP="00AC4244">
            <w:pPr>
              <w:pStyle w:val="TableParagraph"/>
              <w:spacing w:before="120"/>
              <w:ind w:left="119"/>
              <w:rPr>
                <w:b/>
                <w:sz w:val="20"/>
              </w:rPr>
            </w:pPr>
            <w:r>
              <w:rPr>
                <w:b/>
                <w:sz w:val="20"/>
              </w:rPr>
              <w:t>№</w:t>
            </w:r>
            <w:r>
              <w:rPr>
                <w:b/>
                <w:spacing w:val="-5"/>
                <w:sz w:val="20"/>
              </w:rPr>
              <w:t xml:space="preserve"> п/п</w:t>
            </w:r>
          </w:p>
        </w:tc>
        <w:tc>
          <w:tcPr>
            <w:tcW w:w="3826" w:type="dxa"/>
            <w:vMerge w:val="restart"/>
          </w:tcPr>
          <w:p w:rsidR="00AC4244" w:rsidRPr="00AC4244" w:rsidRDefault="00AC4244" w:rsidP="00AC4244">
            <w:pPr>
              <w:pStyle w:val="TableParagraph"/>
              <w:spacing w:before="120"/>
              <w:ind w:left="13" w:right="5"/>
              <w:jc w:val="center"/>
              <w:rPr>
                <w:b/>
                <w:sz w:val="20"/>
                <w:lang w:val="ru-RU"/>
              </w:rPr>
            </w:pPr>
            <w:r w:rsidRPr="00AC4244">
              <w:rPr>
                <w:b/>
                <w:sz w:val="20"/>
                <w:lang w:val="ru-RU"/>
              </w:rPr>
              <w:t>Фамилия,</w:t>
            </w:r>
            <w:r w:rsidRPr="00AC4244">
              <w:rPr>
                <w:b/>
                <w:spacing w:val="-7"/>
                <w:sz w:val="20"/>
                <w:lang w:val="ru-RU"/>
              </w:rPr>
              <w:t xml:space="preserve"> </w:t>
            </w:r>
            <w:r w:rsidRPr="00AC4244">
              <w:rPr>
                <w:b/>
                <w:sz w:val="20"/>
                <w:lang w:val="ru-RU"/>
              </w:rPr>
              <w:t>имя,</w:t>
            </w:r>
            <w:r w:rsidRPr="00AC4244">
              <w:rPr>
                <w:b/>
                <w:spacing w:val="-6"/>
                <w:sz w:val="20"/>
                <w:lang w:val="ru-RU"/>
              </w:rPr>
              <w:t xml:space="preserve"> </w:t>
            </w:r>
            <w:r w:rsidRPr="00AC4244">
              <w:rPr>
                <w:b/>
                <w:spacing w:val="-2"/>
                <w:sz w:val="20"/>
                <w:lang w:val="ru-RU"/>
              </w:rPr>
              <w:t>отчество</w:t>
            </w:r>
          </w:p>
          <w:p w:rsidR="00AC4244" w:rsidRPr="00AC4244" w:rsidRDefault="00AC4244" w:rsidP="00AC4244">
            <w:pPr>
              <w:pStyle w:val="TableParagraph"/>
              <w:ind w:left="13"/>
              <w:jc w:val="center"/>
              <w:rPr>
                <w:b/>
                <w:sz w:val="20"/>
                <w:lang w:val="ru-RU"/>
              </w:rPr>
            </w:pPr>
            <w:r w:rsidRPr="00AC4244">
              <w:rPr>
                <w:b/>
                <w:sz w:val="20"/>
                <w:lang w:val="ru-RU"/>
              </w:rPr>
              <w:t>(при</w:t>
            </w:r>
            <w:r w:rsidRPr="00AC4244">
              <w:rPr>
                <w:b/>
                <w:spacing w:val="-10"/>
                <w:sz w:val="20"/>
                <w:lang w:val="ru-RU"/>
              </w:rPr>
              <w:t xml:space="preserve"> </w:t>
            </w:r>
            <w:r w:rsidRPr="00AC4244">
              <w:rPr>
                <w:b/>
                <w:sz w:val="20"/>
                <w:lang w:val="ru-RU"/>
              </w:rPr>
              <w:t>наличии),</w:t>
            </w:r>
            <w:r w:rsidRPr="00AC4244">
              <w:rPr>
                <w:b/>
                <w:spacing w:val="-10"/>
                <w:sz w:val="20"/>
                <w:lang w:val="ru-RU"/>
              </w:rPr>
              <w:t xml:space="preserve"> </w:t>
            </w:r>
            <w:r w:rsidRPr="00AC4244">
              <w:rPr>
                <w:b/>
                <w:sz w:val="20"/>
                <w:lang w:val="ru-RU"/>
              </w:rPr>
              <w:t>занимаемая</w:t>
            </w:r>
            <w:r w:rsidRPr="00AC4244">
              <w:rPr>
                <w:b/>
                <w:spacing w:val="-10"/>
                <w:sz w:val="20"/>
                <w:lang w:val="ru-RU"/>
              </w:rPr>
              <w:t xml:space="preserve"> </w:t>
            </w:r>
            <w:r w:rsidRPr="00AC4244">
              <w:rPr>
                <w:b/>
                <w:sz w:val="20"/>
                <w:lang w:val="ru-RU"/>
              </w:rPr>
              <w:t>должность</w:t>
            </w:r>
            <w:r w:rsidRPr="00AC4244">
              <w:rPr>
                <w:b/>
                <w:spacing w:val="-9"/>
                <w:sz w:val="20"/>
                <w:lang w:val="ru-RU"/>
              </w:rPr>
              <w:t xml:space="preserve"> </w:t>
            </w:r>
            <w:r w:rsidRPr="00AC4244">
              <w:rPr>
                <w:b/>
                <w:sz w:val="20"/>
                <w:lang w:val="ru-RU"/>
              </w:rPr>
              <w:t>и стаж работы в этой должности</w:t>
            </w:r>
          </w:p>
        </w:tc>
        <w:tc>
          <w:tcPr>
            <w:tcW w:w="2127" w:type="dxa"/>
            <w:vMerge w:val="restart"/>
          </w:tcPr>
          <w:p w:rsidR="00AC4244" w:rsidRPr="00AC4244" w:rsidRDefault="00AC4244" w:rsidP="00AC4244">
            <w:pPr>
              <w:pStyle w:val="TableParagraph"/>
              <w:spacing w:before="120"/>
              <w:ind w:left="12"/>
              <w:jc w:val="center"/>
              <w:rPr>
                <w:b/>
                <w:sz w:val="20"/>
                <w:lang w:val="ru-RU"/>
              </w:rPr>
            </w:pPr>
            <w:r w:rsidRPr="00AC4244">
              <w:rPr>
                <w:b/>
                <w:sz w:val="20"/>
                <w:lang w:val="ru-RU"/>
              </w:rPr>
              <w:t>Дата</w:t>
            </w:r>
            <w:r w:rsidRPr="00AC4244">
              <w:rPr>
                <w:b/>
                <w:spacing w:val="-13"/>
                <w:sz w:val="20"/>
                <w:lang w:val="ru-RU"/>
              </w:rPr>
              <w:t xml:space="preserve"> </w:t>
            </w:r>
            <w:r w:rsidRPr="00AC4244">
              <w:rPr>
                <w:b/>
                <w:sz w:val="20"/>
                <w:lang w:val="ru-RU"/>
              </w:rPr>
              <w:t xml:space="preserve">предыдущей </w:t>
            </w:r>
            <w:r w:rsidRPr="00AC4244">
              <w:rPr>
                <w:b/>
                <w:spacing w:val="-2"/>
                <w:sz w:val="20"/>
                <w:lang w:val="ru-RU"/>
              </w:rPr>
              <w:t>проверки,</w:t>
            </w:r>
          </w:p>
          <w:p w:rsidR="00AC4244" w:rsidRPr="00AC4244" w:rsidRDefault="00AC4244" w:rsidP="00AC4244">
            <w:pPr>
              <w:pStyle w:val="TableParagraph"/>
              <w:spacing w:before="1"/>
              <w:ind w:left="12" w:right="2"/>
              <w:jc w:val="center"/>
              <w:rPr>
                <w:b/>
                <w:sz w:val="20"/>
                <w:lang w:val="ru-RU"/>
              </w:rPr>
            </w:pPr>
            <w:r w:rsidRPr="00AC4244">
              <w:rPr>
                <w:b/>
                <w:sz w:val="20"/>
                <w:lang w:val="ru-RU"/>
              </w:rPr>
              <w:t>оценка</w:t>
            </w:r>
            <w:r w:rsidRPr="00AC4244">
              <w:rPr>
                <w:b/>
                <w:spacing w:val="-6"/>
                <w:sz w:val="20"/>
                <w:lang w:val="ru-RU"/>
              </w:rPr>
              <w:t xml:space="preserve"> </w:t>
            </w:r>
            <w:r w:rsidRPr="00AC4244">
              <w:rPr>
                <w:b/>
                <w:spacing w:val="-2"/>
                <w:sz w:val="20"/>
                <w:lang w:val="ru-RU"/>
              </w:rPr>
              <w:t>знаний</w:t>
            </w:r>
          </w:p>
        </w:tc>
        <w:tc>
          <w:tcPr>
            <w:tcW w:w="1702" w:type="dxa"/>
            <w:vMerge w:val="restart"/>
          </w:tcPr>
          <w:p w:rsidR="00AC4244" w:rsidRPr="00AC4244" w:rsidRDefault="00AC4244" w:rsidP="00AC4244">
            <w:pPr>
              <w:pStyle w:val="TableParagraph"/>
              <w:spacing w:before="120"/>
              <w:ind w:left="6"/>
              <w:jc w:val="center"/>
              <w:rPr>
                <w:b/>
                <w:sz w:val="20"/>
                <w:lang w:val="ru-RU"/>
              </w:rPr>
            </w:pPr>
            <w:r w:rsidRPr="00AC4244">
              <w:rPr>
                <w:b/>
                <w:sz w:val="20"/>
                <w:lang w:val="ru-RU"/>
              </w:rPr>
              <w:t>Дата</w:t>
            </w:r>
            <w:r w:rsidRPr="00AC4244">
              <w:rPr>
                <w:b/>
                <w:spacing w:val="-13"/>
                <w:sz w:val="20"/>
                <w:lang w:val="ru-RU"/>
              </w:rPr>
              <w:t xml:space="preserve"> </w:t>
            </w:r>
            <w:r w:rsidRPr="00AC4244">
              <w:rPr>
                <w:b/>
                <w:sz w:val="20"/>
                <w:lang w:val="ru-RU"/>
              </w:rPr>
              <w:t>текущей проверки и</w:t>
            </w:r>
          </w:p>
          <w:p w:rsidR="00AC4244" w:rsidRPr="00AC4244" w:rsidRDefault="00AC4244" w:rsidP="00AC4244">
            <w:pPr>
              <w:pStyle w:val="TableParagraph"/>
              <w:spacing w:before="1"/>
              <w:ind w:left="417" w:right="409" w:firstLine="1"/>
              <w:jc w:val="center"/>
              <w:rPr>
                <w:b/>
                <w:sz w:val="20"/>
                <w:lang w:val="ru-RU"/>
              </w:rPr>
            </w:pPr>
            <w:r w:rsidRPr="00AC4244">
              <w:rPr>
                <w:b/>
                <w:spacing w:val="-2"/>
                <w:sz w:val="20"/>
                <w:lang w:val="ru-RU"/>
              </w:rPr>
              <w:t>причина проверки</w:t>
            </w:r>
          </w:p>
        </w:tc>
        <w:tc>
          <w:tcPr>
            <w:tcW w:w="1985" w:type="dxa"/>
            <w:vMerge w:val="restart"/>
          </w:tcPr>
          <w:p w:rsidR="00AC4244" w:rsidRPr="00AC4244" w:rsidRDefault="00AC4244" w:rsidP="00AC4244">
            <w:pPr>
              <w:pStyle w:val="TableParagraph"/>
              <w:spacing w:before="120"/>
              <w:ind w:left="8"/>
              <w:jc w:val="center"/>
              <w:rPr>
                <w:b/>
                <w:sz w:val="20"/>
                <w:lang w:val="ru-RU"/>
              </w:rPr>
            </w:pPr>
            <w:r w:rsidRPr="00AC4244">
              <w:rPr>
                <w:b/>
                <w:sz w:val="20"/>
                <w:lang w:val="ru-RU"/>
              </w:rPr>
              <w:t>Оценка</w:t>
            </w:r>
            <w:r w:rsidRPr="00AC4244">
              <w:rPr>
                <w:b/>
                <w:spacing w:val="-13"/>
                <w:sz w:val="20"/>
                <w:lang w:val="ru-RU"/>
              </w:rPr>
              <w:t xml:space="preserve"> </w:t>
            </w:r>
            <w:r w:rsidRPr="00AC4244">
              <w:rPr>
                <w:b/>
                <w:sz w:val="20"/>
                <w:lang w:val="ru-RU"/>
              </w:rPr>
              <w:t>знаний</w:t>
            </w:r>
            <w:r w:rsidRPr="00AC4244">
              <w:rPr>
                <w:b/>
                <w:spacing w:val="-12"/>
                <w:sz w:val="20"/>
                <w:lang w:val="ru-RU"/>
              </w:rPr>
              <w:t xml:space="preserve"> </w:t>
            </w:r>
            <w:r w:rsidRPr="00AC4244">
              <w:rPr>
                <w:b/>
                <w:sz w:val="20"/>
                <w:lang w:val="ru-RU"/>
              </w:rPr>
              <w:t xml:space="preserve">и </w:t>
            </w:r>
            <w:r w:rsidRPr="00AC4244">
              <w:rPr>
                <w:b/>
                <w:spacing w:val="-2"/>
                <w:sz w:val="20"/>
                <w:lang w:val="ru-RU"/>
              </w:rPr>
              <w:t>навыков</w:t>
            </w:r>
          </w:p>
          <w:p w:rsidR="00AC4244" w:rsidRPr="00AC4244" w:rsidRDefault="00AC4244" w:rsidP="00AC4244">
            <w:pPr>
              <w:pStyle w:val="TableParagraph"/>
              <w:spacing w:before="1"/>
              <w:ind w:left="8" w:right="8"/>
              <w:jc w:val="center"/>
              <w:rPr>
                <w:sz w:val="20"/>
                <w:lang w:val="ru-RU"/>
              </w:rPr>
            </w:pPr>
            <w:r w:rsidRPr="00AC4244">
              <w:rPr>
                <w:sz w:val="20"/>
                <w:lang w:val="ru-RU"/>
              </w:rPr>
              <w:t>(при</w:t>
            </w:r>
            <w:r w:rsidRPr="00AC4244">
              <w:rPr>
                <w:spacing w:val="-6"/>
                <w:sz w:val="20"/>
                <w:lang w:val="ru-RU"/>
              </w:rPr>
              <w:t xml:space="preserve"> </w:t>
            </w:r>
            <w:r w:rsidRPr="00AC4244">
              <w:rPr>
                <w:spacing w:val="-2"/>
                <w:sz w:val="20"/>
                <w:lang w:val="ru-RU"/>
              </w:rPr>
              <w:t>необходимости)</w:t>
            </w:r>
          </w:p>
        </w:tc>
        <w:tc>
          <w:tcPr>
            <w:tcW w:w="3401" w:type="dxa"/>
            <w:gridSpan w:val="2"/>
          </w:tcPr>
          <w:p w:rsidR="00AC4244" w:rsidRDefault="00AC4244" w:rsidP="00AC4244">
            <w:pPr>
              <w:pStyle w:val="TableParagraph"/>
              <w:spacing w:before="120"/>
              <w:ind w:left="9"/>
              <w:jc w:val="center"/>
              <w:rPr>
                <w:b/>
                <w:sz w:val="20"/>
              </w:rPr>
            </w:pPr>
            <w:r>
              <w:rPr>
                <w:b/>
                <w:spacing w:val="-2"/>
                <w:sz w:val="20"/>
              </w:rPr>
              <w:t>Подпись</w:t>
            </w:r>
          </w:p>
        </w:tc>
        <w:tc>
          <w:tcPr>
            <w:tcW w:w="1560" w:type="dxa"/>
            <w:vMerge w:val="restart"/>
          </w:tcPr>
          <w:p w:rsidR="00AC4244" w:rsidRDefault="00AC4244" w:rsidP="00AC4244">
            <w:pPr>
              <w:pStyle w:val="TableParagraph"/>
              <w:spacing w:before="120"/>
              <w:ind w:left="210"/>
              <w:rPr>
                <w:b/>
                <w:sz w:val="20"/>
              </w:rPr>
            </w:pPr>
            <w:r>
              <w:rPr>
                <w:b/>
                <w:spacing w:val="-2"/>
                <w:sz w:val="20"/>
              </w:rPr>
              <w:t>Примечание</w:t>
            </w:r>
          </w:p>
        </w:tc>
      </w:tr>
      <w:tr w:rsidR="00AC4244" w:rsidTr="00AC4244">
        <w:trPr>
          <w:trHeight w:val="630"/>
        </w:trPr>
        <w:tc>
          <w:tcPr>
            <w:tcW w:w="778" w:type="dxa"/>
            <w:vMerge/>
            <w:tcBorders>
              <w:top w:val="nil"/>
            </w:tcBorders>
          </w:tcPr>
          <w:p w:rsidR="00AC4244" w:rsidRDefault="00AC4244" w:rsidP="00AC4244">
            <w:pPr>
              <w:rPr>
                <w:sz w:val="2"/>
                <w:szCs w:val="2"/>
              </w:rPr>
            </w:pPr>
          </w:p>
        </w:tc>
        <w:tc>
          <w:tcPr>
            <w:tcW w:w="3826" w:type="dxa"/>
            <w:vMerge/>
            <w:tcBorders>
              <w:top w:val="nil"/>
            </w:tcBorders>
          </w:tcPr>
          <w:p w:rsidR="00AC4244" w:rsidRDefault="00AC4244" w:rsidP="00AC4244">
            <w:pPr>
              <w:rPr>
                <w:sz w:val="2"/>
                <w:szCs w:val="2"/>
              </w:rPr>
            </w:pPr>
          </w:p>
        </w:tc>
        <w:tc>
          <w:tcPr>
            <w:tcW w:w="2127" w:type="dxa"/>
            <w:vMerge/>
            <w:tcBorders>
              <w:top w:val="nil"/>
            </w:tcBorders>
          </w:tcPr>
          <w:p w:rsidR="00AC4244" w:rsidRDefault="00AC4244" w:rsidP="00AC4244">
            <w:pPr>
              <w:rPr>
                <w:sz w:val="2"/>
                <w:szCs w:val="2"/>
              </w:rPr>
            </w:pPr>
          </w:p>
        </w:tc>
        <w:tc>
          <w:tcPr>
            <w:tcW w:w="1702" w:type="dxa"/>
            <w:vMerge/>
            <w:tcBorders>
              <w:top w:val="nil"/>
            </w:tcBorders>
          </w:tcPr>
          <w:p w:rsidR="00AC4244" w:rsidRDefault="00AC4244" w:rsidP="00AC4244">
            <w:pPr>
              <w:rPr>
                <w:sz w:val="2"/>
                <w:szCs w:val="2"/>
              </w:rPr>
            </w:pPr>
          </w:p>
        </w:tc>
        <w:tc>
          <w:tcPr>
            <w:tcW w:w="1985" w:type="dxa"/>
            <w:vMerge/>
            <w:tcBorders>
              <w:top w:val="nil"/>
            </w:tcBorders>
          </w:tcPr>
          <w:p w:rsidR="00AC4244" w:rsidRDefault="00AC4244" w:rsidP="00AC4244">
            <w:pPr>
              <w:rPr>
                <w:sz w:val="2"/>
                <w:szCs w:val="2"/>
              </w:rPr>
            </w:pPr>
          </w:p>
        </w:tc>
        <w:tc>
          <w:tcPr>
            <w:tcW w:w="1728" w:type="dxa"/>
          </w:tcPr>
          <w:p w:rsidR="00AC4244" w:rsidRDefault="00AC4244" w:rsidP="00AC4244">
            <w:pPr>
              <w:pStyle w:val="TableParagraph"/>
              <w:spacing w:before="120"/>
              <w:ind w:left="7" w:right="1"/>
              <w:jc w:val="center"/>
              <w:rPr>
                <w:b/>
                <w:sz w:val="20"/>
              </w:rPr>
            </w:pPr>
            <w:r>
              <w:rPr>
                <w:b/>
                <w:spacing w:val="-2"/>
                <w:sz w:val="20"/>
              </w:rPr>
              <w:t>проверяющего</w:t>
            </w:r>
          </w:p>
        </w:tc>
        <w:tc>
          <w:tcPr>
            <w:tcW w:w="1673" w:type="dxa"/>
          </w:tcPr>
          <w:p w:rsidR="00AC4244" w:rsidRDefault="00AC4244" w:rsidP="00AC4244">
            <w:pPr>
              <w:pStyle w:val="TableParagraph"/>
              <w:spacing w:before="120"/>
              <w:ind w:left="7"/>
              <w:jc w:val="center"/>
              <w:rPr>
                <w:b/>
                <w:sz w:val="20"/>
              </w:rPr>
            </w:pPr>
            <w:r>
              <w:rPr>
                <w:b/>
                <w:spacing w:val="-2"/>
                <w:sz w:val="20"/>
              </w:rPr>
              <w:t>проверяемого</w:t>
            </w:r>
          </w:p>
        </w:tc>
        <w:tc>
          <w:tcPr>
            <w:tcW w:w="1560" w:type="dxa"/>
            <w:vMerge/>
            <w:tcBorders>
              <w:top w:val="nil"/>
            </w:tcBorders>
          </w:tcPr>
          <w:p w:rsidR="00AC4244" w:rsidRDefault="00AC4244" w:rsidP="00AC4244">
            <w:pPr>
              <w:rPr>
                <w:sz w:val="2"/>
                <w:szCs w:val="2"/>
              </w:rPr>
            </w:pPr>
          </w:p>
        </w:tc>
      </w:tr>
      <w:tr w:rsidR="00AC4244" w:rsidTr="00AC4244">
        <w:trPr>
          <w:trHeight w:val="347"/>
        </w:trPr>
        <w:tc>
          <w:tcPr>
            <w:tcW w:w="778" w:type="dxa"/>
          </w:tcPr>
          <w:p w:rsidR="00AC4244" w:rsidRDefault="00AC4244" w:rsidP="00AC4244">
            <w:pPr>
              <w:pStyle w:val="TableParagraph"/>
              <w:spacing w:before="60"/>
              <w:ind w:left="8"/>
              <w:jc w:val="center"/>
              <w:rPr>
                <w:b/>
                <w:sz w:val="20"/>
              </w:rPr>
            </w:pPr>
            <w:r>
              <w:rPr>
                <w:b/>
                <w:spacing w:val="-10"/>
                <w:sz w:val="20"/>
              </w:rPr>
              <w:t>1</w:t>
            </w:r>
          </w:p>
        </w:tc>
        <w:tc>
          <w:tcPr>
            <w:tcW w:w="3826" w:type="dxa"/>
          </w:tcPr>
          <w:p w:rsidR="00AC4244" w:rsidRDefault="00AC4244" w:rsidP="00AC4244">
            <w:pPr>
              <w:pStyle w:val="TableParagraph"/>
              <w:spacing w:before="60"/>
              <w:ind w:left="13" w:right="5"/>
              <w:jc w:val="center"/>
              <w:rPr>
                <w:b/>
                <w:sz w:val="20"/>
              </w:rPr>
            </w:pPr>
            <w:r>
              <w:rPr>
                <w:b/>
                <w:spacing w:val="-10"/>
                <w:sz w:val="20"/>
              </w:rPr>
              <w:t>2</w:t>
            </w:r>
          </w:p>
        </w:tc>
        <w:tc>
          <w:tcPr>
            <w:tcW w:w="2127" w:type="dxa"/>
          </w:tcPr>
          <w:p w:rsidR="00AC4244" w:rsidRDefault="00AC4244" w:rsidP="00AC4244">
            <w:pPr>
              <w:pStyle w:val="TableParagraph"/>
              <w:spacing w:before="60"/>
              <w:ind w:left="12" w:right="4"/>
              <w:jc w:val="center"/>
              <w:rPr>
                <w:b/>
                <w:sz w:val="20"/>
              </w:rPr>
            </w:pPr>
            <w:r>
              <w:rPr>
                <w:b/>
                <w:spacing w:val="-10"/>
                <w:sz w:val="20"/>
              </w:rPr>
              <w:t>3</w:t>
            </w:r>
          </w:p>
        </w:tc>
        <w:tc>
          <w:tcPr>
            <w:tcW w:w="1702" w:type="dxa"/>
          </w:tcPr>
          <w:p w:rsidR="00AC4244" w:rsidRDefault="00AC4244" w:rsidP="00AC4244">
            <w:pPr>
              <w:pStyle w:val="TableParagraph"/>
              <w:spacing w:before="60"/>
              <w:ind w:left="6" w:right="2"/>
              <w:jc w:val="center"/>
              <w:rPr>
                <w:b/>
                <w:sz w:val="20"/>
              </w:rPr>
            </w:pPr>
            <w:r>
              <w:rPr>
                <w:b/>
                <w:spacing w:val="-10"/>
                <w:sz w:val="20"/>
              </w:rPr>
              <w:t>4</w:t>
            </w:r>
          </w:p>
        </w:tc>
        <w:tc>
          <w:tcPr>
            <w:tcW w:w="1985" w:type="dxa"/>
          </w:tcPr>
          <w:p w:rsidR="00AC4244" w:rsidRDefault="00AC4244" w:rsidP="00AC4244">
            <w:pPr>
              <w:pStyle w:val="TableParagraph"/>
              <w:spacing w:before="60"/>
              <w:ind w:left="8" w:right="3"/>
              <w:jc w:val="center"/>
              <w:rPr>
                <w:b/>
                <w:sz w:val="20"/>
              </w:rPr>
            </w:pPr>
            <w:r>
              <w:rPr>
                <w:b/>
                <w:spacing w:val="-10"/>
                <w:sz w:val="20"/>
              </w:rPr>
              <w:t>5</w:t>
            </w:r>
          </w:p>
        </w:tc>
        <w:tc>
          <w:tcPr>
            <w:tcW w:w="1728" w:type="dxa"/>
          </w:tcPr>
          <w:p w:rsidR="00AC4244" w:rsidRDefault="00AC4244" w:rsidP="00AC4244">
            <w:pPr>
              <w:pStyle w:val="TableParagraph"/>
              <w:spacing w:before="60"/>
              <w:ind w:left="7"/>
              <w:jc w:val="center"/>
              <w:rPr>
                <w:b/>
                <w:sz w:val="20"/>
              </w:rPr>
            </w:pPr>
            <w:r>
              <w:rPr>
                <w:b/>
                <w:spacing w:val="-10"/>
                <w:sz w:val="20"/>
              </w:rPr>
              <w:t>6</w:t>
            </w:r>
          </w:p>
        </w:tc>
        <w:tc>
          <w:tcPr>
            <w:tcW w:w="1673" w:type="dxa"/>
          </w:tcPr>
          <w:p w:rsidR="00AC4244" w:rsidRDefault="00AC4244" w:rsidP="00AC4244">
            <w:pPr>
              <w:pStyle w:val="TableParagraph"/>
              <w:spacing w:before="60"/>
              <w:ind w:left="7" w:right="2"/>
              <w:jc w:val="center"/>
              <w:rPr>
                <w:b/>
                <w:sz w:val="20"/>
              </w:rPr>
            </w:pPr>
            <w:r>
              <w:rPr>
                <w:b/>
                <w:spacing w:val="-10"/>
                <w:sz w:val="20"/>
              </w:rPr>
              <w:t>7</w:t>
            </w:r>
          </w:p>
        </w:tc>
        <w:tc>
          <w:tcPr>
            <w:tcW w:w="1560" w:type="dxa"/>
          </w:tcPr>
          <w:p w:rsidR="00AC4244" w:rsidRDefault="00AC4244" w:rsidP="00AC4244">
            <w:pPr>
              <w:pStyle w:val="TableParagraph"/>
              <w:spacing w:before="60"/>
              <w:ind w:left="8"/>
              <w:jc w:val="center"/>
              <w:rPr>
                <w:b/>
                <w:sz w:val="20"/>
              </w:rPr>
            </w:pPr>
            <w:r>
              <w:rPr>
                <w:b/>
                <w:spacing w:val="-10"/>
                <w:sz w:val="20"/>
              </w:rPr>
              <w:t>8</w:t>
            </w:r>
          </w:p>
        </w:tc>
      </w:tr>
      <w:tr w:rsidR="00AC4244" w:rsidTr="00AC4244">
        <w:trPr>
          <w:trHeight w:val="702"/>
        </w:trPr>
        <w:tc>
          <w:tcPr>
            <w:tcW w:w="778" w:type="dxa"/>
          </w:tcPr>
          <w:p w:rsidR="00AC4244" w:rsidRDefault="00AC4244" w:rsidP="00AC4244">
            <w:pPr>
              <w:pStyle w:val="TableParagraph"/>
              <w:rPr>
                <w:sz w:val="18"/>
              </w:rPr>
            </w:pPr>
          </w:p>
        </w:tc>
        <w:tc>
          <w:tcPr>
            <w:tcW w:w="3826" w:type="dxa"/>
          </w:tcPr>
          <w:p w:rsidR="00AC4244" w:rsidRDefault="00AC4244" w:rsidP="00AC4244">
            <w:pPr>
              <w:pStyle w:val="TableParagraph"/>
              <w:rPr>
                <w:sz w:val="18"/>
              </w:rPr>
            </w:pPr>
          </w:p>
        </w:tc>
        <w:tc>
          <w:tcPr>
            <w:tcW w:w="2127" w:type="dxa"/>
          </w:tcPr>
          <w:p w:rsidR="00AC4244" w:rsidRDefault="00AC4244" w:rsidP="00AC4244">
            <w:pPr>
              <w:pStyle w:val="TableParagraph"/>
              <w:rPr>
                <w:sz w:val="18"/>
              </w:rPr>
            </w:pPr>
          </w:p>
        </w:tc>
        <w:tc>
          <w:tcPr>
            <w:tcW w:w="1702" w:type="dxa"/>
          </w:tcPr>
          <w:p w:rsidR="00AC4244" w:rsidRDefault="00AC4244" w:rsidP="00AC4244">
            <w:pPr>
              <w:pStyle w:val="TableParagraph"/>
              <w:rPr>
                <w:sz w:val="18"/>
              </w:rPr>
            </w:pPr>
          </w:p>
        </w:tc>
        <w:tc>
          <w:tcPr>
            <w:tcW w:w="1985" w:type="dxa"/>
          </w:tcPr>
          <w:p w:rsidR="00AC4244" w:rsidRDefault="00AC4244" w:rsidP="00AC4244">
            <w:pPr>
              <w:pStyle w:val="TableParagraph"/>
              <w:rPr>
                <w:sz w:val="18"/>
              </w:rPr>
            </w:pPr>
          </w:p>
        </w:tc>
        <w:tc>
          <w:tcPr>
            <w:tcW w:w="1728" w:type="dxa"/>
          </w:tcPr>
          <w:p w:rsidR="00AC4244" w:rsidRDefault="00AC4244" w:rsidP="00AC4244">
            <w:pPr>
              <w:pStyle w:val="TableParagraph"/>
              <w:rPr>
                <w:sz w:val="18"/>
              </w:rPr>
            </w:pPr>
          </w:p>
        </w:tc>
        <w:tc>
          <w:tcPr>
            <w:tcW w:w="1673" w:type="dxa"/>
          </w:tcPr>
          <w:p w:rsidR="00AC4244" w:rsidRDefault="00AC4244" w:rsidP="00AC4244">
            <w:pPr>
              <w:pStyle w:val="TableParagraph"/>
              <w:rPr>
                <w:sz w:val="18"/>
              </w:rPr>
            </w:pPr>
          </w:p>
        </w:tc>
        <w:tc>
          <w:tcPr>
            <w:tcW w:w="1560" w:type="dxa"/>
          </w:tcPr>
          <w:p w:rsidR="00AC4244" w:rsidRDefault="00AC4244" w:rsidP="00AC4244">
            <w:pPr>
              <w:pStyle w:val="TableParagraph"/>
              <w:rPr>
                <w:sz w:val="18"/>
              </w:rPr>
            </w:pPr>
          </w:p>
        </w:tc>
      </w:tr>
      <w:tr w:rsidR="00AC4244" w:rsidTr="00AC4244">
        <w:trPr>
          <w:trHeight w:val="703"/>
        </w:trPr>
        <w:tc>
          <w:tcPr>
            <w:tcW w:w="778" w:type="dxa"/>
          </w:tcPr>
          <w:p w:rsidR="00AC4244" w:rsidRDefault="00AC4244" w:rsidP="00AC4244">
            <w:pPr>
              <w:pStyle w:val="TableParagraph"/>
              <w:rPr>
                <w:sz w:val="18"/>
              </w:rPr>
            </w:pPr>
          </w:p>
        </w:tc>
        <w:tc>
          <w:tcPr>
            <w:tcW w:w="3826" w:type="dxa"/>
          </w:tcPr>
          <w:p w:rsidR="00AC4244" w:rsidRDefault="00AC4244" w:rsidP="00AC4244">
            <w:pPr>
              <w:pStyle w:val="TableParagraph"/>
              <w:rPr>
                <w:sz w:val="18"/>
              </w:rPr>
            </w:pPr>
          </w:p>
        </w:tc>
        <w:tc>
          <w:tcPr>
            <w:tcW w:w="2127" w:type="dxa"/>
          </w:tcPr>
          <w:p w:rsidR="00AC4244" w:rsidRDefault="00AC4244" w:rsidP="00AC4244">
            <w:pPr>
              <w:pStyle w:val="TableParagraph"/>
              <w:rPr>
                <w:sz w:val="18"/>
              </w:rPr>
            </w:pPr>
          </w:p>
        </w:tc>
        <w:tc>
          <w:tcPr>
            <w:tcW w:w="1702" w:type="dxa"/>
          </w:tcPr>
          <w:p w:rsidR="00AC4244" w:rsidRDefault="00AC4244" w:rsidP="00AC4244">
            <w:pPr>
              <w:pStyle w:val="TableParagraph"/>
              <w:rPr>
                <w:sz w:val="18"/>
              </w:rPr>
            </w:pPr>
          </w:p>
        </w:tc>
        <w:tc>
          <w:tcPr>
            <w:tcW w:w="1985" w:type="dxa"/>
          </w:tcPr>
          <w:p w:rsidR="00AC4244" w:rsidRDefault="00AC4244" w:rsidP="00AC4244">
            <w:pPr>
              <w:pStyle w:val="TableParagraph"/>
              <w:rPr>
                <w:sz w:val="18"/>
              </w:rPr>
            </w:pPr>
          </w:p>
        </w:tc>
        <w:tc>
          <w:tcPr>
            <w:tcW w:w="1728" w:type="dxa"/>
          </w:tcPr>
          <w:p w:rsidR="00AC4244" w:rsidRDefault="00AC4244" w:rsidP="00AC4244">
            <w:pPr>
              <w:pStyle w:val="TableParagraph"/>
              <w:rPr>
                <w:sz w:val="18"/>
              </w:rPr>
            </w:pPr>
          </w:p>
        </w:tc>
        <w:tc>
          <w:tcPr>
            <w:tcW w:w="1673" w:type="dxa"/>
          </w:tcPr>
          <w:p w:rsidR="00AC4244" w:rsidRDefault="00AC4244" w:rsidP="00AC4244">
            <w:pPr>
              <w:pStyle w:val="TableParagraph"/>
              <w:rPr>
                <w:sz w:val="18"/>
              </w:rPr>
            </w:pPr>
          </w:p>
        </w:tc>
        <w:tc>
          <w:tcPr>
            <w:tcW w:w="1560" w:type="dxa"/>
          </w:tcPr>
          <w:p w:rsidR="00AC4244" w:rsidRDefault="00AC4244" w:rsidP="00AC4244">
            <w:pPr>
              <w:pStyle w:val="TableParagraph"/>
              <w:rPr>
                <w:sz w:val="18"/>
              </w:rPr>
            </w:pPr>
          </w:p>
        </w:tc>
      </w:tr>
      <w:tr w:rsidR="00AC4244" w:rsidTr="00AC4244">
        <w:trPr>
          <w:trHeight w:val="700"/>
        </w:trPr>
        <w:tc>
          <w:tcPr>
            <w:tcW w:w="778" w:type="dxa"/>
          </w:tcPr>
          <w:p w:rsidR="00AC4244" w:rsidRDefault="00AC4244" w:rsidP="00AC4244">
            <w:pPr>
              <w:pStyle w:val="TableParagraph"/>
              <w:rPr>
                <w:sz w:val="18"/>
              </w:rPr>
            </w:pPr>
          </w:p>
        </w:tc>
        <w:tc>
          <w:tcPr>
            <w:tcW w:w="3826" w:type="dxa"/>
          </w:tcPr>
          <w:p w:rsidR="00AC4244" w:rsidRDefault="00AC4244" w:rsidP="00AC4244">
            <w:pPr>
              <w:pStyle w:val="TableParagraph"/>
              <w:rPr>
                <w:sz w:val="18"/>
              </w:rPr>
            </w:pPr>
          </w:p>
        </w:tc>
        <w:tc>
          <w:tcPr>
            <w:tcW w:w="2127" w:type="dxa"/>
          </w:tcPr>
          <w:p w:rsidR="00AC4244" w:rsidRDefault="00AC4244" w:rsidP="00AC4244">
            <w:pPr>
              <w:pStyle w:val="TableParagraph"/>
              <w:rPr>
                <w:sz w:val="18"/>
              </w:rPr>
            </w:pPr>
          </w:p>
        </w:tc>
        <w:tc>
          <w:tcPr>
            <w:tcW w:w="1702" w:type="dxa"/>
          </w:tcPr>
          <w:p w:rsidR="00AC4244" w:rsidRDefault="00AC4244" w:rsidP="00AC4244">
            <w:pPr>
              <w:pStyle w:val="TableParagraph"/>
              <w:rPr>
                <w:sz w:val="18"/>
              </w:rPr>
            </w:pPr>
          </w:p>
        </w:tc>
        <w:tc>
          <w:tcPr>
            <w:tcW w:w="1985" w:type="dxa"/>
          </w:tcPr>
          <w:p w:rsidR="00AC4244" w:rsidRDefault="00AC4244" w:rsidP="00AC4244">
            <w:pPr>
              <w:pStyle w:val="TableParagraph"/>
              <w:rPr>
                <w:sz w:val="18"/>
              </w:rPr>
            </w:pPr>
          </w:p>
        </w:tc>
        <w:tc>
          <w:tcPr>
            <w:tcW w:w="1728" w:type="dxa"/>
          </w:tcPr>
          <w:p w:rsidR="00AC4244" w:rsidRDefault="00AC4244" w:rsidP="00AC4244">
            <w:pPr>
              <w:pStyle w:val="TableParagraph"/>
              <w:rPr>
                <w:sz w:val="18"/>
              </w:rPr>
            </w:pPr>
          </w:p>
        </w:tc>
        <w:tc>
          <w:tcPr>
            <w:tcW w:w="1673" w:type="dxa"/>
          </w:tcPr>
          <w:p w:rsidR="00AC4244" w:rsidRDefault="00AC4244" w:rsidP="00AC4244">
            <w:pPr>
              <w:pStyle w:val="TableParagraph"/>
              <w:rPr>
                <w:sz w:val="18"/>
              </w:rPr>
            </w:pPr>
          </w:p>
        </w:tc>
        <w:tc>
          <w:tcPr>
            <w:tcW w:w="1560" w:type="dxa"/>
          </w:tcPr>
          <w:p w:rsidR="00AC4244" w:rsidRDefault="00AC4244" w:rsidP="00AC4244">
            <w:pPr>
              <w:pStyle w:val="TableParagraph"/>
              <w:rPr>
                <w:sz w:val="18"/>
              </w:rPr>
            </w:pPr>
          </w:p>
        </w:tc>
      </w:tr>
      <w:tr w:rsidR="00AC4244" w:rsidTr="00AC4244">
        <w:trPr>
          <w:trHeight w:val="702"/>
        </w:trPr>
        <w:tc>
          <w:tcPr>
            <w:tcW w:w="778" w:type="dxa"/>
          </w:tcPr>
          <w:p w:rsidR="00AC4244" w:rsidRDefault="00AC4244" w:rsidP="00AC4244">
            <w:pPr>
              <w:pStyle w:val="TableParagraph"/>
              <w:rPr>
                <w:sz w:val="18"/>
              </w:rPr>
            </w:pPr>
          </w:p>
        </w:tc>
        <w:tc>
          <w:tcPr>
            <w:tcW w:w="3826" w:type="dxa"/>
          </w:tcPr>
          <w:p w:rsidR="00AC4244" w:rsidRDefault="00AC4244" w:rsidP="00AC4244">
            <w:pPr>
              <w:pStyle w:val="TableParagraph"/>
              <w:rPr>
                <w:sz w:val="18"/>
              </w:rPr>
            </w:pPr>
          </w:p>
        </w:tc>
        <w:tc>
          <w:tcPr>
            <w:tcW w:w="2127" w:type="dxa"/>
          </w:tcPr>
          <w:p w:rsidR="00AC4244" w:rsidRDefault="00AC4244" w:rsidP="00AC4244">
            <w:pPr>
              <w:pStyle w:val="TableParagraph"/>
              <w:rPr>
                <w:sz w:val="18"/>
              </w:rPr>
            </w:pPr>
          </w:p>
        </w:tc>
        <w:tc>
          <w:tcPr>
            <w:tcW w:w="1702" w:type="dxa"/>
          </w:tcPr>
          <w:p w:rsidR="00AC4244" w:rsidRDefault="00AC4244" w:rsidP="00AC4244">
            <w:pPr>
              <w:pStyle w:val="TableParagraph"/>
              <w:rPr>
                <w:sz w:val="18"/>
              </w:rPr>
            </w:pPr>
          </w:p>
        </w:tc>
        <w:tc>
          <w:tcPr>
            <w:tcW w:w="1985" w:type="dxa"/>
          </w:tcPr>
          <w:p w:rsidR="00AC4244" w:rsidRDefault="00AC4244" w:rsidP="00AC4244">
            <w:pPr>
              <w:pStyle w:val="TableParagraph"/>
              <w:rPr>
                <w:sz w:val="18"/>
              </w:rPr>
            </w:pPr>
          </w:p>
        </w:tc>
        <w:tc>
          <w:tcPr>
            <w:tcW w:w="1728" w:type="dxa"/>
          </w:tcPr>
          <w:p w:rsidR="00AC4244" w:rsidRDefault="00AC4244" w:rsidP="00AC4244">
            <w:pPr>
              <w:pStyle w:val="TableParagraph"/>
              <w:rPr>
                <w:sz w:val="18"/>
              </w:rPr>
            </w:pPr>
          </w:p>
        </w:tc>
        <w:tc>
          <w:tcPr>
            <w:tcW w:w="1673" w:type="dxa"/>
          </w:tcPr>
          <w:p w:rsidR="00AC4244" w:rsidRDefault="00AC4244" w:rsidP="00AC4244">
            <w:pPr>
              <w:pStyle w:val="TableParagraph"/>
              <w:rPr>
                <w:sz w:val="18"/>
              </w:rPr>
            </w:pPr>
          </w:p>
        </w:tc>
        <w:tc>
          <w:tcPr>
            <w:tcW w:w="1560" w:type="dxa"/>
          </w:tcPr>
          <w:p w:rsidR="00AC4244" w:rsidRDefault="00AC4244" w:rsidP="00AC4244">
            <w:pPr>
              <w:pStyle w:val="TableParagraph"/>
              <w:rPr>
                <w:sz w:val="18"/>
              </w:rPr>
            </w:pPr>
          </w:p>
        </w:tc>
      </w:tr>
      <w:tr w:rsidR="00AC4244" w:rsidTr="00AC4244">
        <w:trPr>
          <w:trHeight w:val="703"/>
        </w:trPr>
        <w:tc>
          <w:tcPr>
            <w:tcW w:w="778" w:type="dxa"/>
          </w:tcPr>
          <w:p w:rsidR="00AC4244" w:rsidRDefault="00AC4244" w:rsidP="00AC4244">
            <w:pPr>
              <w:pStyle w:val="TableParagraph"/>
              <w:rPr>
                <w:sz w:val="18"/>
              </w:rPr>
            </w:pPr>
          </w:p>
        </w:tc>
        <w:tc>
          <w:tcPr>
            <w:tcW w:w="3826" w:type="dxa"/>
          </w:tcPr>
          <w:p w:rsidR="00AC4244" w:rsidRDefault="00AC4244" w:rsidP="00AC4244">
            <w:pPr>
              <w:pStyle w:val="TableParagraph"/>
              <w:rPr>
                <w:sz w:val="18"/>
              </w:rPr>
            </w:pPr>
          </w:p>
        </w:tc>
        <w:tc>
          <w:tcPr>
            <w:tcW w:w="2127" w:type="dxa"/>
          </w:tcPr>
          <w:p w:rsidR="00AC4244" w:rsidRDefault="00AC4244" w:rsidP="00AC4244">
            <w:pPr>
              <w:pStyle w:val="TableParagraph"/>
              <w:rPr>
                <w:sz w:val="18"/>
              </w:rPr>
            </w:pPr>
          </w:p>
        </w:tc>
        <w:tc>
          <w:tcPr>
            <w:tcW w:w="1702" w:type="dxa"/>
          </w:tcPr>
          <w:p w:rsidR="00AC4244" w:rsidRDefault="00AC4244" w:rsidP="00AC4244">
            <w:pPr>
              <w:pStyle w:val="TableParagraph"/>
              <w:rPr>
                <w:sz w:val="18"/>
              </w:rPr>
            </w:pPr>
          </w:p>
        </w:tc>
        <w:tc>
          <w:tcPr>
            <w:tcW w:w="1985" w:type="dxa"/>
          </w:tcPr>
          <w:p w:rsidR="00AC4244" w:rsidRDefault="00AC4244" w:rsidP="00AC4244">
            <w:pPr>
              <w:pStyle w:val="TableParagraph"/>
              <w:rPr>
                <w:sz w:val="18"/>
              </w:rPr>
            </w:pPr>
          </w:p>
        </w:tc>
        <w:tc>
          <w:tcPr>
            <w:tcW w:w="1728" w:type="dxa"/>
          </w:tcPr>
          <w:p w:rsidR="00AC4244" w:rsidRDefault="00AC4244" w:rsidP="00AC4244">
            <w:pPr>
              <w:pStyle w:val="TableParagraph"/>
              <w:rPr>
                <w:sz w:val="18"/>
              </w:rPr>
            </w:pPr>
          </w:p>
        </w:tc>
        <w:tc>
          <w:tcPr>
            <w:tcW w:w="1673" w:type="dxa"/>
          </w:tcPr>
          <w:p w:rsidR="00AC4244" w:rsidRDefault="00AC4244" w:rsidP="00AC4244">
            <w:pPr>
              <w:pStyle w:val="TableParagraph"/>
              <w:rPr>
                <w:sz w:val="18"/>
              </w:rPr>
            </w:pPr>
          </w:p>
        </w:tc>
        <w:tc>
          <w:tcPr>
            <w:tcW w:w="1560" w:type="dxa"/>
          </w:tcPr>
          <w:p w:rsidR="00AC4244" w:rsidRDefault="00AC4244" w:rsidP="00AC4244">
            <w:pPr>
              <w:pStyle w:val="TableParagraph"/>
              <w:rPr>
                <w:sz w:val="18"/>
              </w:rPr>
            </w:pPr>
          </w:p>
        </w:tc>
      </w:tr>
      <w:tr w:rsidR="00AC4244" w:rsidTr="00AC4244">
        <w:trPr>
          <w:trHeight w:val="700"/>
        </w:trPr>
        <w:tc>
          <w:tcPr>
            <w:tcW w:w="778" w:type="dxa"/>
          </w:tcPr>
          <w:p w:rsidR="00AC4244" w:rsidRDefault="00AC4244" w:rsidP="00AC4244">
            <w:pPr>
              <w:pStyle w:val="TableParagraph"/>
              <w:rPr>
                <w:sz w:val="18"/>
              </w:rPr>
            </w:pPr>
          </w:p>
        </w:tc>
        <w:tc>
          <w:tcPr>
            <w:tcW w:w="3826" w:type="dxa"/>
          </w:tcPr>
          <w:p w:rsidR="00AC4244" w:rsidRDefault="00AC4244" w:rsidP="00AC4244">
            <w:pPr>
              <w:pStyle w:val="TableParagraph"/>
              <w:rPr>
                <w:sz w:val="18"/>
              </w:rPr>
            </w:pPr>
          </w:p>
        </w:tc>
        <w:tc>
          <w:tcPr>
            <w:tcW w:w="2127" w:type="dxa"/>
          </w:tcPr>
          <w:p w:rsidR="00AC4244" w:rsidRDefault="00AC4244" w:rsidP="00AC4244">
            <w:pPr>
              <w:pStyle w:val="TableParagraph"/>
              <w:rPr>
                <w:sz w:val="18"/>
              </w:rPr>
            </w:pPr>
          </w:p>
        </w:tc>
        <w:tc>
          <w:tcPr>
            <w:tcW w:w="1702" w:type="dxa"/>
          </w:tcPr>
          <w:p w:rsidR="00AC4244" w:rsidRDefault="00AC4244" w:rsidP="00AC4244">
            <w:pPr>
              <w:pStyle w:val="TableParagraph"/>
              <w:rPr>
                <w:sz w:val="18"/>
              </w:rPr>
            </w:pPr>
          </w:p>
        </w:tc>
        <w:tc>
          <w:tcPr>
            <w:tcW w:w="1985" w:type="dxa"/>
          </w:tcPr>
          <w:p w:rsidR="00AC4244" w:rsidRDefault="00AC4244" w:rsidP="00AC4244">
            <w:pPr>
              <w:pStyle w:val="TableParagraph"/>
              <w:rPr>
                <w:sz w:val="18"/>
              </w:rPr>
            </w:pPr>
          </w:p>
        </w:tc>
        <w:tc>
          <w:tcPr>
            <w:tcW w:w="1728" w:type="dxa"/>
          </w:tcPr>
          <w:p w:rsidR="00AC4244" w:rsidRDefault="00AC4244" w:rsidP="00AC4244">
            <w:pPr>
              <w:pStyle w:val="TableParagraph"/>
              <w:rPr>
                <w:sz w:val="18"/>
              </w:rPr>
            </w:pPr>
          </w:p>
        </w:tc>
        <w:tc>
          <w:tcPr>
            <w:tcW w:w="1673" w:type="dxa"/>
          </w:tcPr>
          <w:p w:rsidR="00AC4244" w:rsidRDefault="00AC4244" w:rsidP="00AC4244">
            <w:pPr>
              <w:pStyle w:val="TableParagraph"/>
              <w:rPr>
                <w:sz w:val="18"/>
              </w:rPr>
            </w:pPr>
          </w:p>
        </w:tc>
        <w:tc>
          <w:tcPr>
            <w:tcW w:w="1560" w:type="dxa"/>
          </w:tcPr>
          <w:p w:rsidR="00AC4244" w:rsidRDefault="00AC4244" w:rsidP="00AC4244">
            <w:pPr>
              <w:pStyle w:val="TableParagraph"/>
              <w:rPr>
                <w:sz w:val="18"/>
              </w:rPr>
            </w:pPr>
          </w:p>
        </w:tc>
      </w:tr>
      <w:tr w:rsidR="00AC4244" w:rsidTr="00AC4244">
        <w:trPr>
          <w:trHeight w:val="702"/>
        </w:trPr>
        <w:tc>
          <w:tcPr>
            <w:tcW w:w="778" w:type="dxa"/>
          </w:tcPr>
          <w:p w:rsidR="00AC4244" w:rsidRDefault="00AC4244" w:rsidP="00AC4244">
            <w:pPr>
              <w:pStyle w:val="TableParagraph"/>
              <w:rPr>
                <w:sz w:val="18"/>
              </w:rPr>
            </w:pPr>
          </w:p>
        </w:tc>
        <w:tc>
          <w:tcPr>
            <w:tcW w:w="3826" w:type="dxa"/>
          </w:tcPr>
          <w:p w:rsidR="00AC4244" w:rsidRDefault="00AC4244" w:rsidP="00AC4244">
            <w:pPr>
              <w:pStyle w:val="TableParagraph"/>
              <w:rPr>
                <w:sz w:val="18"/>
              </w:rPr>
            </w:pPr>
          </w:p>
        </w:tc>
        <w:tc>
          <w:tcPr>
            <w:tcW w:w="2127" w:type="dxa"/>
          </w:tcPr>
          <w:p w:rsidR="00AC4244" w:rsidRDefault="00AC4244" w:rsidP="00AC4244">
            <w:pPr>
              <w:pStyle w:val="TableParagraph"/>
              <w:rPr>
                <w:sz w:val="18"/>
              </w:rPr>
            </w:pPr>
          </w:p>
        </w:tc>
        <w:tc>
          <w:tcPr>
            <w:tcW w:w="1702" w:type="dxa"/>
          </w:tcPr>
          <w:p w:rsidR="00AC4244" w:rsidRDefault="00AC4244" w:rsidP="00AC4244">
            <w:pPr>
              <w:pStyle w:val="TableParagraph"/>
              <w:rPr>
                <w:sz w:val="18"/>
              </w:rPr>
            </w:pPr>
          </w:p>
        </w:tc>
        <w:tc>
          <w:tcPr>
            <w:tcW w:w="1985" w:type="dxa"/>
          </w:tcPr>
          <w:p w:rsidR="00AC4244" w:rsidRDefault="00AC4244" w:rsidP="00AC4244">
            <w:pPr>
              <w:pStyle w:val="TableParagraph"/>
              <w:rPr>
                <w:sz w:val="18"/>
              </w:rPr>
            </w:pPr>
          </w:p>
        </w:tc>
        <w:tc>
          <w:tcPr>
            <w:tcW w:w="1728" w:type="dxa"/>
          </w:tcPr>
          <w:p w:rsidR="00AC4244" w:rsidRDefault="00AC4244" w:rsidP="00AC4244">
            <w:pPr>
              <w:pStyle w:val="TableParagraph"/>
              <w:rPr>
                <w:sz w:val="18"/>
              </w:rPr>
            </w:pPr>
          </w:p>
        </w:tc>
        <w:tc>
          <w:tcPr>
            <w:tcW w:w="1673" w:type="dxa"/>
          </w:tcPr>
          <w:p w:rsidR="00AC4244" w:rsidRDefault="00AC4244" w:rsidP="00AC4244">
            <w:pPr>
              <w:pStyle w:val="TableParagraph"/>
              <w:rPr>
                <w:sz w:val="18"/>
              </w:rPr>
            </w:pPr>
          </w:p>
        </w:tc>
        <w:tc>
          <w:tcPr>
            <w:tcW w:w="1560" w:type="dxa"/>
          </w:tcPr>
          <w:p w:rsidR="00AC4244" w:rsidRDefault="00AC4244" w:rsidP="00AC4244">
            <w:pPr>
              <w:pStyle w:val="TableParagraph"/>
              <w:rPr>
                <w:sz w:val="18"/>
              </w:rPr>
            </w:pPr>
          </w:p>
        </w:tc>
      </w:tr>
      <w:tr w:rsidR="00AC4244" w:rsidTr="00AC4244">
        <w:trPr>
          <w:trHeight w:val="702"/>
        </w:trPr>
        <w:tc>
          <w:tcPr>
            <w:tcW w:w="778" w:type="dxa"/>
          </w:tcPr>
          <w:p w:rsidR="00AC4244" w:rsidRDefault="00AC4244" w:rsidP="00AC4244">
            <w:pPr>
              <w:pStyle w:val="TableParagraph"/>
              <w:rPr>
                <w:sz w:val="18"/>
              </w:rPr>
            </w:pPr>
          </w:p>
        </w:tc>
        <w:tc>
          <w:tcPr>
            <w:tcW w:w="3826" w:type="dxa"/>
          </w:tcPr>
          <w:p w:rsidR="00AC4244" w:rsidRDefault="00AC4244" w:rsidP="00AC4244">
            <w:pPr>
              <w:pStyle w:val="TableParagraph"/>
              <w:rPr>
                <w:sz w:val="18"/>
              </w:rPr>
            </w:pPr>
          </w:p>
        </w:tc>
        <w:tc>
          <w:tcPr>
            <w:tcW w:w="2127" w:type="dxa"/>
          </w:tcPr>
          <w:p w:rsidR="00AC4244" w:rsidRDefault="00AC4244" w:rsidP="00AC4244">
            <w:pPr>
              <w:pStyle w:val="TableParagraph"/>
              <w:rPr>
                <w:sz w:val="18"/>
              </w:rPr>
            </w:pPr>
          </w:p>
        </w:tc>
        <w:tc>
          <w:tcPr>
            <w:tcW w:w="1702" w:type="dxa"/>
          </w:tcPr>
          <w:p w:rsidR="00AC4244" w:rsidRDefault="00AC4244" w:rsidP="00AC4244">
            <w:pPr>
              <w:pStyle w:val="TableParagraph"/>
              <w:rPr>
                <w:sz w:val="18"/>
              </w:rPr>
            </w:pPr>
          </w:p>
        </w:tc>
        <w:tc>
          <w:tcPr>
            <w:tcW w:w="1985" w:type="dxa"/>
          </w:tcPr>
          <w:p w:rsidR="00AC4244" w:rsidRDefault="00AC4244" w:rsidP="00AC4244">
            <w:pPr>
              <w:pStyle w:val="TableParagraph"/>
              <w:rPr>
                <w:sz w:val="18"/>
              </w:rPr>
            </w:pPr>
          </w:p>
        </w:tc>
        <w:tc>
          <w:tcPr>
            <w:tcW w:w="1728" w:type="dxa"/>
          </w:tcPr>
          <w:p w:rsidR="00AC4244" w:rsidRDefault="00AC4244" w:rsidP="00AC4244">
            <w:pPr>
              <w:pStyle w:val="TableParagraph"/>
              <w:rPr>
                <w:sz w:val="18"/>
              </w:rPr>
            </w:pPr>
          </w:p>
        </w:tc>
        <w:tc>
          <w:tcPr>
            <w:tcW w:w="1673" w:type="dxa"/>
          </w:tcPr>
          <w:p w:rsidR="00AC4244" w:rsidRDefault="00AC4244" w:rsidP="00AC4244">
            <w:pPr>
              <w:pStyle w:val="TableParagraph"/>
              <w:rPr>
                <w:sz w:val="18"/>
              </w:rPr>
            </w:pPr>
          </w:p>
        </w:tc>
        <w:tc>
          <w:tcPr>
            <w:tcW w:w="1560" w:type="dxa"/>
          </w:tcPr>
          <w:p w:rsidR="00AC4244" w:rsidRDefault="00AC4244" w:rsidP="00AC4244">
            <w:pPr>
              <w:pStyle w:val="TableParagraph"/>
              <w:rPr>
                <w:sz w:val="18"/>
              </w:rPr>
            </w:pPr>
          </w:p>
        </w:tc>
      </w:tr>
      <w:tr w:rsidR="00AC4244" w:rsidTr="00AC4244">
        <w:trPr>
          <w:trHeight w:val="700"/>
        </w:trPr>
        <w:tc>
          <w:tcPr>
            <w:tcW w:w="778" w:type="dxa"/>
          </w:tcPr>
          <w:p w:rsidR="00AC4244" w:rsidRDefault="00AC4244" w:rsidP="00AC4244">
            <w:pPr>
              <w:pStyle w:val="TableParagraph"/>
              <w:rPr>
                <w:sz w:val="18"/>
              </w:rPr>
            </w:pPr>
          </w:p>
        </w:tc>
        <w:tc>
          <w:tcPr>
            <w:tcW w:w="3826" w:type="dxa"/>
          </w:tcPr>
          <w:p w:rsidR="00AC4244" w:rsidRDefault="00AC4244" w:rsidP="00AC4244">
            <w:pPr>
              <w:pStyle w:val="TableParagraph"/>
              <w:rPr>
                <w:sz w:val="18"/>
              </w:rPr>
            </w:pPr>
          </w:p>
        </w:tc>
        <w:tc>
          <w:tcPr>
            <w:tcW w:w="2127" w:type="dxa"/>
          </w:tcPr>
          <w:p w:rsidR="00AC4244" w:rsidRDefault="00AC4244" w:rsidP="00AC4244">
            <w:pPr>
              <w:pStyle w:val="TableParagraph"/>
              <w:rPr>
                <w:sz w:val="18"/>
              </w:rPr>
            </w:pPr>
          </w:p>
        </w:tc>
        <w:tc>
          <w:tcPr>
            <w:tcW w:w="1702" w:type="dxa"/>
          </w:tcPr>
          <w:p w:rsidR="00AC4244" w:rsidRDefault="00AC4244" w:rsidP="00AC4244">
            <w:pPr>
              <w:pStyle w:val="TableParagraph"/>
              <w:rPr>
                <w:sz w:val="18"/>
              </w:rPr>
            </w:pPr>
          </w:p>
        </w:tc>
        <w:tc>
          <w:tcPr>
            <w:tcW w:w="1985" w:type="dxa"/>
          </w:tcPr>
          <w:p w:rsidR="00AC4244" w:rsidRDefault="00AC4244" w:rsidP="00AC4244">
            <w:pPr>
              <w:pStyle w:val="TableParagraph"/>
              <w:rPr>
                <w:sz w:val="18"/>
              </w:rPr>
            </w:pPr>
          </w:p>
        </w:tc>
        <w:tc>
          <w:tcPr>
            <w:tcW w:w="1728" w:type="dxa"/>
          </w:tcPr>
          <w:p w:rsidR="00AC4244" w:rsidRDefault="00AC4244" w:rsidP="00AC4244">
            <w:pPr>
              <w:pStyle w:val="TableParagraph"/>
              <w:rPr>
                <w:sz w:val="18"/>
              </w:rPr>
            </w:pPr>
          </w:p>
        </w:tc>
        <w:tc>
          <w:tcPr>
            <w:tcW w:w="1673" w:type="dxa"/>
          </w:tcPr>
          <w:p w:rsidR="00AC4244" w:rsidRDefault="00AC4244" w:rsidP="00AC4244">
            <w:pPr>
              <w:pStyle w:val="TableParagraph"/>
              <w:rPr>
                <w:sz w:val="18"/>
              </w:rPr>
            </w:pPr>
          </w:p>
        </w:tc>
        <w:tc>
          <w:tcPr>
            <w:tcW w:w="1560" w:type="dxa"/>
          </w:tcPr>
          <w:p w:rsidR="00AC4244" w:rsidRDefault="00AC4244" w:rsidP="00AC4244">
            <w:pPr>
              <w:pStyle w:val="TableParagraph"/>
              <w:rPr>
                <w:sz w:val="18"/>
              </w:rPr>
            </w:pPr>
          </w:p>
        </w:tc>
      </w:tr>
      <w:tr w:rsidR="00AC4244" w:rsidTr="00AC4244">
        <w:trPr>
          <w:trHeight w:val="702"/>
        </w:trPr>
        <w:tc>
          <w:tcPr>
            <w:tcW w:w="778" w:type="dxa"/>
          </w:tcPr>
          <w:p w:rsidR="00AC4244" w:rsidRDefault="00AC4244" w:rsidP="00AC4244">
            <w:pPr>
              <w:pStyle w:val="TableParagraph"/>
              <w:rPr>
                <w:sz w:val="18"/>
              </w:rPr>
            </w:pPr>
          </w:p>
        </w:tc>
        <w:tc>
          <w:tcPr>
            <w:tcW w:w="3826" w:type="dxa"/>
          </w:tcPr>
          <w:p w:rsidR="00AC4244" w:rsidRDefault="00AC4244" w:rsidP="00AC4244">
            <w:pPr>
              <w:pStyle w:val="TableParagraph"/>
              <w:rPr>
                <w:sz w:val="18"/>
              </w:rPr>
            </w:pPr>
          </w:p>
        </w:tc>
        <w:tc>
          <w:tcPr>
            <w:tcW w:w="2127" w:type="dxa"/>
          </w:tcPr>
          <w:p w:rsidR="00AC4244" w:rsidRDefault="00AC4244" w:rsidP="00AC4244">
            <w:pPr>
              <w:pStyle w:val="TableParagraph"/>
              <w:rPr>
                <w:sz w:val="18"/>
              </w:rPr>
            </w:pPr>
          </w:p>
        </w:tc>
        <w:tc>
          <w:tcPr>
            <w:tcW w:w="1702" w:type="dxa"/>
          </w:tcPr>
          <w:p w:rsidR="00AC4244" w:rsidRDefault="00AC4244" w:rsidP="00AC4244">
            <w:pPr>
              <w:pStyle w:val="TableParagraph"/>
              <w:rPr>
                <w:sz w:val="18"/>
              </w:rPr>
            </w:pPr>
          </w:p>
        </w:tc>
        <w:tc>
          <w:tcPr>
            <w:tcW w:w="1985" w:type="dxa"/>
          </w:tcPr>
          <w:p w:rsidR="00AC4244" w:rsidRDefault="00AC4244" w:rsidP="00AC4244">
            <w:pPr>
              <w:pStyle w:val="TableParagraph"/>
              <w:rPr>
                <w:sz w:val="18"/>
              </w:rPr>
            </w:pPr>
          </w:p>
        </w:tc>
        <w:tc>
          <w:tcPr>
            <w:tcW w:w="1728" w:type="dxa"/>
          </w:tcPr>
          <w:p w:rsidR="00AC4244" w:rsidRDefault="00AC4244" w:rsidP="00AC4244">
            <w:pPr>
              <w:pStyle w:val="TableParagraph"/>
              <w:rPr>
                <w:sz w:val="18"/>
              </w:rPr>
            </w:pPr>
          </w:p>
        </w:tc>
        <w:tc>
          <w:tcPr>
            <w:tcW w:w="1673" w:type="dxa"/>
          </w:tcPr>
          <w:p w:rsidR="00AC4244" w:rsidRDefault="00AC4244" w:rsidP="00AC4244">
            <w:pPr>
              <w:pStyle w:val="TableParagraph"/>
              <w:rPr>
                <w:sz w:val="18"/>
              </w:rPr>
            </w:pPr>
          </w:p>
        </w:tc>
        <w:tc>
          <w:tcPr>
            <w:tcW w:w="1560" w:type="dxa"/>
          </w:tcPr>
          <w:p w:rsidR="00AC4244" w:rsidRDefault="00AC4244" w:rsidP="00AC4244">
            <w:pPr>
              <w:pStyle w:val="TableParagraph"/>
              <w:rPr>
                <w:sz w:val="18"/>
              </w:rPr>
            </w:pPr>
          </w:p>
        </w:tc>
      </w:tr>
      <w:tr w:rsidR="00AC4244" w:rsidTr="00AC4244">
        <w:trPr>
          <w:trHeight w:val="702"/>
        </w:trPr>
        <w:tc>
          <w:tcPr>
            <w:tcW w:w="778" w:type="dxa"/>
          </w:tcPr>
          <w:p w:rsidR="00AC4244" w:rsidRDefault="00AC4244" w:rsidP="00AC4244">
            <w:pPr>
              <w:pStyle w:val="TableParagraph"/>
              <w:rPr>
                <w:sz w:val="18"/>
              </w:rPr>
            </w:pPr>
          </w:p>
        </w:tc>
        <w:tc>
          <w:tcPr>
            <w:tcW w:w="3826" w:type="dxa"/>
          </w:tcPr>
          <w:p w:rsidR="00AC4244" w:rsidRDefault="00AC4244" w:rsidP="00AC4244">
            <w:pPr>
              <w:pStyle w:val="TableParagraph"/>
              <w:rPr>
                <w:sz w:val="18"/>
              </w:rPr>
            </w:pPr>
          </w:p>
        </w:tc>
        <w:tc>
          <w:tcPr>
            <w:tcW w:w="2127" w:type="dxa"/>
          </w:tcPr>
          <w:p w:rsidR="00AC4244" w:rsidRDefault="00AC4244" w:rsidP="00AC4244">
            <w:pPr>
              <w:pStyle w:val="TableParagraph"/>
              <w:rPr>
                <w:sz w:val="18"/>
              </w:rPr>
            </w:pPr>
          </w:p>
        </w:tc>
        <w:tc>
          <w:tcPr>
            <w:tcW w:w="1702" w:type="dxa"/>
          </w:tcPr>
          <w:p w:rsidR="00AC4244" w:rsidRDefault="00AC4244" w:rsidP="00AC4244">
            <w:pPr>
              <w:pStyle w:val="TableParagraph"/>
              <w:rPr>
                <w:sz w:val="18"/>
              </w:rPr>
            </w:pPr>
          </w:p>
        </w:tc>
        <w:tc>
          <w:tcPr>
            <w:tcW w:w="1985" w:type="dxa"/>
          </w:tcPr>
          <w:p w:rsidR="00AC4244" w:rsidRDefault="00AC4244" w:rsidP="00AC4244">
            <w:pPr>
              <w:pStyle w:val="TableParagraph"/>
              <w:rPr>
                <w:sz w:val="18"/>
              </w:rPr>
            </w:pPr>
          </w:p>
        </w:tc>
        <w:tc>
          <w:tcPr>
            <w:tcW w:w="1728" w:type="dxa"/>
          </w:tcPr>
          <w:p w:rsidR="00AC4244" w:rsidRDefault="00AC4244" w:rsidP="00AC4244">
            <w:pPr>
              <w:pStyle w:val="TableParagraph"/>
              <w:rPr>
                <w:sz w:val="18"/>
              </w:rPr>
            </w:pPr>
          </w:p>
        </w:tc>
        <w:tc>
          <w:tcPr>
            <w:tcW w:w="1673" w:type="dxa"/>
          </w:tcPr>
          <w:p w:rsidR="00AC4244" w:rsidRDefault="00AC4244" w:rsidP="00AC4244">
            <w:pPr>
              <w:pStyle w:val="TableParagraph"/>
              <w:rPr>
                <w:sz w:val="18"/>
              </w:rPr>
            </w:pPr>
          </w:p>
        </w:tc>
        <w:tc>
          <w:tcPr>
            <w:tcW w:w="1560" w:type="dxa"/>
          </w:tcPr>
          <w:p w:rsidR="00AC4244" w:rsidRDefault="00AC4244" w:rsidP="00AC4244">
            <w:pPr>
              <w:pStyle w:val="TableParagraph"/>
              <w:rPr>
                <w:sz w:val="18"/>
              </w:rPr>
            </w:pPr>
          </w:p>
        </w:tc>
      </w:tr>
      <w:tr w:rsidR="00AC4244" w:rsidTr="00AC4244">
        <w:trPr>
          <w:trHeight w:val="703"/>
        </w:trPr>
        <w:tc>
          <w:tcPr>
            <w:tcW w:w="778" w:type="dxa"/>
          </w:tcPr>
          <w:p w:rsidR="00AC4244" w:rsidRDefault="00AC4244" w:rsidP="00AC4244">
            <w:pPr>
              <w:pStyle w:val="TableParagraph"/>
              <w:rPr>
                <w:sz w:val="18"/>
              </w:rPr>
            </w:pPr>
          </w:p>
        </w:tc>
        <w:tc>
          <w:tcPr>
            <w:tcW w:w="3826" w:type="dxa"/>
          </w:tcPr>
          <w:p w:rsidR="00AC4244" w:rsidRDefault="00AC4244" w:rsidP="00AC4244">
            <w:pPr>
              <w:pStyle w:val="TableParagraph"/>
              <w:rPr>
                <w:sz w:val="18"/>
              </w:rPr>
            </w:pPr>
          </w:p>
        </w:tc>
        <w:tc>
          <w:tcPr>
            <w:tcW w:w="2127" w:type="dxa"/>
          </w:tcPr>
          <w:p w:rsidR="00AC4244" w:rsidRDefault="00AC4244" w:rsidP="00AC4244">
            <w:pPr>
              <w:pStyle w:val="TableParagraph"/>
              <w:rPr>
                <w:sz w:val="18"/>
              </w:rPr>
            </w:pPr>
          </w:p>
        </w:tc>
        <w:tc>
          <w:tcPr>
            <w:tcW w:w="1702" w:type="dxa"/>
          </w:tcPr>
          <w:p w:rsidR="00AC4244" w:rsidRDefault="00AC4244" w:rsidP="00AC4244">
            <w:pPr>
              <w:pStyle w:val="TableParagraph"/>
              <w:rPr>
                <w:sz w:val="18"/>
              </w:rPr>
            </w:pPr>
          </w:p>
        </w:tc>
        <w:tc>
          <w:tcPr>
            <w:tcW w:w="1985" w:type="dxa"/>
          </w:tcPr>
          <w:p w:rsidR="00AC4244" w:rsidRDefault="00AC4244" w:rsidP="00AC4244">
            <w:pPr>
              <w:pStyle w:val="TableParagraph"/>
              <w:rPr>
                <w:sz w:val="18"/>
              </w:rPr>
            </w:pPr>
          </w:p>
        </w:tc>
        <w:tc>
          <w:tcPr>
            <w:tcW w:w="1728" w:type="dxa"/>
          </w:tcPr>
          <w:p w:rsidR="00AC4244" w:rsidRDefault="00AC4244" w:rsidP="00AC4244">
            <w:pPr>
              <w:pStyle w:val="TableParagraph"/>
              <w:rPr>
                <w:sz w:val="18"/>
              </w:rPr>
            </w:pPr>
          </w:p>
        </w:tc>
        <w:tc>
          <w:tcPr>
            <w:tcW w:w="1673" w:type="dxa"/>
          </w:tcPr>
          <w:p w:rsidR="00AC4244" w:rsidRDefault="00AC4244" w:rsidP="00AC4244">
            <w:pPr>
              <w:pStyle w:val="TableParagraph"/>
              <w:rPr>
                <w:sz w:val="18"/>
              </w:rPr>
            </w:pPr>
          </w:p>
        </w:tc>
        <w:tc>
          <w:tcPr>
            <w:tcW w:w="1560" w:type="dxa"/>
          </w:tcPr>
          <w:p w:rsidR="00AC4244" w:rsidRDefault="00AC4244" w:rsidP="00AC4244">
            <w:pPr>
              <w:pStyle w:val="TableParagraph"/>
              <w:rPr>
                <w:sz w:val="18"/>
              </w:rPr>
            </w:pPr>
          </w:p>
        </w:tc>
      </w:tr>
    </w:tbl>
    <w:p w:rsidR="00AC4244" w:rsidRDefault="00AC4244" w:rsidP="00AC4244">
      <w:pPr>
        <w:pStyle w:val="TableParagraph"/>
        <w:rPr>
          <w:sz w:val="18"/>
        </w:rPr>
        <w:sectPr w:rsidR="00AC4244">
          <w:pgSz w:w="16840" w:h="11910" w:orient="landscape"/>
          <w:pgMar w:top="980" w:right="425" w:bottom="280" w:left="850" w:header="477" w:footer="0" w:gutter="0"/>
          <w:cols w:space="720"/>
        </w:sectPr>
      </w:pPr>
    </w:p>
    <w:p w:rsidR="00AC4244" w:rsidRDefault="00AC4244" w:rsidP="00AC4244">
      <w:pPr>
        <w:pStyle w:val="aa"/>
        <w:spacing w:before="269"/>
        <w:ind w:right="706"/>
        <w:jc w:val="right"/>
      </w:pPr>
      <w:r>
        <w:lastRenderedPageBreak/>
        <w:t>Приложение</w:t>
      </w:r>
      <w:r>
        <w:rPr>
          <w:spacing w:val="-3"/>
        </w:rPr>
        <w:t xml:space="preserve"> </w:t>
      </w:r>
      <w:r>
        <w:t>№</w:t>
      </w:r>
      <w:r>
        <w:rPr>
          <w:spacing w:val="-2"/>
        </w:rPr>
        <w:t xml:space="preserve"> </w:t>
      </w:r>
      <w:r>
        <w:rPr>
          <w:spacing w:val="-10"/>
        </w:rPr>
        <w:t>8</w:t>
      </w:r>
    </w:p>
    <w:p w:rsidR="00AC4244" w:rsidRDefault="00AC4244" w:rsidP="00AC4244">
      <w:pPr>
        <w:pStyle w:val="aa"/>
        <w:tabs>
          <w:tab w:val="left" w:pos="4608"/>
        </w:tabs>
        <w:spacing w:before="17"/>
        <w:jc w:val="center"/>
        <w:rPr>
          <w:sz w:val="20"/>
        </w:rPr>
      </w:pPr>
      <w:r>
        <w:rPr>
          <w:noProof/>
          <w:sz w:val="20"/>
          <w:lang w:eastAsia="ru-RU"/>
        </w:rPr>
        <mc:AlternateContent>
          <mc:Choice Requires="wps">
            <w:drawing>
              <wp:anchor distT="0" distB="0" distL="0" distR="0" simplePos="0" relativeHeight="251692032" behindDoc="1" locked="0" layoutInCell="1" allowOverlap="1" wp14:anchorId="5C1F42DB" wp14:editId="3654A673">
                <wp:simplePos x="0" y="0"/>
                <wp:positionH relativeFrom="page">
                  <wp:posOffset>2754122</wp:posOffset>
                </wp:positionH>
                <wp:positionV relativeFrom="paragraph">
                  <wp:posOffset>172261</wp:posOffset>
                </wp:positionV>
                <wp:extent cx="5181600"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1600" cy="1270"/>
                        </a:xfrm>
                        <a:custGeom>
                          <a:avLst/>
                          <a:gdLst/>
                          <a:ahLst/>
                          <a:cxnLst/>
                          <a:rect l="l" t="t" r="r" b="b"/>
                          <a:pathLst>
                            <a:path w="5181600">
                              <a:moveTo>
                                <a:pt x="0" y="0"/>
                              </a:moveTo>
                              <a:lnTo>
                                <a:pt x="518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AD66B5" id="Graphic 75" o:spid="_x0000_s1026" style="position:absolute;margin-left:216.85pt;margin-top:13.55pt;width:408pt;height:.1pt;z-index:-251624448;visibility:visible;mso-wrap-style:square;mso-wrap-distance-left:0;mso-wrap-distance-top:0;mso-wrap-distance-right:0;mso-wrap-distance-bottom:0;mso-position-horizontal:absolute;mso-position-horizontal-relative:page;mso-position-vertical:absolute;mso-position-vertical-relative:text;v-text-anchor:top" coordsize="518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" path="m,l5181600,e" filled="f" strokeweight=".17183mm">
                <v:path arrowok="t"/>
                <w10:wrap type="topAndBottom" anchorx="page"/>
              </v:shape>
            </w:pict>
          </mc:Fallback>
        </mc:AlternateContent>
      </w:r>
      <w:r>
        <w:rPr>
          <w:sz w:val="20"/>
        </w:rPr>
        <w:t>МАОУ ДО «Центр творчества №3»</w:t>
      </w:r>
    </w:p>
    <w:p w:rsidR="00AC4244" w:rsidRDefault="00AC4244" w:rsidP="00AC4244">
      <w:pPr>
        <w:spacing w:before="1"/>
        <w:ind w:right="430"/>
        <w:jc w:val="center"/>
        <w:rPr>
          <w:sz w:val="20"/>
        </w:rPr>
      </w:pPr>
      <w:r>
        <w:rPr>
          <w:spacing w:val="-2"/>
          <w:sz w:val="20"/>
        </w:rPr>
        <w:t>ПОЛНОЕ</w:t>
      </w:r>
      <w:r>
        <w:rPr>
          <w:spacing w:val="6"/>
          <w:sz w:val="20"/>
        </w:rPr>
        <w:t xml:space="preserve"> </w:t>
      </w:r>
      <w:r>
        <w:rPr>
          <w:spacing w:val="-2"/>
          <w:sz w:val="20"/>
        </w:rPr>
        <w:t>НАИМЕНОВАНИЕ</w:t>
      </w:r>
      <w:r>
        <w:rPr>
          <w:spacing w:val="6"/>
          <w:sz w:val="20"/>
        </w:rPr>
        <w:t xml:space="preserve"> </w:t>
      </w:r>
      <w:r>
        <w:rPr>
          <w:spacing w:val="-2"/>
          <w:sz w:val="20"/>
        </w:rPr>
        <w:t>ОБРАЗОВАТЕЛЬНОЙ</w:t>
      </w:r>
      <w:r>
        <w:rPr>
          <w:spacing w:val="9"/>
          <w:sz w:val="20"/>
        </w:rPr>
        <w:t xml:space="preserve"> </w:t>
      </w:r>
      <w:r>
        <w:rPr>
          <w:spacing w:val="-2"/>
          <w:sz w:val="20"/>
        </w:rPr>
        <w:t>ОРГАНИЗАЦИИ</w:t>
      </w: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rPr>
          <w:sz w:val="20"/>
        </w:rPr>
      </w:pPr>
    </w:p>
    <w:p w:rsidR="00AC4244" w:rsidRDefault="00AC4244" w:rsidP="00AC4244">
      <w:pPr>
        <w:pStyle w:val="aa"/>
        <w:spacing w:before="92"/>
        <w:rPr>
          <w:sz w:val="20"/>
        </w:rPr>
      </w:pPr>
    </w:p>
    <w:p w:rsidR="00AC4244" w:rsidRDefault="00AC4244" w:rsidP="00AC4244">
      <w:pPr>
        <w:pStyle w:val="1"/>
      </w:pPr>
      <w:r>
        <w:rPr>
          <w:spacing w:val="-2"/>
        </w:rPr>
        <w:t>ЖУРНАЛ</w:t>
      </w:r>
    </w:p>
    <w:p w:rsidR="00AC4244" w:rsidRDefault="00AC4244" w:rsidP="00AC4244">
      <w:pPr>
        <w:pStyle w:val="2"/>
        <w:ind w:right="2099" w:firstLine="0"/>
        <w:jc w:val="center"/>
      </w:pPr>
      <w:r>
        <w:t>УЧЕТА</w:t>
      </w:r>
      <w:r>
        <w:rPr>
          <w:spacing w:val="-9"/>
        </w:rPr>
        <w:t xml:space="preserve"> </w:t>
      </w:r>
      <w:r>
        <w:t>ПРИСВОЕНИЯ</w:t>
      </w:r>
      <w:r>
        <w:rPr>
          <w:spacing w:val="-8"/>
        </w:rPr>
        <w:t xml:space="preserve"> </w:t>
      </w:r>
      <w:r>
        <w:t>ГРУППЫ</w:t>
      </w:r>
      <w:r>
        <w:rPr>
          <w:spacing w:val="-8"/>
        </w:rPr>
        <w:t xml:space="preserve"> </w:t>
      </w:r>
      <w:r>
        <w:t>I</w:t>
      </w:r>
      <w:r>
        <w:rPr>
          <w:spacing w:val="-9"/>
        </w:rPr>
        <w:t xml:space="preserve"> </w:t>
      </w:r>
      <w:r>
        <w:t>ПО</w:t>
      </w:r>
      <w:r>
        <w:rPr>
          <w:spacing w:val="-4"/>
        </w:rPr>
        <w:t xml:space="preserve"> </w:t>
      </w:r>
      <w:r>
        <w:t>ЭЛЕКТРОБЕЗОПАСНОСТИ НЕЭЛЕКТРОТЕХНИЧЕСКОМУ ПЕРСОНАЛУ</w:t>
      </w:r>
    </w:p>
    <w:p w:rsidR="00AC4244" w:rsidRDefault="00AC4244" w:rsidP="00AC4244">
      <w:pPr>
        <w:tabs>
          <w:tab w:val="left" w:pos="3055"/>
        </w:tabs>
        <w:ind w:right="58"/>
        <w:jc w:val="center"/>
        <w:rPr>
          <w:sz w:val="36"/>
        </w:rPr>
      </w:pPr>
      <w:r>
        <w:rPr>
          <w:b/>
          <w:sz w:val="36"/>
        </w:rPr>
        <w:t xml:space="preserve">№ </w:t>
      </w:r>
      <w:r>
        <w:rPr>
          <w:sz w:val="36"/>
          <w:u w:val="thick"/>
        </w:rPr>
        <w:tab/>
      </w:r>
    </w:p>
    <w:p w:rsidR="00AC4244" w:rsidRDefault="00AC4244" w:rsidP="00AC4244">
      <w:pPr>
        <w:pStyle w:val="aa"/>
      </w:pPr>
    </w:p>
    <w:p w:rsidR="00AC4244" w:rsidRDefault="00AC4244" w:rsidP="00AC4244">
      <w:pPr>
        <w:pStyle w:val="aa"/>
      </w:pPr>
    </w:p>
    <w:p w:rsidR="00AC4244" w:rsidRDefault="00AC4244" w:rsidP="00AC4244">
      <w:pPr>
        <w:pStyle w:val="aa"/>
        <w:tabs>
          <w:tab w:val="left" w:pos="2651"/>
          <w:tab w:val="left" w:pos="3371"/>
        </w:tabs>
        <w:ind w:right="707"/>
        <w:jc w:val="right"/>
      </w:pPr>
      <w:r>
        <w:rPr>
          <w:spacing w:val="-2"/>
        </w:rPr>
        <w:t>Начат</w:t>
      </w:r>
      <w:r>
        <w:rPr>
          <w:u w:val="single"/>
        </w:rPr>
        <w:tab/>
      </w:r>
      <w:r>
        <w:rPr>
          <w:spacing w:val="-5"/>
        </w:rPr>
        <w:t>20</w:t>
      </w:r>
      <w:r>
        <w:rPr>
          <w:u w:val="single"/>
        </w:rPr>
        <w:tab/>
      </w:r>
      <w:r>
        <w:rPr>
          <w:spacing w:val="-5"/>
        </w:rPr>
        <w:t>г.</w:t>
      </w:r>
    </w:p>
    <w:p w:rsidR="00AC4244" w:rsidRDefault="00AC4244" w:rsidP="00AC4244">
      <w:pPr>
        <w:pStyle w:val="aa"/>
      </w:pPr>
    </w:p>
    <w:p w:rsidR="00AC4244" w:rsidRDefault="00AC4244" w:rsidP="00AC4244">
      <w:pPr>
        <w:pStyle w:val="aa"/>
        <w:tabs>
          <w:tab w:val="left" w:pos="2694"/>
          <w:tab w:val="left" w:pos="3414"/>
        </w:tabs>
        <w:ind w:right="707"/>
        <w:jc w:val="right"/>
      </w:pPr>
      <w:r>
        <w:rPr>
          <w:spacing w:val="-2"/>
        </w:rPr>
        <w:t>Окончен</w:t>
      </w:r>
      <w:r>
        <w:rPr>
          <w:u w:val="single"/>
        </w:rPr>
        <w:tab/>
      </w:r>
      <w:r>
        <w:rPr>
          <w:spacing w:val="-5"/>
        </w:rPr>
        <w:t>20</w:t>
      </w:r>
      <w:r>
        <w:rPr>
          <w:u w:val="single"/>
        </w:rPr>
        <w:tab/>
      </w:r>
      <w:r>
        <w:rPr>
          <w:spacing w:val="-5"/>
        </w:rPr>
        <w:t>г.</w:t>
      </w:r>
    </w:p>
    <w:p w:rsidR="00AC4244" w:rsidRDefault="00AC4244" w:rsidP="00AC4244">
      <w:pPr>
        <w:pStyle w:val="aa"/>
        <w:jc w:val="right"/>
        <w:sectPr w:rsidR="00AC4244" w:rsidSect="008B7107">
          <w:pgSz w:w="16840" w:h="11910" w:orient="landscape"/>
          <w:pgMar w:top="980" w:right="425" w:bottom="280" w:left="850" w:header="477" w:footer="0" w:gutter="0"/>
          <w:cols w:space="720"/>
        </w:sectPr>
      </w:pPr>
    </w:p>
    <w:p w:rsidR="00AC4244" w:rsidRDefault="00AC4244" w:rsidP="00AC4244">
      <w:pPr>
        <w:pStyle w:val="aa"/>
        <w:spacing w:before="224" w:after="1"/>
        <w:rPr>
          <w:sz w:val="20"/>
        </w:rPr>
      </w:pPr>
    </w:p>
    <w:tbl>
      <w:tblPr>
        <w:tblStyle w:val="TableNormal"/>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2129"/>
        <w:gridCol w:w="1841"/>
        <w:gridCol w:w="1984"/>
        <w:gridCol w:w="1701"/>
        <w:gridCol w:w="2125"/>
        <w:gridCol w:w="1698"/>
        <w:gridCol w:w="1700"/>
        <w:gridCol w:w="1417"/>
      </w:tblGrid>
      <w:tr w:rsidR="00AC4244" w:rsidTr="00AC4244">
        <w:trPr>
          <w:trHeight w:val="525"/>
        </w:trPr>
        <w:tc>
          <w:tcPr>
            <w:tcW w:w="775" w:type="dxa"/>
            <w:vMerge w:val="restart"/>
          </w:tcPr>
          <w:p w:rsidR="00AC4244" w:rsidRDefault="00AC4244" w:rsidP="00AC4244">
            <w:pPr>
              <w:pStyle w:val="TableParagraph"/>
              <w:rPr>
                <w:sz w:val="20"/>
              </w:rPr>
            </w:pPr>
          </w:p>
          <w:p w:rsidR="00AC4244" w:rsidRDefault="00AC4244" w:rsidP="00AC4244">
            <w:pPr>
              <w:pStyle w:val="TableParagraph"/>
              <w:spacing w:before="5"/>
              <w:rPr>
                <w:sz w:val="20"/>
              </w:rPr>
            </w:pPr>
          </w:p>
          <w:p w:rsidR="00AC4244" w:rsidRDefault="00AC4244" w:rsidP="00AC4244">
            <w:pPr>
              <w:pStyle w:val="TableParagraph"/>
              <w:spacing w:before="1"/>
              <w:ind w:left="119"/>
              <w:rPr>
                <w:b/>
                <w:sz w:val="20"/>
              </w:rPr>
            </w:pPr>
            <w:r>
              <w:rPr>
                <w:b/>
                <w:sz w:val="20"/>
              </w:rPr>
              <w:t>№</w:t>
            </w:r>
            <w:r>
              <w:rPr>
                <w:b/>
                <w:spacing w:val="-5"/>
                <w:sz w:val="20"/>
              </w:rPr>
              <w:t xml:space="preserve"> п/п</w:t>
            </w:r>
          </w:p>
        </w:tc>
        <w:tc>
          <w:tcPr>
            <w:tcW w:w="2129" w:type="dxa"/>
            <w:vMerge w:val="restart"/>
          </w:tcPr>
          <w:p w:rsidR="00AC4244" w:rsidRPr="00AC4244" w:rsidRDefault="00AC4244" w:rsidP="00AC4244">
            <w:pPr>
              <w:pStyle w:val="TableParagraph"/>
              <w:spacing w:before="5"/>
              <w:rPr>
                <w:sz w:val="20"/>
                <w:lang w:val="ru-RU"/>
              </w:rPr>
            </w:pPr>
          </w:p>
          <w:p w:rsidR="00AC4244" w:rsidRPr="00AC4244" w:rsidRDefault="00AC4244" w:rsidP="00AC4244">
            <w:pPr>
              <w:pStyle w:val="TableParagraph"/>
              <w:ind w:left="36" w:firstLine="343"/>
              <w:rPr>
                <w:sz w:val="20"/>
                <w:lang w:val="ru-RU"/>
              </w:rPr>
            </w:pPr>
            <w:r w:rsidRPr="00AC4244">
              <w:rPr>
                <w:b/>
                <w:sz w:val="20"/>
                <w:lang w:val="ru-RU"/>
              </w:rPr>
              <w:t>Фамилия, имя, отчество</w:t>
            </w:r>
            <w:r w:rsidRPr="00AC4244">
              <w:rPr>
                <w:b/>
                <w:spacing w:val="-13"/>
                <w:sz w:val="20"/>
                <w:lang w:val="ru-RU"/>
              </w:rPr>
              <w:t xml:space="preserve"> </w:t>
            </w:r>
            <w:r w:rsidRPr="00AC4244">
              <w:rPr>
                <w:sz w:val="20"/>
                <w:lang w:val="ru-RU"/>
              </w:rPr>
              <w:t>(при</w:t>
            </w:r>
            <w:r w:rsidRPr="00AC4244">
              <w:rPr>
                <w:spacing w:val="-12"/>
                <w:sz w:val="20"/>
                <w:lang w:val="ru-RU"/>
              </w:rPr>
              <w:t xml:space="preserve"> </w:t>
            </w:r>
            <w:r w:rsidRPr="00AC4244">
              <w:rPr>
                <w:sz w:val="20"/>
                <w:lang w:val="ru-RU"/>
              </w:rPr>
              <w:t>наличии)</w:t>
            </w:r>
          </w:p>
          <w:p w:rsidR="00AC4244" w:rsidRDefault="00AC4244" w:rsidP="00AC4244">
            <w:pPr>
              <w:pStyle w:val="TableParagraph"/>
              <w:spacing w:before="1"/>
              <w:ind w:left="586"/>
              <w:rPr>
                <w:b/>
                <w:sz w:val="20"/>
              </w:rPr>
            </w:pPr>
            <w:r>
              <w:rPr>
                <w:b/>
                <w:spacing w:val="-2"/>
                <w:sz w:val="20"/>
              </w:rPr>
              <w:t>работника</w:t>
            </w:r>
          </w:p>
        </w:tc>
        <w:tc>
          <w:tcPr>
            <w:tcW w:w="1841" w:type="dxa"/>
            <w:vMerge w:val="restart"/>
          </w:tcPr>
          <w:p w:rsidR="00AC4244" w:rsidRDefault="00AC4244" w:rsidP="00AC4244">
            <w:pPr>
              <w:pStyle w:val="TableParagraph"/>
              <w:spacing w:before="120"/>
              <w:rPr>
                <w:sz w:val="20"/>
              </w:rPr>
            </w:pPr>
          </w:p>
          <w:p w:rsidR="00AC4244" w:rsidRDefault="00AC4244" w:rsidP="00AC4244">
            <w:pPr>
              <w:pStyle w:val="TableParagraph"/>
              <w:ind w:left="252"/>
              <w:rPr>
                <w:b/>
                <w:sz w:val="20"/>
              </w:rPr>
            </w:pPr>
            <w:r>
              <w:rPr>
                <w:b/>
                <w:spacing w:val="-2"/>
                <w:sz w:val="20"/>
              </w:rPr>
              <w:t>Наименование подразделения</w:t>
            </w:r>
          </w:p>
        </w:tc>
        <w:tc>
          <w:tcPr>
            <w:tcW w:w="1984" w:type="dxa"/>
            <w:vMerge w:val="restart"/>
          </w:tcPr>
          <w:p w:rsidR="00AC4244" w:rsidRDefault="00AC4244" w:rsidP="00AC4244">
            <w:pPr>
              <w:pStyle w:val="TableParagraph"/>
              <w:spacing w:before="120"/>
              <w:rPr>
                <w:sz w:val="20"/>
              </w:rPr>
            </w:pPr>
          </w:p>
          <w:p w:rsidR="00AC4244" w:rsidRDefault="00AC4244" w:rsidP="00AC4244">
            <w:pPr>
              <w:pStyle w:val="TableParagraph"/>
              <w:ind w:left="449" w:right="437" w:firstLine="43"/>
              <w:rPr>
                <w:b/>
                <w:sz w:val="20"/>
              </w:rPr>
            </w:pPr>
            <w:r>
              <w:rPr>
                <w:b/>
                <w:spacing w:val="-2"/>
                <w:sz w:val="20"/>
              </w:rPr>
              <w:t>Должность (профессия)</w:t>
            </w:r>
          </w:p>
        </w:tc>
        <w:tc>
          <w:tcPr>
            <w:tcW w:w="1701" w:type="dxa"/>
            <w:vMerge w:val="restart"/>
          </w:tcPr>
          <w:p w:rsidR="00AC4244" w:rsidRDefault="00AC4244" w:rsidP="00AC4244">
            <w:pPr>
              <w:pStyle w:val="TableParagraph"/>
              <w:spacing w:before="120"/>
              <w:rPr>
                <w:sz w:val="20"/>
              </w:rPr>
            </w:pPr>
          </w:p>
          <w:p w:rsidR="00AC4244" w:rsidRDefault="00AC4244" w:rsidP="00AC4244">
            <w:pPr>
              <w:pStyle w:val="TableParagraph"/>
              <w:ind w:left="92" w:firstLine="540"/>
              <w:rPr>
                <w:b/>
                <w:sz w:val="20"/>
              </w:rPr>
            </w:pPr>
            <w:r>
              <w:rPr>
                <w:b/>
                <w:spacing w:val="-4"/>
                <w:sz w:val="20"/>
              </w:rPr>
              <w:t xml:space="preserve">Дата </w:t>
            </w:r>
            <w:r>
              <w:rPr>
                <w:b/>
                <w:spacing w:val="-2"/>
                <w:sz w:val="20"/>
              </w:rPr>
              <w:t>трудоустройства</w:t>
            </w:r>
          </w:p>
        </w:tc>
        <w:tc>
          <w:tcPr>
            <w:tcW w:w="2125" w:type="dxa"/>
            <w:vMerge w:val="restart"/>
          </w:tcPr>
          <w:p w:rsidR="00AC4244" w:rsidRPr="00AC4244" w:rsidRDefault="00AC4244" w:rsidP="00AC4244">
            <w:pPr>
              <w:pStyle w:val="TableParagraph"/>
              <w:spacing w:before="120"/>
              <w:ind w:left="18" w:right="1"/>
              <w:jc w:val="center"/>
              <w:rPr>
                <w:b/>
                <w:sz w:val="20"/>
                <w:lang w:val="ru-RU"/>
              </w:rPr>
            </w:pPr>
            <w:r w:rsidRPr="00AC4244">
              <w:rPr>
                <w:b/>
                <w:spacing w:val="-4"/>
                <w:sz w:val="20"/>
                <w:lang w:val="ru-RU"/>
              </w:rPr>
              <w:t>Дата</w:t>
            </w:r>
          </w:p>
          <w:p w:rsidR="00AC4244" w:rsidRPr="00AC4244" w:rsidRDefault="00AC4244" w:rsidP="00AC4244">
            <w:pPr>
              <w:pStyle w:val="TableParagraph"/>
              <w:ind w:left="525" w:right="506" w:hanging="2"/>
              <w:jc w:val="center"/>
              <w:rPr>
                <w:b/>
                <w:sz w:val="20"/>
                <w:lang w:val="ru-RU"/>
              </w:rPr>
            </w:pPr>
            <w:r w:rsidRPr="00AC4244">
              <w:rPr>
                <w:b/>
                <w:spacing w:val="-2"/>
                <w:sz w:val="20"/>
                <w:lang w:val="ru-RU"/>
              </w:rPr>
              <w:t xml:space="preserve">присвоения </w:t>
            </w:r>
            <w:r w:rsidRPr="00AC4244">
              <w:rPr>
                <w:b/>
                <w:sz w:val="20"/>
                <w:lang w:val="ru-RU"/>
              </w:rPr>
              <w:t>группы</w:t>
            </w:r>
            <w:r w:rsidRPr="00AC4244">
              <w:rPr>
                <w:b/>
                <w:spacing w:val="-4"/>
                <w:sz w:val="20"/>
                <w:lang w:val="ru-RU"/>
              </w:rPr>
              <w:t xml:space="preserve"> </w:t>
            </w:r>
            <w:r>
              <w:rPr>
                <w:b/>
                <w:sz w:val="20"/>
              </w:rPr>
              <w:t>I</w:t>
            </w:r>
            <w:r w:rsidRPr="00AC4244">
              <w:rPr>
                <w:b/>
                <w:spacing w:val="-5"/>
                <w:sz w:val="20"/>
                <w:lang w:val="ru-RU"/>
              </w:rPr>
              <w:t xml:space="preserve"> по</w:t>
            </w:r>
          </w:p>
          <w:p w:rsidR="00AC4244" w:rsidRPr="00AC4244" w:rsidRDefault="00AC4244" w:rsidP="00AC4244">
            <w:pPr>
              <w:pStyle w:val="TableParagraph"/>
              <w:spacing w:before="1"/>
              <w:ind w:left="18"/>
              <w:jc w:val="center"/>
              <w:rPr>
                <w:b/>
                <w:sz w:val="20"/>
                <w:lang w:val="ru-RU"/>
              </w:rPr>
            </w:pPr>
            <w:r w:rsidRPr="00AC4244">
              <w:rPr>
                <w:b/>
                <w:spacing w:val="-2"/>
                <w:sz w:val="20"/>
                <w:lang w:val="ru-RU"/>
              </w:rPr>
              <w:t>электробезопасности</w:t>
            </w:r>
          </w:p>
        </w:tc>
        <w:tc>
          <w:tcPr>
            <w:tcW w:w="3398" w:type="dxa"/>
            <w:gridSpan w:val="2"/>
          </w:tcPr>
          <w:p w:rsidR="00AC4244" w:rsidRDefault="00AC4244" w:rsidP="00AC4244">
            <w:pPr>
              <w:pStyle w:val="TableParagraph"/>
              <w:spacing w:before="149"/>
              <w:ind w:left="21"/>
              <w:jc w:val="center"/>
              <w:rPr>
                <w:b/>
                <w:sz w:val="20"/>
              </w:rPr>
            </w:pPr>
            <w:r>
              <w:rPr>
                <w:b/>
                <w:spacing w:val="-2"/>
                <w:sz w:val="20"/>
              </w:rPr>
              <w:t>Подпись</w:t>
            </w:r>
          </w:p>
        </w:tc>
        <w:tc>
          <w:tcPr>
            <w:tcW w:w="1417" w:type="dxa"/>
            <w:vMerge w:val="restart"/>
          </w:tcPr>
          <w:p w:rsidR="00AC4244" w:rsidRDefault="00AC4244" w:rsidP="00AC4244">
            <w:pPr>
              <w:pStyle w:val="TableParagraph"/>
              <w:rPr>
                <w:sz w:val="20"/>
              </w:rPr>
            </w:pPr>
          </w:p>
          <w:p w:rsidR="00AC4244" w:rsidRDefault="00AC4244" w:rsidP="00AC4244">
            <w:pPr>
              <w:pStyle w:val="TableParagraph"/>
              <w:spacing w:before="5"/>
              <w:rPr>
                <w:sz w:val="20"/>
              </w:rPr>
            </w:pPr>
          </w:p>
          <w:p w:rsidR="00AC4244" w:rsidRDefault="00AC4244" w:rsidP="00AC4244">
            <w:pPr>
              <w:pStyle w:val="TableParagraph"/>
              <w:spacing w:before="1"/>
              <w:ind w:left="136"/>
              <w:rPr>
                <w:b/>
                <w:sz w:val="20"/>
              </w:rPr>
            </w:pPr>
            <w:r>
              <w:rPr>
                <w:b/>
                <w:spacing w:val="-2"/>
                <w:sz w:val="20"/>
              </w:rPr>
              <w:t>Примечания</w:t>
            </w:r>
          </w:p>
        </w:tc>
      </w:tr>
      <w:tr w:rsidR="00AC4244" w:rsidTr="00AC4244">
        <w:trPr>
          <w:trHeight w:val="623"/>
        </w:trPr>
        <w:tc>
          <w:tcPr>
            <w:tcW w:w="775" w:type="dxa"/>
            <w:vMerge/>
            <w:tcBorders>
              <w:top w:val="nil"/>
            </w:tcBorders>
          </w:tcPr>
          <w:p w:rsidR="00AC4244" w:rsidRDefault="00AC4244" w:rsidP="00AC4244">
            <w:pPr>
              <w:rPr>
                <w:sz w:val="2"/>
                <w:szCs w:val="2"/>
              </w:rPr>
            </w:pPr>
          </w:p>
        </w:tc>
        <w:tc>
          <w:tcPr>
            <w:tcW w:w="2129" w:type="dxa"/>
            <w:vMerge/>
            <w:tcBorders>
              <w:top w:val="nil"/>
            </w:tcBorders>
          </w:tcPr>
          <w:p w:rsidR="00AC4244" w:rsidRDefault="00AC4244" w:rsidP="00AC4244">
            <w:pPr>
              <w:rPr>
                <w:sz w:val="2"/>
                <w:szCs w:val="2"/>
              </w:rPr>
            </w:pPr>
          </w:p>
        </w:tc>
        <w:tc>
          <w:tcPr>
            <w:tcW w:w="1841" w:type="dxa"/>
            <w:vMerge/>
            <w:tcBorders>
              <w:top w:val="nil"/>
            </w:tcBorders>
          </w:tcPr>
          <w:p w:rsidR="00AC4244" w:rsidRDefault="00AC4244" w:rsidP="00AC4244">
            <w:pPr>
              <w:rPr>
                <w:sz w:val="2"/>
                <w:szCs w:val="2"/>
              </w:rPr>
            </w:pPr>
          </w:p>
        </w:tc>
        <w:tc>
          <w:tcPr>
            <w:tcW w:w="1984" w:type="dxa"/>
            <w:vMerge/>
            <w:tcBorders>
              <w:top w:val="nil"/>
            </w:tcBorders>
          </w:tcPr>
          <w:p w:rsidR="00AC4244" w:rsidRDefault="00AC4244" w:rsidP="00AC4244">
            <w:pPr>
              <w:rPr>
                <w:sz w:val="2"/>
                <w:szCs w:val="2"/>
              </w:rPr>
            </w:pPr>
          </w:p>
        </w:tc>
        <w:tc>
          <w:tcPr>
            <w:tcW w:w="1701" w:type="dxa"/>
            <w:vMerge/>
            <w:tcBorders>
              <w:top w:val="nil"/>
            </w:tcBorders>
          </w:tcPr>
          <w:p w:rsidR="00AC4244" w:rsidRDefault="00AC4244" w:rsidP="00AC4244">
            <w:pPr>
              <w:rPr>
                <w:sz w:val="2"/>
                <w:szCs w:val="2"/>
              </w:rPr>
            </w:pPr>
          </w:p>
        </w:tc>
        <w:tc>
          <w:tcPr>
            <w:tcW w:w="2125" w:type="dxa"/>
            <w:vMerge/>
            <w:tcBorders>
              <w:top w:val="nil"/>
            </w:tcBorders>
          </w:tcPr>
          <w:p w:rsidR="00AC4244" w:rsidRDefault="00AC4244" w:rsidP="00AC4244">
            <w:pPr>
              <w:rPr>
                <w:sz w:val="2"/>
                <w:szCs w:val="2"/>
              </w:rPr>
            </w:pPr>
          </w:p>
        </w:tc>
        <w:tc>
          <w:tcPr>
            <w:tcW w:w="1698" w:type="dxa"/>
          </w:tcPr>
          <w:p w:rsidR="00AC4244" w:rsidRDefault="00AC4244" w:rsidP="00AC4244">
            <w:pPr>
              <w:pStyle w:val="TableParagraph"/>
              <w:spacing w:before="199"/>
              <w:ind w:left="19"/>
              <w:jc w:val="center"/>
              <w:rPr>
                <w:b/>
                <w:sz w:val="20"/>
              </w:rPr>
            </w:pPr>
            <w:r>
              <w:rPr>
                <w:b/>
                <w:spacing w:val="-2"/>
                <w:sz w:val="20"/>
              </w:rPr>
              <w:t>проверяемого</w:t>
            </w:r>
          </w:p>
        </w:tc>
        <w:tc>
          <w:tcPr>
            <w:tcW w:w="1700" w:type="dxa"/>
          </w:tcPr>
          <w:p w:rsidR="00AC4244" w:rsidRDefault="00AC4244" w:rsidP="00AC4244">
            <w:pPr>
              <w:pStyle w:val="TableParagraph"/>
              <w:spacing w:before="199"/>
              <w:ind w:left="24" w:right="1"/>
              <w:jc w:val="center"/>
              <w:rPr>
                <w:b/>
                <w:sz w:val="20"/>
              </w:rPr>
            </w:pPr>
            <w:r>
              <w:rPr>
                <w:b/>
                <w:spacing w:val="-2"/>
                <w:sz w:val="20"/>
              </w:rPr>
              <w:t>проверяющего</w:t>
            </w:r>
          </w:p>
        </w:tc>
        <w:tc>
          <w:tcPr>
            <w:tcW w:w="1417" w:type="dxa"/>
            <w:vMerge/>
            <w:tcBorders>
              <w:top w:val="nil"/>
            </w:tcBorders>
          </w:tcPr>
          <w:p w:rsidR="00AC4244" w:rsidRDefault="00AC4244" w:rsidP="00AC4244">
            <w:pPr>
              <w:rPr>
                <w:sz w:val="2"/>
                <w:szCs w:val="2"/>
              </w:rPr>
            </w:pPr>
          </w:p>
        </w:tc>
      </w:tr>
      <w:tr w:rsidR="00AC4244" w:rsidTr="00AC4244">
        <w:trPr>
          <w:trHeight w:val="350"/>
        </w:trPr>
        <w:tc>
          <w:tcPr>
            <w:tcW w:w="775" w:type="dxa"/>
          </w:tcPr>
          <w:p w:rsidR="00AC4244" w:rsidRDefault="00AC4244" w:rsidP="00AC4244">
            <w:pPr>
              <w:pStyle w:val="TableParagraph"/>
              <w:spacing w:before="60"/>
              <w:ind w:left="11"/>
              <w:jc w:val="center"/>
              <w:rPr>
                <w:b/>
                <w:sz w:val="20"/>
              </w:rPr>
            </w:pPr>
            <w:r>
              <w:rPr>
                <w:b/>
                <w:spacing w:val="-10"/>
                <w:sz w:val="20"/>
              </w:rPr>
              <w:t>1</w:t>
            </w:r>
          </w:p>
        </w:tc>
        <w:tc>
          <w:tcPr>
            <w:tcW w:w="2129" w:type="dxa"/>
          </w:tcPr>
          <w:p w:rsidR="00AC4244" w:rsidRDefault="00AC4244" w:rsidP="00AC4244">
            <w:pPr>
              <w:pStyle w:val="TableParagraph"/>
              <w:spacing w:before="60"/>
              <w:ind w:left="7"/>
              <w:jc w:val="center"/>
              <w:rPr>
                <w:b/>
                <w:sz w:val="20"/>
              </w:rPr>
            </w:pPr>
            <w:r>
              <w:rPr>
                <w:b/>
                <w:spacing w:val="-10"/>
                <w:sz w:val="20"/>
              </w:rPr>
              <w:t>2</w:t>
            </w:r>
          </w:p>
        </w:tc>
        <w:tc>
          <w:tcPr>
            <w:tcW w:w="1841" w:type="dxa"/>
          </w:tcPr>
          <w:p w:rsidR="00AC4244" w:rsidRDefault="00AC4244" w:rsidP="00AC4244">
            <w:pPr>
              <w:pStyle w:val="TableParagraph"/>
              <w:spacing w:before="60"/>
              <w:ind w:left="11"/>
              <w:jc w:val="center"/>
              <w:rPr>
                <w:b/>
                <w:sz w:val="20"/>
              </w:rPr>
            </w:pPr>
            <w:r>
              <w:rPr>
                <w:b/>
                <w:spacing w:val="-10"/>
                <w:sz w:val="20"/>
              </w:rPr>
              <w:t>3</w:t>
            </w:r>
          </w:p>
        </w:tc>
        <w:tc>
          <w:tcPr>
            <w:tcW w:w="1984" w:type="dxa"/>
          </w:tcPr>
          <w:p w:rsidR="00AC4244" w:rsidRDefault="00AC4244" w:rsidP="00AC4244">
            <w:pPr>
              <w:pStyle w:val="TableParagraph"/>
              <w:spacing w:before="60"/>
              <w:ind w:left="13"/>
              <w:jc w:val="center"/>
              <w:rPr>
                <w:b/>
                <w:sz w:val="20"/>
              </w:rPr>
            </w:pPr>
            <w:r>
              <w:rPr>
                <w:b/>
                <w:spacing w:val="-10"/>
                <w:sz w:val="20"/>
              </w:rPr>
              <w:t>4</w:t>
            </w:r>
          </w:p>
        </w:tc>
        <w:tc>
          <w:tcPr>
            <w:tcW w:w="1701" w:type="dxa"/>
          </w:tcPr>
          <w:p w:rsidR="00AC4244" w:rsidRDefault="00AC4244" w:rsidP="00AC4244">
            <w:pPr>
              <w:pStyle w:val="TableParagraph"/>
              <w:spacing w:before="60"/>
              <w:ind w:left="9"/>
              <w:jc w:val="center"/>
              <w:rPr>
                <w:b/>
                <w:sz w:val="20"/>
              </w:rPr>
            </w:pPr>
            <w:r>
              <w:rPr>
                <w:b/>
                <w:spacing w:val="-10"/>
                <w:sz w:val="20"/>
              </w:rPr>
              <w:t>5</w:t>
            </w:r>
          </w:p>
        </w:tc>
        <w:tc>
          <w:tcPr>
            <w:tcW w:w="2125" w:type="dxa"/>
          </w:tcPr>
          <w:p w:rsidR="00AC4244" w:rsidRDefault="00AC4244" w:rsidP="00AC4244">
            <w:pPr>
              <w:pStyle w:val="TableParagraph"/>
              <w:spacing w:before="60"/>
              <w:ind w:left="18" w:right="3"/>
              <w:jc w:val="center"/>
              <w:rPr>
                <w:b/>
                <w:sz w:val="20"/>
              </w:rPr>
            </w:pPr>
            <w:r>
              <w:rPr>
                <w:b/>
                <w:spacing w:val="-10"/>
                <w:sz w:val="20"/>
              </w:rPr>
              <w:t>6</w:t>
            </w:r>
          </w:p>
        </w:tc>
        <w:tc>
          <w:tcPr>
            <w:tcW w:w="1698" w:type="dxa"/>
          </w:tcPr>
          <w:p w:rsidR="00AC4244" w:rsidRDefault="00AC4244" w:rsidP="00AC4244">
            <w:pPr>
              <w:pStyle w:val="TableParagraph"/>
              <w:spacing w:before="60"/>
              <w:ind w:left="19" w:right="2"/>
              <w:jc w:val="center"/>
              <w:rPr>
                <w:b/>
                <w:sz w:val="20"/>
              </w:rPr>
            </w:pPr>
            <w:r>
              <w:rPr>
                <w:b/>
                <w:spacing w:val="-10"/>
                <w:sz w:val="20"/>
              </w:rPr>
              <w:t>7</w:t>
            </w:r>
          </w:p>
        </w:tc>
        <w:tc>
          <w:tcPr>
            <w:tcW w:w="1700" w:type="dxa"/>
          </w:tcPr>
          <w:p w:rsidR="00AC4244" w:rsidRDefault="00AC4244" w:rsidP="00AC4244">
            <w:pPr>
              <w:pStyle w:val="TableParagraph"/>
              <w:spacing w:before="60"/>
              <w:ind w:left="25" w:right="1"/>
              <w:jc w:val="center"/>
              <w:rPr>
                <w:b/>
                <w:sz w:val="20"/>
              </w:rPr>
            </w:pPr>
            <w:r>
              <w:rPr>
                <w:b/>
                <w:spacing w:val="-10"/>
                <w:sz w:val="20"/>
              </w:rPr>
              <w:t>8</w:t>
            </w:r>
          </w:p>
        </w:tc>
        <w:tc>
          <w:tcPr>
            <w:tcW w:w="1417" w:type="dxa"/>
          </w:tcPr>
          <w:p w:rsidR="00AC4244" w:rsidRDefault="00AC4244" w:rsidP="00AC4244">
            <w:pPr>
              <w:pStyle w:val="TableParagraph"/>
              <w:spacing w:before="60"/>
              <w:ind w:left="27"/>
              <w:jc w:val="center"/>
              <w:rPr>
                <w:b/>
                <w:sz w:val="20"/>
              </w:rPr>
            </w:pPr>
            <w:r>
              <w:rPr>
                <w:b/>
                <w:spacing w:val="-10"/>
                <w:sz w:val="20"/>
              </w:rPr>
              <w:t>9</w:t>
            </w:r>
          </w:p>
        </w:tc>
      </w:tr>
      <w:tr w:rsidR="00AC4244" w:rsidTr="00AC4244">
        <w:trPr>
          <w:trHeight w:val="702"/>
        </w:trPr>
        <w:tc>
          <w:tcPr>
            <w:tcW w:w="775" w:type="dxa"/>
          </w:tcPr>
          <w:p w:rsidR="00AC4244" w:rsidRDefault="00AC4244" w:rsidP="00AC4244">
            <w:pPr>
              <w:pStyle w:val="TableParagraph"/>
              <w:rPr>
                <w:sz w:val="18"/>
              </w:rPr>
            </w:pPr>
          </w:p>
        </w:tc>
        <w:tc>
          <w:tcPr>
            <w:tcW w:w="2129" w:type="dxa"/>
          </w:tcPr>
          <w:p w:rsidR="00AC4244" w:rsidRDefault="00AC4244" w:rsidP="00AC4244">
            <w:pPr>
              <w:pStyle w:val="TableParagraph"/>
              <w:rPr>
                <w:sz w:val="18"/>
              </w:rPr>
            </w:pPr>
          </w:p>
        </w:tc>
        <w:tc>
          <w:tcPr>
            <w:tcW w:w="1841" w:type="dxa"/>
          </w:tcPr>
          <w:p w:rsidR="00AC4244" w:rsidRDefault="00AC4244" w:rsidP="00AC4244">
            <w:pPr>
              <w:pStyle w:val="TableParagraph"/>
              <w:rPr>
                <w:sz w:val="18"/>
              </w:rPr>
            </w:pPr>
          </w:p>
        </w:tc>
        <w:tc>
          <w:tcPr>
            <w:tcW w:w="1984" w:type="dxa"/>
          </w:tcPr>
          <w:p w:rsidR="00AC4244" w:rsidRDefault="00AC4244" w:rsidP="00AC4244">
            <w:pPr>
              <w:pStyle w:val="TableParagraph"/>
              <w:rPr>
                <w:sz w:val="18"/>
              </w:rPr>
            </w:pPr>
          </w:p>
        </w:tc>
        <w:tc>
          <w:tcPr>
            <w:tcW w:w="1701" w:type="dxa"/>
          </w:tcPr>
          <w:p w:rsidR="00AC4244" w:rsidRDefault="00AC4244" w:rsidP="00AC4244">
            <w:pPr>
              <w:pStyle w:val="TableParagraph"/>
              <w:rPr>
                <w:sz w:val="18"/>
              </w:rPr>
            </w:pPr>
          </w:p>
        </w:tc>
        <w:tc>
          <w:tcPr>
            <w:tcW w:w="2125" w:type="dxa"/>
          </w:tcPr>
          <w:p w:rsidR="00AC4244" w:rsidRDefault="00AC4244" w:rsidP="00AC4244">
            <w:pPr>
              <w:pStyle w:val="TableParagraph"/>
              <w:rPr>
                <w:sz w:val="18"/>
              </w:rPr>
            </w:pPr>
          </w:p>
        </w:tc>
        <w:tc>
          <w:tcPr>
            <w:tcW w:w="1698" w:type="dxa"/>
          </w:tcPr>
          <w:p w:rsidR="00AC4244" w:rsidRDefault="00AC4244" w:rsidP="00AC4244">
            <w:pPr>
              <w:pStyle w:val="TableParagraph"/>
              <w:rPr>
                <w:sz w:val="18"/>
              </w:rPr>
            </w:pPr>
          </w:p>
        </w:tc>
        <w:tc>
          <w:tcPr>
            <w:tcW w:w="1700" w:type="dxa"/>
          </w:tcPr>
          <w:p w:rsidR="00AC4244" w:rsidRDefault="00AC4244" w:rsidP="00AC4244">
            <w:pPr>
              <w:pStyle w:val="TableParagraph"/>
              <w:rPr>
                <w:sz w:val="18"/>
              </w:rPr>
            </w:pPr>
          </w:p>
        </w:tc>
        <w:tc>
          <w:tcPr>
            <w:tcW w:w="1417" w:type="dxa"/>
          </w:tcPr>
          <w:p w:rsidR="00AC4244" w:rsidRDefault="00AC4244" w:rsidP="00AC4244">
            <w:pPr>
              <w:pStyle w:val="TableParagraph"/>
              <w:rPr>
                <w:sz w:val="18"/>
              </w:rPr>
            </w:pPr>
          </w:p>
        </w:tc>
      </w:tr>
      <w:tr w:rsidR="00AC4244" w:rsidTr="00AC4244">
        <w:trPr>
          <w:trHeight w:val="701"/>
        </w:trPr>
        <w:tc>
          <w:tcPr>
            <w:tcW w:w="775" w:type="dxa"/>
          </w:tcPr>
          <w:p w:rsidR="00AC4244" w:rsidRDefault="00AC4244" w:rsidP="00AC4244">
            <w:pPr>
              <w:pStyle w:val="TableParagraph"/>
              <w:rPr>
                <w:sz w:val="18"/>
              </w:rPr>
            </w:pPr>
          </w:p>
        </w:tc>
        <w:tc>
          <w:tcPr>
            <w:tcW w:w="2129" w:type="dxa"/>
          </w:tcPr>
          <w:p w:rsidR="00AC4244" w:rsidRDefault="00AC4244" w:rsidP="00AC4244">
            <w:pPr>
              <w:pStyle w:val="TableParagraph"/>
              <w:rPr>
                <w:sz w:val="18"/>
              </w:rPr>
            </w:pPr>
          </w:p>
        </w:tc>
        <w:tc>
          <w:tcPr>
            <w:tcW w:w="1841" w:type="dxa"/>
          </w:tcPr>
          <w:p w:rsidR="00AC4244" w:rsidRDefault="00AC4244" w:rsidP="00AC4244">
            <w:pPr>
              <w:pStyle w:val="TableParagraph"/>
              <w:rPr>
                <w:sz w:val="18"/>
              </w:rPr>
            </w:pPr>
          </w:p>
        </w:tc>
        <w:tc>
          <w:tcPr>
            <w:tcW w:w="1984" w:type="dxa"/>
          </w:tcPr>
          <w:p w:rsidR="00AC4244" w:rsidRDefault="00AC4244" w:rsidP="00AC4244">
            <w:pPr>
              <w:pStyle w:val="TableParagraph"/>
              <w:rPr>
                <w:sz w:val="18"/>
              </w:rPr>
            </w:pPr>
          </w:p>
        </w:tc>
        <w:tc>
          <w:tcPr>
            <w:tcW w:w="1701" w:type="dxa"/>
          </w:tcPr>
          <w:p w:rsidR="00AC4244" w:rsidRDefault="00AC4244" w:rsidP="00AC4244">
            <w:pPr>
              <w:pStyle w:val="TableParagraph"/>
              <w:rPr>
                <w:sz w:val="18"/>
              </w:rPr>
            </w:pPr>
          </w:p>
        </w:tc>
        <w:tc>
          <w:tcPr>
            <w:tcW w:w="2125" w:type="dxa"/>
          </w:tcPr>
          <w:p w:rsidR="00AC4244" w:rsidRDefault="00AC4244" w:rsidP="00AC4244">
            <w:pPr>
              <w:pStyle w:val="TableParagraph"/>
              <w:rPr>
                <w:sz w:val="18"/>
              </w:rPr>
            </w:pPr>
          </w:p>
        </w:tc>
        <w:tc>
          <w:tcPr>
            <w:tcW w:w="1698" w:type="dxa"/>
          </w:tcPr>
          <w:p w:rsidR="00AC4244" w:rsidRDefault="00AC4244" w:rsidP="00AC4244">
            <w:pPr>
              <w:pStyle w:val="TableParagraph"/>
              <w:rPr>
                <w:sz w:val="18"/>
              </w:rPr>
            </w:pPr>
          </w:p>
        </w:tc>
        <w:tc>
          <w:tcPr>
            <w:tcW w:w="1700" w:type="dxa"/>
          </w:tcPr>
          <w:p w:rsidR="00AC4244" w:rsidRDefault="00AC4244" w:rsidP="00AC4244">
            <w:pPr>
              <w:pStyle w:val="TableParagraph"/>
              <w:rPr>
                <w:sz w:val="18"/>
              </w:rPr>
            </w:pPr>
          </w:p>
        </w:tc>
        <w:tc>
          <w:tcPr>
            <w:tcW w:w="1417" w:type="dxa"/>
          </w:tcPr>
          <w:p w:rsidR="00AC4244" w:rsidRDefault="00AC4244" w:rsidP="00AC4244">
            <w:pPr>
              <w:pStyle w:val="TableParagraph"/>
              <w:rPr>
                <w:sz w:val="18"/>
              </w:rPr>
            </w:pPr>
          </w:p>
        </w:tc>
      </w:tr>
      <w:tr w:rsidR="00AC4244" w:rsidTr="00AC4244">
        <w:trPr>
          <w:trHeight w:val="702"/>
        </w:trPr>
        <w:tc>
          <w:tcPr>
            <w:tcW w:w="775" w:type="dxa"/>
          </w:tcPr>
          <w:p w:rsidR="00AC4244" w:rsidRDefault="00AC4244" w:rsidP="00AC4244">
            <w:pPr>
              <w:pStyle w:val="TableParagraph"/>
              <w:rPr>
                <w:sz w:val="18"/>
              </w:rPr>
            </w:pPr>
          </w:p>
        </w:tc>
        <w:tc>
          <w:tcPr>
            <w:tcW w:w="2129" w:type="dxa"/>
          </w:tcPr>
          <w:p w:rsidR="00AC4244" w:rsidRDefault="00AC4244" w:rsidP="00AC4244">
            <w:pPr>
              <w:pStyle w:val="TableParagraph"/>
              <w:rPr>
                <w:sz w:val="18"/>
              </w:rPr>
            </w:pPr>
          </w:p>
        </w:tc>
        <w:tc>
          <w:tcPr>
            <w:tcW w:w="1841" w:type="dxa"/>
          </w:tcPr>
          <w:p w:rsidR="00AC4244" w:rsidRDefault="00AC4244" w:rsidP="00AC4244">
            <w:pPr>
              <w:pStyle w:val="TableParagraph"/>
              <w:rPr>
                <w:sz w:val="18"/>
              </w:rPr>
            </w:pPr>
          </w:p>
        </w:tc>
        <w:tc>
          <w:tcPr>
            <w:tcW w:w="1984" w:type="dxa"/>
          </w:tcPr>
          <w:p w:rsidR="00AC4244" w:rsidRDefault="00AC4244" w:rsidP="00AC4244">
            <w:pPr>
              <w:pStyle w:val="TableParagraph"/>
              <w:rPr>
                <w:sz w:val="18"/>
              </w:rPr>
            </w:pPr>
          </w:p>
        </w:tc>
        <w:tc>
          <w:tcPr>
            <w:tcW w:w="1701" w:type="dxa"/>
          </w:tcPr>
          <w:p w:rsidR="00AC4244" w:rsidRDefault="00AC4244" w:rsidP="00AC4244">
            <w:pPr>
              <w:pStyle w:val="TableParagraph"/>
              <w:rPr>
                <w:sz w:val="18"/>
              </w:rPr>
            </w:pPr>
          </w:p>
        </w:tc>
        <w:tc>
          <w:tcPr>
            <w:tcW w:w="2125" w:type="dxa"/>
          </w:tcPr>
          <w:p w:rsidR="00AC4244" w:rsidRDefault="00AC4244" w:rsidP="00AC4244">
            <w:pPr>
              <w:pStyle w:val="TableParagraph"/>
              <w:rPr>
                <w:sz w:val="18"/>
              </w:rPr>
            </w:pPr>
          </w:p>
        </w:tc>
        <w:tc>
          <w:tcPr>
            <w:tcW w:w="1698" w:type="dxa"/>
          </w:tcPr>
          <w:p w:rsidR="00AC4244" w:rsidRDefault="00AC4244" w:rsidP="00AC4244">
            <w:pPr>
              <w:pStyle w:val="TableParagraph"/>
              <w:rPr>
                <w:sz w:val="18"/>
              </w:rPr>
            </w:pPr>
          </w:p>
        </w:tc>
        <w:tc>
          <w:tcPr>
            <w:tcW w:w="1700" w:type="dxa"/>
          </w:tcPr>
          <w:p w:rsidR="00AC4244" w:rsidRDefault="00AC4244" w:rsidP="00AC4244">
            <w:pPr>
              <w:pStyle w:val="TableParagraph"/>
              <w:rPr>
                <w:sz w:val="18"/>
              </w:rPr>
            </w:pPr>
          </w:p>
        </w:tc>
        <w:tc>
          <w:tcPr>
            <w:tcW w:w="1417" w:type="dxa"/>
          </w:tcPr>
          <w:p w:rsidR="00AC4244" w:rsidRDefault="00AC4244" w:rsidP="00AC4244">
            <w:pPr>
              <w:pStyle w:val="TableParagraph"/>
              <w:rPr>
                <w:sz w:val="18"/>
              </w:rPr>
            </w:pPr>
          </w:p>
        </w:tc>
      </w:tr>
      <w:tr w:rsidR="00AC4244" w:rsidTr="00AC4244">
        <w:trPr>
          <w:trHeight w:val="702"/>
        </w:trPr>
        <w:tc>
          <w:tcPr>
            <w:tcW w:w="775" w:type="dxa"/>
          </w:tcPr>
          <w:p w:rsidR="00AC4244" w:rsidRDefault="00AC4244" w:rsidP="00AC4244">
            <w:pPr>
              <w:pStyle w:val="TableParagraph"/>
              <w:rPr>
                <w:sz w:val="18"/>
              </w:rPr>
            </w:pPr>
          </w:p>
        </w:tc>
        <w:tc>
          <w:tcPr>
            <w:tcW w:w="2129" w:type="dxa"/>
          </w:tcPr>
          <w:p w:rsidR="00AC4244" w:rsidRDefault="00AC4244" w:rsidP="00AC4244">
            <w:pPr>
              <w:pStyle w:val="TableParagraph"/>
              <w:rPr>
                <w:sz w:val="18"/>
              </w:rPr>
            </w:pPr>
          </w:p>
        </w:tc>
        <w:tc>
          <w:tcPr>
            <w:tcW w:w="1841" w:type="dxa"/>
          </w:tcPr>
          <w:p w:rsidR="00AC4244" w:rsidRDefault="00AC4244" w:rsidP="00AC4244">
            <w:pPr>
              <w:pStyle w:val="TableParagraph"/>
              <w:rPr>
                <w:sz w:val="18"/>
              </w:rPr>
            </w:pPr>
          </w:p>
        </w:tc>
        <w:tc>
          <w:tcPr>
            <w:tcW w:w="1984" w:type="dxa"/>
          </w:tcPr>
          <w:p w:rsidR="00AC4244" w:rsidRDefault="00AC4244" w:rsidP="00AC4244">
            <w:pPr>
              <w:pStyle w:val="TableParagraph"/>
              <w:rPr>
                <w:sz w:val="18"/>
              </w:rPr>
            </w:pPr>
          </w:p>
        </w:tc>
        <w:tc>
          <w:tcPr>
            <w:tcW w:w="1701" w:type="dxa"/>
          </w:tcPr>
          <w:p w:rsidR="00AC4244" w:rsidRDefault="00AC4244" w:rsidP="00AC4244">
            <w:pPr>
              <w:pStyle w:val="TableParagraph"/>
              <w:rPr>
                <w:sz w:val="18"/>
              </w:rPr>
            </w:pPr>
          </w:p>
        </w:tc>
        <w:tc>
          <w:tcPr>
            <w:tcW w:w="2125" w:type="dxa"/>
          </w:tcPr>
          <w:p w:rsidR="00AC4244" w:rsidRDefault="00AC4244" w:rsidP="00AC4244">
            <w:pPr>
              <w:pStyle w:val="TableParagraph"/>
              <w:rPr>
                <w:sz w:val="18"/>
              </w:rPr>
            </w:pPr>
          </w:p>
        </w:tc>
        <w:tc>
          <w:tcPr>
            <w:tcW w:w="1698" w:type="dxa"/>
          </w:tcPr>
          <w:p w:rsidR="00AC4244" w:rsidRDefault="00AC4244" w:rsidP="00AC4244">
            <w:pPr>
              <w:pStyle w:val="TableParagraph"/>
              <w:rPr>
                <w:sz w:val="18"/>
              </w:rPr>
            </w:pPr>
          </w:p>
        </w:tc>
        <w:tc>
          <w:tcPr>
            <w:tcW w:w="1700" w:type="dxa"/>
          </w:tcPr>
          <w:p w:rsidR="00AC4244" w:rsidRDefault="00AC4244" w:rsidP="00AC4244">
            <w:pPr>
              <w:pStyle w:val="TableParagraph"/>
              <w:rPr>
                <w:sz w:val="18"/>
              </w:rPr>
            </w:pPr>
          </w:p>
        </w:tc>
        <w:tc>
          <w:tcPr>
            <w:tcW w:w="1417" w:type="dxa"/>
          </w:tcPr>
          <w:p w:rsidR="00AC4244" w:rsidRDefault="00AC4244" w:rsidP="00AC4244">
            <w:pPr>
              <w:pStyle w:val="TableParagraph"/>
              <w:rPr>
                <w:sz w:val="18"/>
              </w:rPr>
            </w:pPr>
          </w:p>
        </w:tc>
      </w:tr>
      <w:tr w:rsidR="00AC4244" w:rsidTr="00AC4244">
        <w:trPr>
          <w:trHeight w:val="700"/>
        </w:trPr>
        <w:tc>
          <w:tcPr>
            <w:tcW w:w="775" w:type="dxa"/>
          </w:tcPr>
          <w:p w:rsidR="00AC4244" w:rsidRDefault="00AC4244" w:rsidP="00AC4244">
            <w:pPr>
              <w:pStyle w:val="TableParagraph"/>
              <w:rPr>
                <w:sz w:val="18"/>
              </w:rPr>
            </w:pPr>
          </w:p>
        </w:tc>
        <w:tc>
          <w:tcPr>
            <w:tcW w:w="2129" w:type="dxa"/>
          </w:tcPr>
          <w:p w:rsidR="00AC4244" w:rsidRDefault="00AC4244" w:rsidP="00AC4244">
            <w:pPr>
              <w:pStyle w:val="TableParagraph"/>
              <w:rPr>
                <w:sz w:val="18"/>
              </w:rPr>
            </w:pPr>
          </w:p>
        </w:tc>
        <w:tc>
          <w:tcPr>
            <w:tcW w:w="1841" w:type="dxa"/>
          </w:tcPr>
          <w:p w:rsidR="00AC4244" w:rsidRDefault="00AC4244" w:rsidP="00AC4244">
            <w:pPr>
              <w:pStyle w:val="TableParagraph"/>
              <w:rPr>
                <w:sz w:val="18"/>
              </w:rPr>
            </w:pPr>
          </w:p>
        </w:tc>
        <w:tc>
          <w:tcPr>
            <w:tcW w:w="1984" w:type="dxa"/>
          </w:tcPr>
          <w:p w:rsidR="00AC4244" w:rsidRDefault="00AC4244" w:rsidP="00AC4244">
            <w:pPr>
              <w:pStyle w:val="TableParagraph"/>
              <w:rPr>
                <w:sz w:val="18"/>
              </w:rPr>
            </w:pPr>
          </w:p>
        </w:tc>
        <w:tc>
          <w:tcPr>
            <w:tcW w:w="1701" w:type="dxa"/>
          </w:tcPr>
          <w:p w:rsidR="00AC4244" w:rsidRDefault="00AC4244" w:rsidP="00AC4244">
            <w:pPr>
              <w:pStyle w:val="TableParagraph"/>
              <w:rPr>
                <w:sz w:val="18"/>
              </w:rPr>
            </w:pPr>
          </w:p>
        </w:tc>
        <w:tc>
          <w:tcPr>
            <w:tcW w:w="2125" w:type="dxa"/>
          </w:tcPr>
          <w:p w:rsidR="00AC4244" w:rsidRDefault="00AC4244" w:rsidP="00AC4244">
            <w:pPr>
              <w:pStyle w:val="TableParagraph"/>
              <w:rPr>
                <w:sz w:val="18"/>
              </w:rPr>
            </w:pPr>
          </w:p>
        </w:tc>
        <w:tc>
          <w:tcPr>
            <w:tcW w:w="1698" w:type="dxa"/>
          </w:tcPr>
          <w:p w:rsidR="00AC4244" w:rsidRDefault="00AC4244" w:rsidP="00AC4244">
            <w:pPr>
              <w:pStyle w:val="TableParagraph"/>
              <w:rPr>
                <w:sz w:val="18"/>
              </w:rPr>
            </w:pPr>
          </w:p>
        </w:tc>
        <w:tc>
          <w:tcPr>
            <w:tcW w:w="1700" w:type="dxa"/>
          </w:tcPr>
          <w:p w:rsidR="00AC4244" w:rsidRDefault="00AC4244" w:rsidP="00AC4244">
            <w:pPr>
              <w:pStyle w:val="TableParagraph"/>
              <w:rPr>
                <w:sz w:val="18"/>
              </w:rPr>
            </w:pPr>
          </w:p>
        </w:tc>
        <w:tc>
          <w:tcPr>
            <w:tcW w:w="1417" w:type="dxa"/>
          </w:tcPr>
          <w:p w:rsidR="00AC4244" w:rsidRDefault="00AC4244" w:rsidP="00AC4244">
            <w:pPr>
              <w:pStyle w:val="TableParagraph"/>
              <w:rPr>
                <w:sz w:val="18"/>
              </w:rPr>
            </w:pPr>
          </w:p>
        </w:tc>
      </w:tr>
      <w:tr w:rsidR="00AC4244" w:rsidTr="00AC4244">
        <w:trPr>
          <w:trHeight w:val="702"/>
        </w:trPr>
        <w:tc>
          <w:tcPr>
            <w:tcW w:w="775" w:type="dxa"/>
          </w:tcPr>
          <w:p w:rsidR="00AC4244" w:rsidRDefault="00AC4244" w:rsidP="00AC4244">
            <w:pPr>
              <w:pStyle w:val="TableParagraph"/>
              <w:rPr>
                <w:sz w:val="18"/>
              </w:rPr>
            </w:pPr>
          </w:p>
        </w:tc>
        <w:tc>
          <w:tcPr>
            <w:tcW w:w="2129" w:type="dxa"/>
          </w:tcPr>
          <w:p w:rsidR="00AC4244" w:rsidRDefault="00AC4244" w:rsidP="00AC4244">
            <w:pPr>
              <w:pStyle w:val="TableParagraph"/>
              <w:rPr>
                <w:sz w:val="18"/>
              </w:rPr>
            </w:pPr>
          </w:p>
        </w:tc>
        <w:tc>
          <w:tcPr>
            <w:tcW w:w="1841" w:type="dxa"/>
          </w:tcPr>
          <w:p w:rsidR="00AC4244" w:rsidRDefault="00AC4244" w:rsidP="00AC4244">
            <w:pPr>
              <w:pStyle w:val="TableParagraph"/>
              <w:rPr>
                <w:sz w:val="18"/>
              </w:rPr>
            </w:pPr>
          </w:p>
        </w:tc>
        <w:tc>
          <w:tcPr>
            <w:tcW w:w="1984" w:type="dxa"/>
          </w:tcPr>
          <w:p w:rsidR="00AC4244" w:rsidRDefault="00AC4244" w:rsidP="00AC4244">
            <w:pPr>
              <w:pStyle w:val="TableParagraph"/>
              <w:rPr>
                <w:sz w:val="18"/>
              </w:rPr>
            </w:pPr>
          </w:p>
        </w:tc>
        <w:tc>
          <w:tcPr>
            <w:tcW w:w="1701" w:type="dxa"/>
          </w:tcPr>
          <w:p w:rsidR="00AC4244" w:rsidRDefault="00AC4244" w:rsidP="00AC4244">
            <w:pPr>
              <w:pStyle w:val="TableParagraph"/>
              <w:rPr>
                <w:sz w:val="18"/>
              </w:rPr>
            </w:pPr>
          </w:p>
        </w:tc>
        <w:tc>
          <w:tcPr>
            <w:tcW w:w="2125" w:type="dxa"/>
          </w:tcPr>
          <w:p w:rsidR="00AC4244" w:rsidRDefault="00AC4244" w:rsidP="00AC4244">
            <w:pPr>
              <w:pStyle w:val="TableParagraph"/>
              <w:rPr>
                <w:sz w:val="18"/>
              </w:rPr>
            </w:pPr>
          </w:p>
        </w:tc>
        <w:tc>
          <w:tcPr>
            <w:tcW w:w="1698" w:type="dxa"/>
          </w:tcPr>
          <w:p w:rsidR="00AC4244" w:rsidRDefault="00AC4244" w:rsidP="00AC4244">
            <w:pPr>
              <w:pStyle w:val="TableParagraph"/>
              <w:rPr>
                <w:sz w:val="18"/>
              </w:rPr>
            </w:pPr>
          </w:p>
        </w:tc>
        <w:tc>
          <w:tcPr>
            <w:tcW w:w="1700" w:type="dxa"/>
          </w:tcPr>
          <w:p w:rsidR="00AC4244" w:rsidRDefault="00AC4244" w:rsidP="00AC4244">
            <w:pPr>
              <w:pStyle w:val="TableParagraph"/>
              <w:rPr>
                <w:sz w:val="18"/>
              </w:rPr>
            </w:pPr>
          </w:p>
        </w:tc>
        <w:tc>
          <w:tcPr>
            <w:tcW w:w="1417" w:type="dxa"/>
          </w:tcPr>
          <w:p w:rsidR="00AC4244" w:rsidRDefault="00AC4244" w:rsidP="00AC4244">
            <w:pPr>
              <w:pStyle w:val="TableParagraph"/>
              <w:rPr>
                <w:sz w:val="18"/>
              </w:rPr>
            </w:pPr>
          </w:p>
        </w:tc>
      </w:tr>
      <w:tr w:rsidR="00AC4244" w:rsidTr="00AC4244">
        <w:trPr>
          <w:trHeight w:val="702"/>
        </w:trPr>
        <w:tc>
          <w:tcPr>
            <w:tcW w:w="775" w:type="dxa"/>
          </w:tcPr>
          <w:p w:rsidR="00AC4244" w:rsidRDefault="00AC4244" w:rsidP="00AC4244">
            <w:pPr>
              <w:pStyle w:val="TableParagraph"/>
              <w:rPr>
                <w:sz w:val="18"/>
              </w:rPr>
            </w:pPr>
          </w:p>
        </w:tc>
        <w:tc>
          <w:tcPr>
            <w:tcW w:w="2129" w:type="dxa"/>
          </w:tcPr>
          <w:p w:rsidR="00AC4244" w:rsidRDefault="00AC4244" w:rsidP="00AC4244">
            <w:pPr>
              <w:pStyle w:val="TableParagraph"/>
              <w:rPr>
                <w:sz w:val="18"/>
              </w:rPr>
            </w:pPr>
          </w:p>
        </w:tc>
        <w:tc>
          <w:tcPr>
            <w:tcW w:w="1841" w:type="dxa"/>
          </w:tcPr>
          <w:p w:rsidR="00AC4244" w:rsidRDefault="00AC4244" w:rsidP="00AC4244">
            <w:pPr>
              <w:pStyle w:val="TableParagraph"/>
              <w:rPr>
                <w:sz w:val="18"/>
              </w:rPr>
            </w:pPr>
          </w:p>
        </w:tc>
        <w:tc>
          <w:tcPr>
            <w:tcW w:w="1984" w:type="dxa"/>
          </w:tcPr>
          <w:p w:rsidR="00AC4244" w:rsidRDefault="00AC4244" w:rsidP="00AC4244">
            <w:pPr>
              <w:pStyle w:val="TableParagraph"/>
              <w:rPr>
                <w:sz w:val="18"/>
              </w:rPr>
            </w:pPr>
          </w:p>
        </w:tc>
        <w:tc>
          <w:tcPr>
            <w:tcW w:w="1701" w:type="dxa"/>
          </w:tcPr>
          <w:p w:rsidR="00AC4244" w:rsidRDefault="00AC4244" w:rsidP="00AC4244">
            <w:pPr>
              <w:pStyle w:val="TableParagraph"/>
              <w:rPr>
                <w:sz w:val="18"/>
              </w:rPr>
            </w:pPr>
          </w:p>
        </w:tc>
        <w:tc>
          <w:tcPr>
            <w:tcW w:w="2125" w:type="dxa"/>
          </w:tcPr>
          <w:p w:rsidR="00AC4244" w:rsidRDefault="00AC4244" w:rsidP="00AC4244">
            <w:pPr>
              <w:pStyle w:val="TableParagraph"/>
              <w:rPr>
                <w:sz w:val="18"/>
              </w:rPr>
            </w:pPr>
          </w:p>
        </w:tc>
        <w:tc>
          <w:tcPr>
            <w:tcW w:w="1698" w:type="dxa"/>
          </w:tcPr>
          <w:p w:rsidR="00AC4244" w:rsidRDefault="00AC4244" w:rsidP="00AC4244">
            <w:pPr>
              <w:pStyle w:val="TableParagraph"/>
              <w:rPr>
                <w:sz w:val="18"/>
              </w:rPr>
            </w:pPr>
          </w:p>
        </w:tc>
        <w:tc>
          <w:tcPr>
            <w:tcW w:w="1700" w:type="dxa"/>
          </w:tcPr>
          <w:p w:rsidR="00AC4244" w:rsidRDefault="00AC4244" w:rsidP="00AC4244">
            <w:pPr>
              <w:pStyle w:val="TableParagraph"/>
              <w:rPr>
                <w:sz w:val="18"/>
              </w:rPr>
            </w:pPr>
          </w:p>
        </w:tc>
        <w:tc>
          <w:tcPr>
            <w:tcW w:w="1417" w:type="dxa"/>
          </w:tcPr>
          <w:p w:rsidR="00AC4244" w:rsidRDefault="00AC4244" w:rsidP="00AC4244">
            <w:pPr>
              <w:pStyle w:val="TableParagraph"/>
              <w:rPr>
                <w:sz w:val="18"/>
              </w:rPr>
            </w:pPr>
          </w:p>
        </w:tc>
      </w:tr>
      <w:tr w:rsidR="00AC4244" w:rsidTr="00AC4244">
        <w:trPr>
          <w:trHeight w:val="700"/>
        </w:trPr>
        <w:tc>
          <w:tcPr>
            <w:tcW w:w="775" w:type="dxa"/>
          </w:tcPr>
          <w:p w:rsidR="00AC4244" w:rsidRDefault="00AC4244" w:rsidP="00AC4244">
            <w:pPr>
              <w:pStyle w:val="TableParagraph"/>
              <w:rPr>
                <w:sz w:val="18"/>
              </w:rPr>
            </w:pPr>
          </w:p>
        </w:tc>
        <w:tc>
          <w:tcPr>
            <w:tcW w:w="2129" w:type="dxa"/>
          </w:tcPr>
          <w:p w:rsidR="00AC4244" w:rsidRDefault="00AC4244" w:rsidP="00AC4244">
            <w:pPr>
              <w:pStyle w:val="TableParagraph"/>
              <w:rPr>
                <w:sz w:val="18"/>
              </w:rPr>
            </w:pPr>
          </w:p>
        </w:tc>
        <w:tc>
          <w:tcPr>
            <w:tcW w:w="1841" w:type="dxa"/>
          </w:tcPr>
          <w:p w:rsidR="00AC4244" w:rsidRDefault="00AC4244" w:rsidP="00AC4244">
            <w:pPr>
              <w:pStyle w:val="TableParagraph"/>
              <w:rPr>
                <w:sz w:val="18"/>
              </w:rPr>
            </w:pPr>
          </w:p>
        </w:tc>
        <w:tc>
          <w:tcPr>
            <w:tcW w:w="1984" w:type="dxa"/>
          </w:tcPr>
          <w:p w:rsidR="00AC4244" w:rsidRDefault="00AC4244" w:rsidP="00AC4244">
            <w:pPr>
              <w:pStyle w:val="TableParagraph"/>
              <w:rPr>
                <w:sz w:val="18"/>
              </w:rPr>
            </w:pPr>
          </w:p>
        </w:tc>
        <w:tc>
          <w:tcPr>
            <w:tcW w:w="1701" w:type="dxa"/>
          </w:tcPr>
          <w:p w:rsidR="00AC4244" w:rsidRDefault="00AC4244" w:rsidP="00AC4244">
            <w:pPr>
              <w:pStyle w:val="TableParagraph"/>
              <w:rPr>
                <w:sz w:val="18"/>
              </w:rPr>
            </w:pPr>
          </w:p>
        </w:tc>
        <w:tc>
          <w:tcPr>
            <w:tcW w:w="2125" w:type="dxa"/>
          </w:tcPr>
          <w:p w:rsidR="00AC4244" w:rsidRDefault="00AC4244" w:rsidP="00AC4244">
            <w:pPr>
              <w:pStyle w:val="TableParagraph"/>
              <w:rPr>
                <w:sz w:val="18"/>
              </w:rPr>
            </w:pPr>
          </w:p>
        </w:tc>
        <w:tc>
          <w:tcPr>
            <w:tcW w:w="1698" w:type="dxa"/>
          </w:tcPr>
          <w:p w:rsidR="00AC4244" w:rsidRDefault="00AC4244" w:rsidP="00AC4244">
            <w:pPr>
              <w:pStyle w:val="TableParagraph"/>
              <w:rPr>
                <w:sz w:val="18"/>
              </w:rPr>
            </w:pPr>
          </w:p>
        </w:tc>
        <w:tc>
          <w:tcPr>
            <w:tcW w:w="1700" w:type="dxa"/>
          </w:tcPr>
          <w:p w:rsidR="00AC4244" w:rsidRDefault="00AC4244" w:rsidP="00AC4244">
            <w:pPr>
              <w:pStyle w:val="TableParagraph"/>
              <w:rPr>
                <w:sz w:val="18"/>
              </w:rPr>
            </w:pPr>
          </w:p>
        </w:tc>
        <w:tc>
          <w:tcPr>
            <w:tcW w:w="1417" w:type="dxa"/>
          </w:tcPr>
          <w:p w:rsidR="00AC4244" w:rsidRDefault="00AC4244" w:rsidP="00AC4244">
            <w:pPr>
              <w:pStyle w:val="TableParagraph"/>
              <w:rPr>
                <w:sz w:val="18"/>
              </w:rPr>
            </w:pPr>
          </w:p>
        </w:tc>
      </w:tr>
      <w:tr w:rsidR="00AC4244" w:rsidTr="00AC4244">
        <w:trPr>
          <w:trHeight w:val="703"/>
        </w:trPr>
        <w:tc>
          <w:tcPr>
            <w:tcW w:w="775" w:type="dxa"/>
          </w:tcPr>
          <w:p w:rsidR="00AC4244" w:rsidRDefault="00AC4244" w:rsidP="00AC4244">
            <w:pPr>
              <w:pStyle w:val="TableParagraph"/>
              <w:rPr>
                <w:sz w:val="18"/>
              </w:rPr>
            </w:pPr>
          </w:p>
        </w:tc>
        <w:tc>
          <w:tcPr>
            <w:tcW w:w="2129" w:type="dxa"/>
          </w:tcPr>
          <w:p w:rsidR="00AC4244" w:rsidRDefault="00AC4244" w:rsidP="00AC4244">
            <w:pPr>
              <w:pStyle w:val="TableParagraph"/>
              <w:rPr>
                <w:sz w:val="18"/>
              </w:rPr>
            </w:pPr>
          </w:p>
        </w:tc>
        <w:tc>
          <w:tcPr>
            <w:tcW w:w="1841" w:type="dxa"/>
          </w:tcPr>
          <w:p w:rsidR="00AC4244" w:rsidRDefault="00AC4244" w:rsidP="00AC4244">
            <w:pPr>
              <w:pStyle w:val="TableParagraph"/>
              <w:rPr>
                <w:sz w:val="18"/>
              </w:rPr>
            </w:pPr>
          </w:p>
        </w:tc>
        <w:tc>
          <w:tcPr>
            <w:tcW w:w="1984" w:type="dxa"/>
          </w:tcPr>
          <w:p w:rsidR="00AC4244" w:rsidRDefault="00AC4244" w:rsidP="00AC4244">
            <w:pPr>
              <w:pStyle w:val="TableParagraph"/>
              <w:rPr>
                <w:sz w:val="18"/>
              </w:rPr>
            </w:pPr>
          </w:p>
        </w:tc>
        <w:tc>
          <w:tcPr>
            <w:tcW w:w="1701" w:type="dxa"/>
          </w:tcPr>
          <w:p w:rsidR="00AC4244" w:rsidRDefault="00AC4244" w:rsidP="00AC4244">
            <w:pPr>
              <w:pStyle w:val="TableParagraph"/>
              <w:rPr>
                <w:sz w:val="18"/>
              </w:rPr>
            </w:pPr>
          </w:p>
        </w:tc>
        <w:tc>
          <w:tcPr>
            <w:tcW w:w="2125" w:type="dxa"/>
          </w:tcPr>
          <w:p w:rsidR="00AC4244" w:rsidRDefault="00AC4244" w:rsidP="00AC4244">
            <w:pPr>
              <w:pStyle w:val="TableParagraph"/>
              <w:rPr>
                <w:sz w:val="18"/>
              </w:rPr>
            </w:pPr>
          </w:p>
        </w:tc>
        <w:tc>
          <w:tcPr>
            <w:tcW w:w="1698" w:type="dxa"/>
          </w:tcPr>
          <w:p w:rsidR="00AC4244" w:rsidRDefault="00AC4244" w:rsidP="00AC4244">
            <w:pPr>
              <w:pStyle w:val="TableParagraph"/>
              <w:rPr>
                <w:sz w:val="18"/>
              </w:rPr>
            </w:pPr>
          </w:p>
        </w:tc>
        <w:tc>
          <w:tcPr>
            <w:tcW w:w="1700" w:type="dxa"/>
          </w:tcPr>
          <w:p w:rsidR="00AC4244" w:rsidRDefault="00AC4244" w:rsidP="00AC4244">
            <w:pPr>
              <w:pStyle w:val="TableParagraph"/>
              <w:rPr>
                <w:sz w:val="18"/>
              </w:rPr>
            </w:pPr>
          </w:p>
        </w:tc>
        <w:tc>
          <w:tcPr>
            <w:tcW w:w="1417" w:type="dxa"/>
          </w:tcPr>
          <w:p w:rsidR="00AC4244" w:rsidRDefault="00AC4244" w:rsidP="00AC4244">
            <w:pPr>
              <w:pStyle w:val="TableParagraph"/>
              <w:rPr>
                <w:sz w:val="18"/>
              </w:rPr>
            </w:pPr>
          </w:p>
        </w:tc>
      </w:tr>
      <w:tr w:rsidR="00AC4244" w:rsidTr="00AC4244">
        <w:trPr>
          <w:trHeight w:val="702"/>
        </w:trPr>
        <w:tc>
          <w:tcPr>
            <w:tcW w:w="775" w:type="dxa"/>
          </w:tcPr>
          <w:p w:rsidR="00AC4244" w:rsidRDefault="00AC4244" w:rsidP="00AC4244">
            <w:pPr>
              <w:pStyle w:val="TableParagraph"/>
              <w:rPr>
                <w:sz w:val="18"/>
              </w:rPr>
            </w:pPr>
          </w:p>
        </w:tc>
        <w:tc>
          <w:tcPr>
            <w:tcW w:w="2129" w:type="dxa"/>
          </w:tcPr>
          <w:p w:rsidR="00AC4244" w:rsidRDefault="00AC4244" w:rsidP="00AC4244">
            <w:pPr>
              <w:pStyle w:val="TableParagraph"/>
              <w:rPr>
                <w:sz w:val="18"/>
              </w:rPr>
            </w:pPr>
          </w:p>
        </w:tc>
        <w:tc>
          <w:tcPr>
            <w:tcW w:w="1841" w:type="dxa"/>
          </w:tcPr>
          <w:p w:rsidR="00AC4244" w:rsidRDefault="00AC4244" w:rsidP="00AC4244">
            <w:pPr>
              <w:pStyle w:val="TableParagraph"/>
              <w:rPr>
                <w:sz w:val="18"/>
              </w:rPr>
            </w:pPr>
          </w:p>
        </w:tc>
        <w:tc>
          <w:tcPr>
            <w:tcW w:w="1984" w:type="dxa"/>
          </w:tcPr>
          <w:p w:rsidR="00AC4244" w:rsidRDefault="00AC4244" w:rsidP="00AC4244">
            <w:pPr>
              <w:pStyle w:val="TableParagraph"/>
              <w:rPr>
                <w:sz w:val="18"/>
              </w:rPr>
            </w:pPr>
          </w:p>
        </w:tc>
        <w:tc>
          <w:tcPr>
            <w:tcW w:w="1701" w:type="dxa"/>
          </w:tcPr>
          <w:p w:rsidR="00AC4244" w:rsidRDefault="00AC4244" w:rsidP="00AC4244">
            <w:pPr>
              <w:pStyle w:val="TableParagraph"/>
              <w:rPr>
                <w:sz w:val="18"/>
              </w:rPr>
            </w:pPr>
          </w:p>
        </w:tc>
        <w:tc>
          <w:tcPr>
            <w:tcW w:w="2125" w:type="dxa"/>
          </w:tcPr>
          <w:p w:rsidR="00AC4244" w:rsidRDefault="00AC4244" w:rsidP="00AC4244">
            <w:pPr>
              <w:pStyle w:val="TableParagraph"/>
              <w:rPr>
                <w:sz w:val="18"/>
              </w:rPr>
            </w:pPr>
          </w:p>
        </w:tc>
        <w:tc>
          <w:tcPr>
            <w:tcW w:w="1698" w:type="dxa"/>
          </w:tcPr>
          <w:p w:rsidR="00AC4244" w:rsidRDefault="00AC4244" w:rsidP="00AC4244">
            <w:pPr>
              <w:pStyle w:val="TableParagraph"/>
              <w:rPr>
                <w:sz w:val="18"/>
              </w:rPr>
            </w:pPr>
          </w:p>
        </w:tc>
        <w:tc>
          <w:tcPr>
            <w:tcW w:w="1700" w:type="dxa"/>
          </w:tcPr>
          <w:p w:rsidR="00AC4244" w:rsidRDefault="00AC4244" w:rsidP="00AC4244">
            <w:pPr>
              <w:pStyle w:val="TableParagraph"/>
              <w:rPr>
                <w:sz w:val="18"/>
              </w:rPr>
            </w:pPr>
          </w:p>
        </w:tc>
        <w:tc>
          <w:tcPr>
            <w:tcW w:w="1417" w:type="dxa"/>
          </w:tcPr>
          <w:p w:rsidR="00AC4244" w:rsidRDefault="00AC4244" w:rsidP="00AC4244">
            <w:pPr>
              <w:pStyle w:val="TableParagraph"/>
              <w:rPr>
                <w:sz w:val="18"/>
              </w:rPr>
            </w:pPr>
          </w:p>
        </w:tc>
      </w:tr>
      <w:tr w:rsidR="00AC4244" w:rsidTr="00AC4244">
        <w:trPr>
          <w:trHeight w:val="702"/>
        </w:trPr>
        <w:tc>
          <w:tcPr>
            <w:tcW w:w="775" w:type="dxa"/>
          </w:tcPr>
          <w:p w:rsidR="00AC4244" w:rsidRDefault="00AC4244" w:rsidP="00AC4244">
            <w:pPr>
              <w:pStyle w:val="TableParagraph"/>
              <w:rPr>
                <w:sz w:val="18"/>
              </w:rPr>
            </w:pPr>
          </w:p>
        </w:tc>
        <w:tc>
          <w:tcPr>
            <w:tcW w:w="2129" w:type="dxa"/>
          </w:tcPr>
          <w:p w:rsidR="00AC4244" w:rsidRDefault="00AC4244" w:rsidP="00AC4244">
            <w:pPr>
              <w:pStyle w:val="TableParagraph"/>
              <w:rPr>
                <w:sz w:val="18"/>
              </w:rPr>
            </w:pPr>
          </w:p>
        </w:tc>
        <w:tc>
          <w:tcPr>
            <w:tcW w:w="1841" w:type="dxa"/>
          </w:tcPr>
          <w:p w:rsidR="00AC4244" w:rsidRDefault="00AC4244" w:rsidP="00AC4244">
            <w:pPr>
              <w:pStyle w:val="TableParagraph"/>
              <w:rPr>
                <w:sz w:val="18"/>
              </w:rPr>
            </w:pPr>
          </w:p>
        </w:tc>
        <w:tc>
          <w:tcPr>
            <w:tcW w:w="1984" w:type="dxa"/>
          </w:tcPr>
          <w:p w:rsidR="00AC4244" w:rsidRDefault="00AC4244" w:rsidP="00AC4244">
            <w:pPr>
              <w:pStyle w:val="TableParagraph"/>
              <w:rPr>
                <w:sz w:val="18"/>
              </w:rPr>
            </w:pPr>
          </w:p>
        </w:tc>
        <w:tc>
          <w:tcPr>
            <w:tcW w:w="1701" w:type="dxa"/>
          </w:tcPr>
          <w:p w:rsidR="00AC4244" w:rsidRDefault="00AC4244" w:rsidP="00AC4244">
            <w:pPr>
              <w:pStyle w:val="TableParagraph"/>
              <w:rPr>
                <w:sz w:val="18"/>
              </w:rPr>
            </w:pPr>
          </w:p>
        </w:tc>
        <w:tc>
          <w:tcPr>
            <w:tcW w:w="2125" w:type="dxa"/>
          </w:tcPr>
          <w:p w:rsidR="00AC4244" w:rsidRDefault="00AC4244" w:rsidP="00AC4244">
            <w:pPr>
              <w:pStyle w:val="TableParagraph"/>
              <w:rPr>
                <w:sz w:val="18"/>
              </w:rPr>
            </w:pPr>
          </w:p>
        </w:tc>
        <w:tc>
          <w:tcPr>
            <w:tcW w:w="1698" w:type="dxa"/>
          </w:tcPr>
          <w:p w:rsidR="00AC4244" w:rsidRDefault="00AC4244" w:rsidP="00AC4244">
            <w:pPr>
              <w:pStyle w:val="TableParagraph"/>
              <w:rPr>
                <w:sz w:val="18"/>
              </w:rPr>
            </w:pPr>
          </w:p>
        </w:tc>
        <w:tc>
          <w:tcPr>
            <w:tcW w:w="1700" w:type="dxa"/>
          </w:tcPr>
          <w:p w:rsidR="00AC4244" w:rsidRDefault="00AC4244" w:rsidP="00AC4244">
            <w:pPr>
              <w:pStyle w:val="TableParagraph"/>
              <w:rPr>
                <w:sz w:val="18"/>
              </w:rPr>
            </w:pPr>
          </w:p>
        </w:tc>
        <w:tc>
          <w:tcPr>
            <w:tcW w:w="1417" w:type="dxa"/>
          </w:tcPr>
          <w:p w:rsidR="00AC4244" w:rsidRDefault="00AC4244" w:rsidP="00AC4244">
            <w:pPr>
              <w:pStyle w:val="TableParagraph"/>
              <w:rPr>
                <w:sz w:val="18"/>
              </w:rPr>
            </w:pPr>
          </w:p>
        </w:tc>
      </w:tr>
      <w:tr w:rsidR="008B7107" w:rsidTr="00AC4244">
        <w:trPr>
          <w:trHeight w:val="702"/>
        </w:trPr>
        <w:tc>
          <w:tcPr>
            <w:tcW w:w="775" w:type="dxa"/>
          </w:tcPr>
          <w:p w:rsidR="008B7107" w:rsidRDefault="008B7107" w:rsidP="00AC4244">
            <w:pPr>
              <w:pStyle w:val="TableParagraph"/>
              <w:rPr>
                <w:sz w:val="18"/>
              </w:rPr>
            </w:pPr>
          </w:p>
        </w:tc>
        <w:tc>
          <w:tcPr>
            <w:tcW w:w="2129" w:type="dxa"/>
          </w:tcPr>
          <w:p w:rsidR="008B7107" w:rsidRDefault="008B7107" w:rsidP="00AC4244">
            <w:pPr>
              <w:pStyle w:val="TableParagraph"/>
              <w:rPr>
                <w:sz w:val="18"/>
              </w:rPr>
            </w:pPr>
          </w:p>
        </w:tc>
        <w:tc>
          <w:tcPr>
            <w:tcW w:w="1841" w:type="dxa"/>
          </w:tcPr>
          <w:p w:rsidR="008B7107" w:rsidRDefault="008B7107" w:rsidP="00AC4244">
            <w:pPr>
              <w:pStyle w:val="TableParagraph"/>
              <w:rPr>
                <w:sz w:val="18"/>
              </w:rPr>
            </w:pPr>
          </w:p>
        </w:tc>
        <w:tc>
          <w:tcPr>
            <w:tcW w:w="1984" w:type="dxa"/>
          </w:tcPr>
          <w:p w:rsidR="008B7107" w:rsidRDefault="008B7107" w:rsidP="00AC4244">
            <w:pPr>
              <w:pStyle w:val="TableParagraph"/>
              <w:rPr>
                <w:sz w:val="18"/>
              </w:rPr>
            </w:pPr>
          </w:p>
        </w:tc>
        <w:tc>
          <w:tcPr>
            <w:tcW w:w="1701" w:type="dxa"/>
          </w:tcPr>
          <w:p w:rsidR="008B7107" w:rsidRDefault="008B7107" w:rsidP="00AC4244">
            <w:pPr>
              <w:pStyle w:val="TableParagraph"/>
              <w:rPr>
                <w:sz w:val="18"/>
              </w:rPr>
            </w:pPr>
          </w:p>
        </w:tc>
        <w:tc>
          <w:tcPr>
            <w:tcW w:w="2125" w:type="dxa"/>
          </w:tcPr>
          <w:p w:rsidR="008B7107" w:rsidRDefault="008B7107" w:rsidP="00AC4244">
            <w:pPr>
              <w:pStyle w:val="TableParagraph"/>
              <w:rPr>
                <w:sz w:val="18"/>
              </w:rPr>
            </w:pPr>
          </w:p>
        </w:tc>
        <w:tc>
          <w:tcPr>
            <w:tcW w:w="1698" w:type="dxa"/>
          </w:tcPr>
          <w:p w:rsidR="008B7107" w:rsidRDefault="008B7107" w:rsidP="00AC4244">
            <w:pPr>
              <w:pStyle w:val="TableParagraph"/>
              <w:rPr>
                <w:sz w:val="18"/>
              </w:rPr>
            </w:pPr>
          </w:p>
        </w:tc>
        <w:tc>
          <w:tcPr>
            <w:tcW w:w="1700" w:type="dxa"/>
          </w:tcPr>
          <w:p w:rsidR="008B7107" w:rsidRDefault="008B7107" w:rsidP="00AC4244">
            <w:pPr>
              <w:pStyle w:val="TableParagraph"/>
              <w:rPr>
                <w:sz w:val="18"/>
              </w:rPr>
            </w:pPr>
          </w:p>
        </w:tc>
        <w:tc>
          <w:tcPr>
            <w:tcW w:w="1417" w:type="dxa"/>
          </w:tcPr>
          <w:p w:rsidR="008B7107" w:rsidRDefault="008B7107" w:rsidP="00AC4244">
            <w:pPr>
              <w:pStyle w:val="TableParagraph"/>
              <w:rPr>
                <w:sz w:val="18"/>
              </w:rPr>
            </w:pPr>
          </w:p>
        </w:tc>
      </w:tr>
    </w:tbl>
    <w:p w:rsidR="008B7107" w:rsidRDefault="008B7107" w:rsidP="008B7107">
      <w:pPr>
        <w:tabs>
          <w:tab w:val="left" w:pos="14513"/>
        </w:tabs>
        <w:rPr>
          <w:rFonts w:ascii="Times New Roman" w:hAnsi="Times New Roman" w:cs="Times New Roman"/>
          <w:sz w:val="24"/>
          <w:szCs w:val="24"/>
        </w:rPr>
        <w:sectPr w:rsidR="008B7107" w:rsidSect="008B7107">
          <w:pgSz w:w="16840" w:h="11910" w:orient="landscape"/>
          <w:pgMar w:top="981" w:right="425" w:bottom="278" w:left="851" w:header="476" w:footer="0" w:gutter="0"/>
          <w:cols w:space="720"/>
          <w:docGrid w:linePitch="299"/>
        </w:sectPr>
      </w:pPr>
    </w:p>
    <w:p w:rsidR="008B7107" w:rsidRPr="008B7107" w:rsidRDefault="008B7107" w:rsidP="008B7107">
      <w:pPr>
        <w:rPr>
          <w:rFonts w:ascii="Times New Roman" w:hAnsi="Times New Roman" w:cs="Times New Roman"/>
          <w:sz w:val="24"/>
          <w:szCs w:val="24"/>
        </w:rPr>
      </w:pPr>
    </w:p>
    <w:p w:rsidR="008B7107" w:rsidRPr="0055623E" w:rsidRDefault="007B3E49" w:rsidP="0055623E">
      <w:pPr>
        <w:ind w:right="-710"/>
        <w:jc w:val="right"/>
        <w:rPr>
          <w:rFonts w:ascii="Times New Roman" w:hAnsi="Times New Roman" w:cs="Times New Roman"/>
          <w:i/>
          <w:sz w:val="24"/>
          <w:szCs w:val="24"/>
        </w:rPr>
      </w:pPr>
      <w:r w:rsidRPr="007B3E49">
        <w:rPr>
          <w:rFonts w:ascii="Times New Roman" w:hAnsi="Times New Roman" w:cs="Times New Roman"/>
          <w:i/>
          <w:sz w:val="24"/>
          <w:szCs w:val="24"/>
        </w:rPr>
        <w:t>Приложение 5</w:t>
      </w:r>
    </w:p>
    <w:p w:rsidR="003B5D26" w:rsidRPr="003B5D26" w:rsidRDefault="003B5D26" w:rsidP="003B5D26">
      <w:pPr>
        <w:widowControl w:val="0"/>
        <w:autoSpaceDE w:val="0"/>
        <w:autoSpaceDN w:val="0"/>
        <w:adjustRightInd w:val="0"/>
        <w:spacing w:after="0" w:line="360" w:lineRule="auto"/>
        <w:jc w:val="center"/>
        <w:outlineLvl w:val="0"/>
        <w:rPr>
          <w:rFonts w:ascii="Times New Roman" w:eastAsia="Times New Roman" w:hAnsi="Times New Roman" w:cs="Times New Roman"/>
          <w:b/>
          <w:bCs/>
          <w:color w:val="26282F"/>
          <w:sz w:val="24"/>
          <w:szCs w:val="24"/>
          <w:lang w:eastAsia="ru-RU"/>
        </w:rPr>
      </w:pPr>
      <w:r w:rsidRPr="003B5D26">
        <w:rPr>
          <w:rFonts w:ascii="Times New Roman" w:eastAsia="Times New Roman" w:hAnsi="Times New Roman" w:cs="Times New Roman"/>
          <w:b/>
          <w:bCs/>
          <w:color w:val="26282F"/>
          <w:sz w:val="24"/>
          <w:szCs w:val="24"/>
          <w:lang w:eastAsia="ru-RU"/>
        </w:rPr>
        <w:t>ПОРЯДОК организации и проведения</w:t>
      </w:r>
    </w:p>
    <w:p w:rsidR="003B5D26" w:rsidRPr="003B5D26" w:rsidRDefault="003B5D26" w:rsidP="003B5D26">
      <w:pPr>
        <w:widowControl w:val="0"/>
        <w:autoSpaceDE w:val="0"/>
        <w:autoSpaceDN w:val="0"/>
        <w:adjustRightInd w:val="0"/>
        <w:spacing w:after="0" w:line="360" w:lineRule="auto"/>
        <w:jc w:val="center"/>
        <w:outlineLvl w:val="0"/>
        <w:rPr>
          <w:rFonts w:ascii="Times New Roman" w:eastAsia="Times New Roman" w:hAnsi="Times New Roman" w:cs="Times New Roman"/>
          <w:b/>
          <w:bCs/>
          <w:color w:val="26282F"/>
          <w:sz w:val="24"/>
          <w:szCs w:val="24"/>
          <w:lang w:eastAsia="ru-RU"/>
        </w:rPr>
      </w:pPr>
      <w:r w:rsidRPr="003B5D26">
        <w:rPr>
          <w:rFonts w:ascii="Times New Roman" w:eastAsia="Times New Roman" w:hAnsi="Times New Roman" w:cs="Times New Roman"/>
          <w:b/>
          <w:bCs/>
          <w:color w:val="26282F"/>
          <w:sz w:val="24"/>
          <w:szCs w:val="24"/>
          <w:lang w:eastAsia="ru-RU"/>
        </w:rPr>
        <w:t>обучения по охране труда и проверки знания требований охраны труда</w:t>
      </w:r>
    </w:p>
    <w:p w:rsidR="003B5D26" w:rsidRPr="003B5D26" w:rsidRDefault="003B5D26" w:rsidP="003B5D26">
      <w:pPr>
        <w:widowControl w:val="0"/>
        <w:autoSpaceDE w:val="0"/>
        <w:autoSpaceDN w:val="0"/>
        <w:adjustRightInd w:val="0"/>
        <w:spacing w:after="0" w:line="360" w:lineRule="auto"/>
        <w:jc w:val="center"/>
        <w:outlineLvl w:val="0"/>
        <w:rPr>
          <w:rFonts w:ascii="Times New Roman" w:eastAsia="Times New Roman" w:hAnsi="Times New Roman" w:cs="Times New Roman"/>
          <w:b/>
          <w:bCs/>
          <w:color w:val="26282F"/>
          <w:sz w:val="24"/>
          <w:szCs w:val="24"/>
          <w:lang w:eastAsia="ru-RU"/>
        </w:rPr>
      </w:pPr>
      <w:bookmarkStart w:id="1" w:name="sub_1100"/>
      <w:r w:rsidRPr="003B5D26">
        <w:rPr>
          <w:rFonts w:ascii="Times New Roman" w:eastAsia="Times New Roman" w:hAnsi="Times New Roman" w:cs="Times New Roman"/>
          <w:b/>
          <w:bCs/>
          <w:color w:val="26282F"/>
          <w:sz w:val="24"/>
          <w:szCs w:val="24"/>
          <w:lang w:eastAsia="ru-RU"/>
        </w:rPr>
        <w:t>Общие положения</w:t>
      </w:r>
    </w:p>
    <w:p w:rsidR="003B5D26" w:rsidRPr="003B5D26" w:rsidRDefault="003B5D26" w:rsidP="003B5D26">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bookmarkStart w:id="2" w:name="sub_1001"/>
      <w:bookmarkEnd w:id="1"/>
      <w:r w:rsidRPr="003B5D26">
        <w:rPr>
          <w:rFonts w:ascii="Times New Roman" w:eastAsia="Times New Roman" w:hAnsi="Times New Roman" w:cs="Times New Roman"/>
          <w:sz w:val="24"/>
          <w:szCs w:val="24"/>
          <w:lang w:eastAsia="ru-RU"/>
        </w:rPr>
        <w:t>Настоящий ПОРЯДОК организации и проведения обучения по охране труда и проверки знания требований охраны труда (далее – Порядок) разработан в соответствие с Правилами обучения по охране труда и проверки знания требований охраны труда, утвержденными постановлением Правительства Российской Федерации от 24 декабря 2021 г. N 2464</w:t>
      </w:r>
      <w:bookmarkStart w:id="3" w:name="sub_1007"/>
      <w:bookmarkEnd w:id="2"/>
    </w:p>
    <w:p w:rsidR="003B5D26" w:rsidRPr="003B5D26" w:rsidRDefault="003B5D26" w:rsidP="003B5D26">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При переводе работника, прошедшего необходимое ему в соответствии с настоящим Порядком обучение по охране труда, на другую должность, а также при изменении наименования его рабочего места или структурного подразделения </w:t>
      </w:r>
      <w:r w:rsidRPr="003B5D26">
        <w:rPr>
          <w:rFonts w:ascii="Times New Roman" w:eastAsia="Times New Roman" w:hAnsi="Times New Roman" w:cs="Times New Roman"/>
          <w:b/>
          <w:sz w:val="24"/>
          <w:szCs w:val="24"/>
          <w:lang w:eastAsia="ru-RU"/>
        </w:rPr>
        <w:t>повторное обучение по охране труда и проверка знания требований охраны труда не требуются в случае</w:t>
      </w:r>
      <w:r w:rsidRPr="003B5D26">
        <w:rPr>
          <w:rFonts w:ascii="Times New Roman" w:eastAsia="Times New Roman" w:hAnsi="Times New Roman" w:cs="Times New Roman"/>
          <w:sz w:val="24"/>
          <w:szCs w:val="24"/>
          <w:lang w:eastAsia="ru-RU"/>
        </w:rPr>
        <w:t>, если сохраняются условия труда работника, а также идентифицированные ранее источники опасности.</w:t>
      </w:r>
    </w:p>
    <w:p w:rsidR="003B5D26" w:rsidRPr="003B5D26" w:rsidRDefault="003B5D26" w:rsidP="006F4B6D">
      <w:pPr>
        <w:widowControl w:val="0"/>
        <w:numPr>
          <w:ilvl w:val="0"/>
          <w:numId w:val="22"/>
        </w:numPr>
        <w:autoSpaceDE w:val="0"/>
        <w:autoSpaceDN w:val="0"/>
        <w:adjustRightInd w:val="0"/>
        <w:spacing w:after="0" w:line="360" w:lineRule="auto"/>
        <w:jc w:val="center"/>
        <w:outlineLvl w:val="0"/>
        <w:rPr>
          <w:rFonts w:ascii="Times New Roman" w:eastAsia="Times New Roman" w:hAnsi="Times New Roman" w:cs="Times New Roman"/>
          <w:b/>
          <w:bCs/>
          <w:color w:val="26282F"/>
          <w:sz w:val="24"/>
          <w:szCs w:val="24"/>
          <w:lang w:eastAsia="ru-RU"/>
        </w:rPr>
      </w:pPr>
      <w:bookmarkStart w:id="4" w:name="sub_1200"/>
      <w:bookmarkEnd w:id="3"/>
      <w:r w:rsidRPr="003B5D26">
        <w:rPr>
          <w:rFonts w:ascii="Times New Roman" w:eastAsia="Times New Roman" w:hAnsi="Times New Roman" w:cs="Times New Roman"/>
          <w:b/>
          <w:bCs/>
          <w:color w:val="26282F"/>
          <w:sz w:val="24"/>
          <w:szCs w:val="24"/>
          <w:lang w:eastAsia="ru-RU"/>
        </w:rPr>
        <w:t>Организация и проведение инструктажей по охране труда</w:t>
      </w:r>
    </w:p>
    <w:p w:rsidR="003B5D26" w:rsidRPr="003B5D26" w:rsidRDefault="003B5D26" w:rsidP="006F4B6D">
      <w:pPr>
        <w:widowControl w:val="0"/>
        <w:numPr>
          <w:ilvl w:val="0"/>
          <w:numId w:val="21"/>
        </w:numPr>
        <w:autoSpaceDE w:val="0"/>
        <w:autoSpaceDN w:val="0"/>
        <w:adjustRightInd w:val="0"/>
        <w:spacing w:after="0" w:line="240" w:lineRule="auto"/>
        <w:jc w:val="both"/>
        <w:rPr>
          <w:rFonts w:ascii="Times New Roman CYR" w:eastAsia="Times New Roman" w:hAnsi="Times New Roman CYR" w:cs="Times New Roman CYR"/>
          <w:b/>
          <w:sz w:val="24"/>
          <w:szCs w:val="24"/>
          <w:lang w:eastAsia="ru-RU"/>
        </w:rPr>
      </w:pPr>
      <w:r w:rsidRPr="003B5D26">
        <w:rPr>
          <w:rFonts w:ascii="Times New Roman CYR" w:eastAsia="Times New Roman" w:hAnsi="Times New Roman CYR" w:cs="Times New Roman CYR"/>
          <w:b/>
          <w:sz w:val="24"/>
          <w:szCs w:val="24"/>
          <w:lang w:eastAsia="ru-RU"/>
        </w:rPr>
        <w:t>ВВОДНЫЙ ИНСТРУКТАЖ</w:t>
      </w:r>
    </w:p>
    <w:p w:rsidR="003B5D26" w:rsidRPr="003B5D26" w:rsidRDefault="003B5D26" w:rsidP="006F4B6D">
      <w:pPr>
        <w:widowControl w:val="0"/>
        <w:numPr>
          <w:ilvl w:val="1"/>
          <w:numId w:val="21"/>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bookmarkStart w:id="5" w:name="sub_1010"/>
      <w:bookmarkEnd w:id="4"/>
      <w:r w:rsidRPr="003B5D26">
        <w:rPr>
          <w:rFonts w:ascii="Times New Roman" w:eastAsia="Times New Roman" w:hAnsi="Times New Roman" w:cs="Times New Roman"/>
          <w:sz w:val="24"/>
          <w:szCs w:val="24"/>
          <w:lang w:eastAsia="ru-RU"/>
        </w:rPr>
        <w:t>Вводный инструктаж по ОТ проводится до начала выполнения трудовых функций для следующих лиц (п. 10 Правил N 2464):</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_ вновь принятых работников;</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_ иных лиц, участвующих в производственной деятельности организации;</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_ работников, командированных в организацию (подразделение организации);</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_ лиц, проходящих производственную практику.</w:t>
      </w:r>
    </w:p>
    <w:p w:rsidR="003B5D26" w:rsidRPr="003B5D26" w:rsidRDefault="003B5D26" w:rsidP="006F4B6D">
      <w:pPr>
        <w:widowControl w:val="0"/>
        <w:numPr>
          <w:ilvl w:val="1"/>
          <w:numId w:val="21"/>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b/>
          <w:sz w:val="24"/>
          <w:szCs w:val="24"/>
          <w:lang w:eastAsia="ru-RU"/>
        </w:rPr>
        <w:t xml:space="preserve">вводный инструктаж по охране труда проводит директор МАОУ ДО ЦТ № 3 </w:t>
      </w:r>
    </w:p>
    <w:p w:rsidR="003B5D26" w:rsidRPr="003B5D26" w:rsidRDefault="003B5D26" w:rsidP="006F4B6D">
      <w:pPr>
        <w:widowControl w:val="0"/>
        <w:numPr>
          <w:ilvl w:val="1"/>
          <w:numId w:val="21"/>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bookmarkStart w:id="6" w:name="sub_1011"/>
      <w:bookmarkEnd w:id="5"/>
      <w:r w:rsidRPr="003B5D26">
        <w:rPr>
          <w:rFonts w:ascii="Times New Roman" w:eastAsia="Times New Roman" w:hAnsi="Times New Roman" w:cs="Times New Roman"/>
          <w:sz w:val="24"/>
          <w:szCs w:val="24"/>
          <w:lang w:eastAsia="ru-RU"/>
        </w:rPr>
        <w:t>Вводный инструктаж по охране труда проводится по Программе вводного инструктажа (</w:t>
      </w:r>
      <w:r w:rsidRPr="003B5D26">
        <w:rPr>
          <w:rFonts w:ascii="Times New Roman" w:eastAsia="Times New Roman" w:hAnsi="Times New Roman" w:cs="Times New Roman"/>
          <w:b/>
          <w:sz w:val="24"/>
          <w:szCs w:val="24"/>
          <w:lang w:eastAsia="ru-RU"/>
        </w:rPr>
        <w:t>Приложение 1. Порядку</w:t>
      </w:r>
      <w:r w:rsidRPr="003B5D26">
        <w:rPr>
          <w:rFonts w:ascii="Times New Roman" w:eastAsia="Times New Roman" w:hAnsi="Times New Roman" w:cs="Times New Roman"/>
          <w:sz w:val="24"/>
          <w:szCs w:val="24"/>
          <w:lang w:eastAsia="ru-RU"/>
        </w:rPr>
        <w:t>)</w:t>
      </w:r>
      <w:bookmarkStart w:id="7" w:name="sub_10112"/>
      <w:bookmarkEnd w:id="6"/>
      <w:r w:rsidRPr="003B5D26">
        <w:rPr>
          <w:rFonts w:ascii="Times New Roman" w:eastAsia="Times New Roman" w:hAnsi="Times New Roman" w:cs="Times New Roman"/>
          <w:sz w:val="24"/>
          <w:szCs w:val="24"/>
          <w:lang w:eastAsia="ru-RU"/>
        </w:rPr>
        <w:t xml:space="preserve"> </w:t>
      </w:r>
    </w:p>
    <w:p w:rsidR="003B5D26" w:rsidRPr="003B5D26" w:rsidRDefault="003B5D26" w:rsidP="006F4B6D">
      <w:pPr>
        <w:widowControl w:val="0"/>
        <w:numPr>
          <w:ilvl w:val="1"/>
          <w:numId w:val="21"/>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Инструктаж по охране труда заканчивается проверкой знания требований охраны труда (опрос/фронтальный опрос). </w:t>
      </w:r>
    </w:p>
    <w:p w:rsidR="003B5D26" w:rsidRPr="003B5D26" w:rsidRDefault="003B5D26" w:rsidP="006F4B6D">
      <w:pPr>
        <w:widowControl w:val="0"/>
        <w:numPr>
          <w:ilvl w:val="1"/>
          <w:numId w:val="21"/>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bookmarkStart w:id="8" w:name="sub_1012"/>
      <w:bookmarkEnd w:id="7"/>
      <w:r w:rsidRPr="003B5D26">
        <w:rPr>
          <w:rFonts w:ascii="Times New Roman" w:eastAsia="Times New Roman" w:hAnsi="Times New Roman" w:cs="Times New Roman"/>
          <w:sz w:val="24"/>
          <w:szCs w:val="24"/>
          <w:lang w:eastAsia="ru-RU"/>
        </w:rPr>
        <w:t xml:space="preserve">Результаты проведения инструктажа по охране труда оформляются в </w:t>
      </w:r>
      <w:r w:rsidRPr="003B5D26">
        <w:rPr>
          <w:rFonts w:ascii="Times New Roman" w:eastAsia="Times New Roman" w:hAnsi="Times New Roman" w:cs="Times New Roman"/>
          <w:b/>
          <w:sz w:val="24"/>
          <w:szCs w:val="24"/>
          <w:lang w:eastAsia="ru-RU"/>
        </w:rPr>
        <w:t>Журнале регистрации вводного инструктаж</w:t>
      </w:r>
      <w:r w:rsidRPr="003B5D26">
        <w:rPr>
          <w:rFonts w:ascii="Times New Roman" w:eastAsia="Times New Roman" w:hAnsi="Times New Roman" w:cs="Times New Roman"/>
          <w:sz w:val="24"/>
          <w:szCs w:val="24"/>
          <w:lang w:eastAsia="ru-RU"/>
        </w:rPr>
        <w:t xml:space="preserve"> по охране труда (</w:t>
      </w:r>
      <w:r w:rsidRPr="003B5D26">
        <w:rPr>
          <w:rFonts w:ascii="Times New Roman" w:eastAsia="Times New Roman" w:hAnsi="Times New Roman" w:cs="Times New Roman"/>
          <w:b/>
          <w:sz w:val="24"/>
          <w:szCs w:val="24"/>
          <w:lang w:eastAsia="ru-RU"/>
        </w:rPr>
        <w:t>приложение № 2 к Порядку</w:t>
      </w:r>
      <w:r w:rsidRPr="003B5D26">
        <w:rPr>
          <w:rFonts w:ascii="Times New Roman" w:eastAsia="Times New Roman" w:hAnsi="Times New Roman" w:cs="Times New Roman"/>
          <w:sz w:val="24"/>
          <w:szCs w:val="24"/>
          <w:lang w:eastAsia="ru-RU"/>
        </w:rPr>
        <w:t>)</w:t>
      </w:r>
    </w:p>
    <w:p w:rsidR="003B5D26" w:rsidRPr="003B5D26" w:rsidRDefault="003B5D26" w:rsidP="006F4B6D">
      <w:pPr>
        <w:widowControl w:val="0"/>
        <w:numPr>
          <w:ilvl w:val="1"/>
          <w:numId w:val="21"/>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За ведение и заполнение Журнала регистрации вводного инструктажа по охране труда отвечает </w:t>
      </w:r>
      <w:r w:rsidRPr="003B5D26">
        <w:rPr>
          <w:rFonts w:ascii="Times New Roman" w:eastAsia="Times New Roman" w:hAnsi="Times New Roman" w:cs="Times New Roman"/>
          <w:color w:val="000000" w:themeColor="text1"/>
          <w:sz w:val="24"/>
          <w:szCs w:val="24"/>
          <w:lang w:eastAsia="ru-RU"/>
        </w:rPr>
        <w:t>специалист по кадрам.</w:t>
      </w:r>
    </w:p>
    <w:p w:rsidR="003B5D26" w:rsidRPr="003B5D26" w:rsidRDefault="003B5D26" w:rsidP="006F4B6D">
      <w:pPr>
        <w:widowControl w:val="0"/>
        <w:numPr>
          <w:ilvl w:val="0"/>
          <w:numId w:val="21"/>
        </w:numPr>
        <w:autoSpaceDE w:val="0"/>
        <w:autoSpaceDN w:val="0"/>
        <w:adjustRightInd w:val="0"/>
        <w:spacing w:after="0" w:line="360" w:lineRule="auto"/>
        <w:jc w:val="both"/>
        <w:rPr>
          <w:rFonts w:ascii="Times New Roman" w:eastAsia="Times New Roman" w:hAnsi="Times New Roman" w:cs="Times New Roman"/>
          <w:b/>
          <w:sz w:val="24"/>
          <w:szCs w:val="24"/>
          <w:lang w:eastAsia="ru-RU"/>
        </w:rPr>
      </w:pPr>
      <w:r w:rsidRPr="003B5D26">
        <w:rPr>
          <w:rFonts w:ascii="Times New Roman" w:eastAsia="Times New Roman" w:hAnsi="Times New Roman" w:cs="Times New Roman"/>
          <w:b/>
          <w:sz w:val="24"/>
          <w:szCs w:val="24"/>
          <w:lang w:eastAsia="ru-RU"/>
        </w:rPr>
        <w:t>ИНСТРУКТАЖИ НА РАБОЧЕМ МЕСТЕ</w:t>
      </w:r>
    </w:p>
    <w:p w:rsidR="003B5D26" w:rsidRPr="003B5D26" w:rsidRDefault="003B5D26" w:rsidP="006F4B6D">
      <w:pPr>
        <w:widowControl w:val="0"/>
        <w:numPr>
          <w:ilvl w:val="1"/>
          <w:numId w:val="21"/>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 </w:t>
      </w:r>
      <w:bookmarkStart w:id="9" w:name="sub_1013"/>
      <w:bookmarkEnd w:id="8"/>
      <w:r w:rsidRPr="003B5D26">
        <w:rPr>
          <w:rFonts w:ascii="Times New Roman" w:eastAsia="Times New Roman" w:hAnsi="Times New Roman" w:cs="Times New Roman"/>
          <w:sz w:val="24"/>
          <w:szCs w:val="24"/>
          <w:lang w:eastAsia="ru-RU"/>
        </w:rPr>
        <w:t>ПЕРВИЧНЫЙ ИНСТРУКТАЖ</w:t>
      </w:r>
    </w:p>
    <w:p w:rsidR="003B5D26" w:rsidRPr="003B5D26" w:rsidRDefault="003B5D26" w:rsidP="006F4B6D">
      <w:pPr>
        <w:widowControl w:val="0"/>
        <w:numPr>
          <w:ilvl w:val="2"/>
          <w:numId w:val="21"/>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lastRenderedPageBreak/>
        <w:t xml:space="preserve">Первичный инструктаж по охране труда проводится для всех работников организации до начала самостоятельной работы, а также для лиц, проходящих производственную практику. </w:t>
      </w:r>
    </w:p>
    <w:p w:rsidR="003B5D26" w:rsidRPr="003B5D26" w:rsidRDefault="003B5D26" w:rsidP="006F4B6D">
      <w:pPr>
        <w:widowControl w:val="0"/>
        <w:numPr>
          <w:ilvl w:val="2"/>
          <w:numId w:val="21"/>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color w:val="000000" w:themeColor="text1"/>
          <w:sz w:val="24"/>
          <w:szCs w:val="24"/>
          <w:lang w:eastAsia="ru-RU"/>
        </w:rPr>
        <w:t>Перечень работников, освобожденных от прохождения</w:t>
      </w:r>
      <w:r w:rsidRPr="003B5D26">
        <w:rPr>
          <w:rFonts w:ascii="Times New Roman" w:eastAsia="Times New Roman" w:hAnsi="Times New Roman" w:cs="Times New Roman"/>
          <w:sz w:val="24"/>
          <w:szCs w:val="24"/>
          <w:lang w:eastAsia="ru-RU"/>
        </w:rPr>
        <w:t xml:space="preserve"> первичного инструктажа по охране труда (Приложение № 3 к Порядку). </w:t>
      </w:r>
    </w:p>
    <w:p w:rsidR="003B5D26" w:rsidRPr="003B5D26" w:rsidRDefault="003B5D26" w:rsidP="006F4B6D">
      <w:pPr>
        <w:widowControl w:val="0"/>
        <w:numPr>
          <w:ilvl w:val="2"/>
          <w:numId w:val="21"/>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 Структура программ первичного инструктажа по охране труда на рабочем месте (Приложение № 4 к Порядку)</w:t>
      </w:r>
    </w:p>
    <w:p w:rsidR="003B5D26" w:rsidRPr="003B5D26" w:rsidRDefault="003B5D26" w:rsidP="006F4B6D">
      <w:pPr>
        <w:widowControl w:val="0"/>
        <w:numPr>
          <w:ilvl w:val="2"/>
          <w:numId w:val="21"/>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color w:val="000000" w:themeColor="text1"/>
          <w:sz w:val="24"/>
          <w:szCs w:val="24"/>
          <w:lang w:eastAsia="ru-RU"/>
        </w:rPr>
        <w:t>Первичный инструктаж по охране труда на рабочем месте проводится</w:t>
      </w:r>
      <w:r w:rsidRPr="003B5D26">
        <w:rPr>
          <w:rFonts w:ascii="Times New Roman" w:eastAsia="Times New Roman" w:hAnsi="Times New Roman" w:cs="Times New Roman"/>
          <w:color w:val="FF0000"/>
          <w:sz w:val="24"/>
          <w:szCs w:val="24"/>
          <w:lang w:eastAsia="ru-RU"/>
        </w:rPr>
        <w:t xml:space="preserve"> </w:t>
      </w:r>
      <w:r w:rsidRPr="003B5D26">
        <w:rPr>
          <w:rFonts w:ascii="Times New Roman" w:eastAsia="Times New Roman" w:hAnsi="Times New Roman" w:cs="Times New Roman"/>
          <w:sz w:val="24"/>
          <w:szCs w:val="24"/>
          <w:lang w:eastAsia="ru-RU"/>
        </w:rPr>
        <w:t>непосредственным руководителем работников:</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211"/>
        <w:gridCol w:w="4771"/>
      </w:tblGrid>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w:t>
            </w:r>
          </w:p>
        </w:tc>
        <w:tc>
          <w:tcPr>
            <w:tcW w:w="3282" w:type="dxa"/>
          </w:tcPr>
          <w:p w:rsidR="003B5D26" w:rsidRPr="003B5D26" w:rsidRDefault="003B5D26" w:rsidP="003B5D2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С кем проводится</w:t>
            </w:r>
          </w:p>
        </w:tc>
        <w:tc>
          <w:tcPr>
            <w:tcW w:w="4939" w:type="dxa"/>
          </w:tcPr>
          <w:p w:rsidR="003B5D26" w:rsidRPr="003B5D26" w:rsidRDefault="003B5D26" w:rsidP="003B5D2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Кто проводит</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1</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Педагогический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УВР, руководитель структурного подразделения</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2</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Учебно-вспомогательный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АХР</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3</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Обслуживающий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АХР</w:t>
            </w:r>
          </w:p>
        </w:tc>
      </w:tr>
    </w:tbl>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2.2.</w:t>
      </w:r>
      <w:r w:rsidRPr="003B5D26">
        <w:rPr>
          <w:rFonts w:ascii="Times New Roman" w:eastAsia="Times New Roman" w:hAnsi="Times New Roman" w:cs="Times New Roman"/>
          <w:sz w:val="24"/>
          <w:szCs w:val="24"/>
          <w:lang w:eastAsia="ru-RU"/>
        </w:rPr>
        <w:tab/>
        <w:t>ПОВТОРНЫЙ ИНСТРУКТАЖ</w:t>
      </w:r>
    </w:p>
    <w:p w:rsidR="003B5D26" w:rsidRPr="003B5D26" w:rsidRDefault="003B5D26" w:rsidP="006F4B6D">
      <w:pPr>
        <w:widowControl w:val="0"/>
        <w:numPr>
          <w:ilvl w:val="2"/>
          <w:numId w:val="23"/>
        </w:numPr>
        <w:autoSpaceDE w:val="0"/>
        <w:autoSpaceDN w:val="0"/>
        <w:adjustRightInd w:val="0"/>
        <w:spacing w:after="0" w:line="360" w:lineRule="auto"/>
        <w:jc w:val="both"/>
        <w:rPr>
          <w:rFonts w:ascii="Times New Roman" w:eastAsia="Times New Roman" w:hAnsi="Times New Roman" w:cs="Times New Roman"/>
          <w:sz w:val="24"/>
          <w:szCs w:val="24"/>
          <w:lang w:eastAsia="ru-RU"/>
        </w:rPr>
      </w:pPr>
      <w:bookmarkStart w:id="10" w:name="sub_1014"/>
      <w:bookmarkEnd w:id="9"/>
      <w:r w:rsidRPr="003B5D26">
        <w:rPr>
          <w:rFonts w:ascii="Times New Roman" w:eastAsia="Times New Roman" w:hAnsi="Times New Roman" w:cs="Times New Roman"/>
          <w:sz w:val="24"/>
          <w:szCs w:val="24"/>
          <w:lang w:eastAsia="ru-RU"/>
        </w:rPr>
        <w:t>Повторный инструктаж по охране труда проводится не реже одного раза в 6 месяцев.</w:t>
      </w:r>
      <w:bookmarkStart w:id="11" w:name="sub_1015"/>
      <w:bookmarkEnd w:id="10"/>
    </w:p>
    <w:p w:rsidR="003B5D26" w:rsidRPr="003B5D26" w:rsidRDefault="003B5D26" w:rsidP="006F4B6D">
      <w:pPr>
        <w:widowControl w:val="0"/>
        <w:numPr>
          <w:ilvl w:val="2"/>
          <w:numId w:val="23"/>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Повторный инструктаж по охране труда не проводится для работников, освобожденных от прохождения первичного инструктажа по охране труда (Приложение № 3 к Порядку).</w:t>
      </w:r>
    </w:p>
    <w:p w:rsidR="003B5D26" w:rsidRPr="003B5D26" w:rsidRDefault="003B5D26" w:rsidP="006F4B6D">
      <w:pPr>
        <w:widowControl w:val="0"/>
        <w:numPr>
          <w:ilvl w:val="2"/>
          <w:numId w:val="23"/>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 </w:t>
      </w:r>
      <w:r w:rsidRPr="003B5D26">
        <w:rPr>
          <w:rFonts w:ascii="Times New Roman" w:eastAsia="Times New Roman" w:hAnsi="Times New Roman" w:cs="Times New Roman"/>
          <w:color w:val="000000" w:themeColor="text1"/>
          <w:sz w:val="24"/>
          <w:szCs w:val="24"/>
          <w:lang w:eastAsia="ru-RU"/>
        </w:rPr>
        <w:t>Повторный инструктаж по охране труда на рабочем месте проводится</w:t>
      </w:r>
      <w:r w:rsidRPr="003B5D26">
        <w:rPr>
          <w:rFonts w:ascii="Times New Roman" w:eastAsia="Times New Roman" w:hAnsi="Times New Roman" w:cs="Times New Roman"/>
          <w:sz w:val="24"/>
          <w:szCs w:val="24"/>
          <w:lang w:eastAsia="ru-RU"/>
        </w:rPr>
        <w:t xml:space="preserve"> непосредственным руководителем работников:</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211"/>
        <w:gridCol w:w="4771"/>
      </w:tblGrid>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w:t>
            </w:r>
          </w:p>
        </w:tc>
        <w:tc>
          <w:tcPr>
            <w:tcW w:w="3282" w:type="dxa"/>
          </w:tcPr>
          <w:p w:rsidR="003B5D26" w:rsidRPr="003B5D26" w:rsidRDefault="003B5D26" w:rsidP="003B5D2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С кем проводится</w:t>
            </w:r>
          </w:p>
        </w:tc>
        <w:tc>
          <w:tcPr>
            <w:tcW w:w="4939" w:type="dxa"/>
          </w:tcPr>
          <w:p w:rsidR="003B5D26" w:rsidRPr="003B5D26" w:rsidRDefault="003B5D26" w:rsidP="003B5D2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Кто проводит</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1</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Педагогический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УВР, руководитель структурного подразделения</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2</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Учебно-вспомогательный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АХР</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3</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Обслуживающий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АХР</w:t>
            </w:r>
          </w:p>
        </w:tc>
      </w:tr>
    </w:tbl>
    <w:p w:rsidR="003B5D26" w:rsidRPr="003B5D26" w:rsidRDefault="003B5D26" w:rsidP="003B5D26">
      <w:pPr>
        <w:widowControl w:val="0"/>
        <w:autoSpaceDE w:val="0"/>
        <w:autoSpaceDN w:val="0"/>
        <w:adjustRightInd w:val="0"/>
        <w:spacing w:after="0" w:line="360" w:lineRule="auto"/>
        <w:ind w:left="540"/>
        <w:jc w:val="both"/>
        <w:rPr>
          <w:rFonts w:ascii="Times New Roman" w:eastAsia="Times New Roman" w:hAnsi="Times New Roman" w:cs="Times New Roman"/>
          <w:sz w:val="24"/>
          <w:szCs w:val="24"/>
          <w:lang w:eastAsia="ru-RU"/>
        </w:rPr>
      </w:pPr>
    </w:p>
    <w:p w:rsidR="003B5D26" w:rsidRPr="003B5D26" w:rsidRDefault="003B5D26" w:rsidP="006F4B6D">
      <w:pPr>
        <w:widowControl w:val="0"/>
        <w:numPr>
          <w:ilvl w:val="1"/>
          <w:numId w:val="23"/>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ВНЕПЛАНОВЫЙ ИНСТРУКТАЖ</w:t>
      </w:r>
      <w:bookmarkStart w:id="12" w:name="sub_1016"/>
      <w:bookmarkEnd w:id="11"/>
    </w:p>
    <w:p w:rsidR="003B5D26" w:rsidRPr="003B5D26" w:rsidRDefault="003B5D26" w:rsidP="006F4B6D">
      <w:pPr>
        <w:widowControl w:val="0"/>
        <w:numPr>
          <w:ilvl w:val="2"/>
          <w:numId w:val="23"/>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Внеплановый инструктаж по охране труда проводится для работников организации в случаях, обусловленных (п. 16 Правил N 2464):</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а) изменениями в эксплуатации оборудования, технологических процессах, использовании сырья и материалов, влияющими на безопасность труда;</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б) изменениями должностных (функциональных) обязанностей работников, непосредственно связанных с осуществлением производственной деятельности, влияющими на безопасность труда;</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в) изменениями нормативных правовых актов, содержащих государственные нормативные </w:t>
      </w:r>
      <w:r w:rsidRPr="003B5D26">
        <w:rPr>
          <w:rFonts w:ascii="Times New Roman" w:eastAsia="Times New Roman" w:hAnsi="Times New Roman" w:cs="Times New Roman"/>
          <w:sz w:val="24"/>
          <w:szCs w:val="24"/>
          <w:lang w:eastAsia="ru-RU"/>
        </w:rPr>
        <w:lastRenderedPageBreak/>
        <w:t>требования охраны труда, затрагивающими непосредственно трудовые функции работника, а также изменениями локальных нормативных актов организации, затрагивающими требования охраны труда в организации;</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г) выявлением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профессиональных рисков соответственно, представляющих угрозу жизни и здоровью работников;</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д) требованиями должностных лиц федеральной инспекции труда при установлении нарушений требований охраны труда;</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е) произошедшими авариями и несчастными случаями на производстве;</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ж) перерывом в работе продолжительностью более 60 календарных дней;</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з) решением работодателя.</w:t>
      </w:r>
    </w:p>
    <w:p w:rsidR="003B5D26" w:rsidRPr="003B5D26" w:rsidRDefault="003B5D26" w:rsidP="006F4B6D">
      <w:pPr>
        <w:widowControl w:val="0"/>
        <w:numPr>
          <w:ilvl w:val="2"/>
          <w:numId w:val="23"/>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 </w:t>
      </w:r>
      <w:r w:rsidRPr="003B5D26">
        <w:rPr>
          <w:rFonts w:ascii="Times New Roman" w:eastAsia="Times New Roman" w:hAnsi="Times New Roman" w:cs="Times New Roman"/>
          <w:color w:val="000000" w:themeColor="text1"/>
          <w:sz w:val="24"/>
          <w:szCs w:val="24"/>
          <w:lang w:eastAsia="ru-RU"/>
        </w:rPr>
        <w:t>Внеплановый инструктаж по охране труда на рабочем месте проводится</w:t>
      </w:r>
      <w:r w:rsidRPr="003B5D26">
        <w:rPr>
          <w:rFonts w:ascii="Times New Roman" w:eastAsia="Times New Roman" w:hAnsi="Times New Roman" w:cs="Times New Roman"/>
          <w:sz w:val="24"/>
          <w:szCs w:val="24"/>
          <w:lang w:eastAsia="ru-RU"/>
        </w:rPr>
        <w:t xml:space="preserve"> непосредственным руководителем работников: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211"/>
        <w:gridCol w:w="4771"/>
      </w:tblGrid>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w:t>
            </w:r>
          </w:p>
        </w:tc>
        <w:tc>
          <w:tcPr>
            <w:tcW w:w="3282" w:type="dxa"/>
          </w:tcPr>
          <w:p w:rsidR="003B5D26" w:rsidRPr="003B5D26" w:rsidRDefault="003B5D26" w:rsidP="003B5D2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С кем проводится</w:t>
            </w:r>
          </w:p>
        </w:tc>
        <w:tc>
          <w:tcPr>
            <w:tcW w:w="4939" w:type="dxa"/>
          </w:tcPr>
          <w:p w:rsidR="003B5D26" w:rsidRPr="003B5D26" w:rsidRDefault="003B5D26" w:rsidP="003B5D2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Кто проводит</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1</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Педагогический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УВР, руководитель структурного подразделения</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2</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Учебно-вспомогательный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АХР</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3</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Обслуживающий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АХР</w:t>
            </w:r>
          </w:p>
        </w:tc>
      </w:tr>
    </w:tbl>
    <w:p w:rsidR="003B5D26" w:rsidRPr="003B5D26" w:rsidRDefault="003B5D26" w:rsidP="006F4B6D">
      <w:pPr>
        <w:widowControl w:val="0"/>
        <w:numPr>
          <w:ilvl w:val="2"/>
          <w:numId w:val="23"/>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 Перечень работников, для которых необходимо проведение внепланового инструктажа по охране труда определяется работодателем (приказ).</w:t>
      </w:r>
    </w:p>
    <w:p w:rsidR="003B5D26" w:rsidRPr="003B5D26" w:rsidRDefault="003B5D26" w:rsidP="006F4B6D">
      <w:pPr>
        <w:widowControl w:val="0"/>
        <w:numPr>
          <w:ilvl w:val="1"/>
          <w:numId w:val="23"/>
        </w:numPr>
        <w:autoSpaceDE w:val="0"/>
        <w:autoSpaceDN w:val="0"/>
        <w:adjustRightInd w:val="0"/>
        <w:spacing w:after="0" w:line="360" w:lineRule="auto"/>
        <w:jc w:val="both"/>
        <w:rPr>
          <w:rFonts w:ascii="Times New Roman" w:eastAsia="Times New Roman" w:hAnsi="Times New Roman" w:cs="Times New Roman"/>
          <w:sz w:val="24"/>
          <w:szCs w:val="24"/>
          <w:lang w:eastAsia="ru-RU"/>
        </w:rPr>
      </w:pPr>
      <w:bookmarkStart w:id="13" w:name="sub_1018"/>
      <w:bookmarkEnd w:id="12"/>
      <w:r w:rsidRPr="003B5D26">
        <w:rPr>
          <w:rFonts w:ascii="Times New Roman" w:eastAsia="Times New Roman" w:hAnsi="Times New Roman" w:cs="Times New Roman"/>
          <w:b/>
          <w:sz w:val="24"/>
          <w:szCs w:val="24"/>
          <w:lang w:eastAsia="ru-RU"/>
        </w:rPr>
        <w:t>Инструктажи по охране труда на рабочем месте</w:t>
      </w:r>
      <w:r w:rsidRPr="003B5D26">
        <w:rPr>
          <w:rFonts w:ascii="Times New Roman" w:eastAsia="Times New Roman" w:hAnsi="Times New Roman" w:cs="Times New Roman"/>
          <w:sz w:val="24"/>
          <w:szCs w:val="24"/>
          <w:lang w:eastAsia="ru-RU"/>
        </w:rPr>
        <w:t xml:space="preserve"> проводятся в объеме мероприятий и требований охраны труда, </w:t>
      </w:r>
      <w:r w:rsidRPr="003B5D26">
        <w:rPr>
          <w:rFonts w:ascii="Times New Roman" w:eastAsia="Times New Roman" w:hAnsi="Times New Roman" w:cs="Times New Roman"/>
          <w:b/>
          <w:sz w:val="24"/>
          <w:szCs w:val="24"/>
          <w:lang w:eastAsia="ru-RU"/>
        </w:rPr>
        <w:t>содержащихся в инструкциях</w:t>
      </w:r>
      <w:r w:rsidRPr="003B5D26">
        <w:rPr>
          <w:rFonts w:ascii="Times New Roman" w:eastAsia="Times New Roman" w:hAnsi="Times New Roman" w:cs="Times New Roman"/>
          <w:sz w:val="24"/>
          <w:szCs w:val="24"/>
          <w:lang w:eastAsia="ru-RU"/>
        </w:rPr>
        <w:t xml:space="preserve">. </w:t>
      </w:r>
      <w:bookmarkStart w:id="14" w:name="sub_1019"/>
      <w:bookmarkEnd w:id="13"/>
    </w:p>
    <w:p w:rsidR="003B5D26" w:rsidRPr="003B5D26" w:rsidRDefault="003B5D26" w:rsidP="006F4B6D">
      <w:pPr>
        <w:widowControl w:val="0"/>
        <w:numPr>
          <w:ilvl w:val="1"/>
          <w:numId w:val="23"/>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 Инструктаж по охране труда на рабочем месте заканчивается проверкой знания требований охраны труда (опрос/фронтальный опрос). </w:t>
      </w:r>
    </w:p>
    <w:p w:rsidR="003B5D26" w:rsidRPr="003B5D26" w:rsidRDefault="003B5D26" w:rsidP="006F4B6D">
      <w:pPr>
        <w:widowControl w:val="0"/>
        <w:numPr>
          <w:ilvl w:val="1"/>
          <w:numId w:val="23"/>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Результаты проведения инструктажа по охране труда оформляются в журнале регистрации инструктажей на рабочем месте (Приложение № 5)</w:t>
      </w:r>
    </w:p>
    <w:p w:rsidR="003B5D26" w:rsidRPr="003B5D26" w:rsidRDefault="003B5D26" w:rsidP="006F4B6D">
      <w:pPr>
        <w:widowControl w:val="0"/>
        <w:numPr>
          <w:ilvl w:val="1"/>
          <w:numId w:val="23"/>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color w:val="000000" w:themeColor="text1"/>
          <w:sz w:val="24"/>
          <w:szCs w:val="24"/>
          <w:lang w:eastAsia="ru-RU"/>
        </w:rPr>
        <w:t>За ведение и заполнение Журнала регистрации инструктажей по охране труда на рабочем месте</w:t>
      </w:r>
      <w:r w:rsidRPr="003B5D26">
        <w:rPr>
          <w:rFonts w:ascii="Times New Roman" w:eastAsia="Times New Roman" w:hAnsi="Times New Roman" w:cs="Times New Roman"/>
          <w:sz w:val="24"/>
          <w:szCs w:val="24"/>
          <w:lang w:eastAsia="ru-RU"/>
        </w:rPr>
        <w:t xml:space="preserve"> (первичный, повторный, внеплановый) отвечают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3209"/>
        <w:gridCol w:w="4774"/>
      </w:tblGrid>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w:t>
            </w:r>
          </w:p>
        </w:tc>
        <w:tc>
          <w:tcPr>
            <w:tcW w:w="3282" w:type="dxa"/>
          </w:tcPr>
          <w:p w:rsidR="003B5D26" w:rsidRPr="003B5D26" w:rsidRDefault="003B5D26" w:rsidP="003B5D2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С кем проводится</w:t>
            </w:r>
          </w:p>
        </w:tc>
        <w:tc>
          <w:tcPr>
            <w:tcW w:w="4939" w:type="dxa"/>
          </w:tcPr>
          <w:p w:rsidR="003B5D26" w:rsidRPr="003B5D26" w:rsidRDefault="003B5D26" w:rsidP="003B5D2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Кто несет ответственность за заполнение журнала инструктажей на рабочем месте.</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1</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Педагогический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УВР, руководитель структурного подразделения</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2</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Учебно-вспомогательный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АХР</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3</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Обслуживающий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АХР</w:t>
            </w:r>
          </w:p>
        </w:tc>
      </w:tr>
    </w:tbl>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p>
    <w:p w:rsidR="003B5D26" w:rsidRPr="003B5D26" w:rsidRDefault="003B5D26" w:rsidP="006F4B6D">
      <w:pPr>
        <w:widowControl w:val="0"/>
        <w:numPr>
          <w:ilvl w:val="0"/>
          <w:numId w:val="23"/>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ЦЕЛЕВОЙ ИНСТРУКТАЖ.</w:t>
      </w:r>
    </w:p>
    <w:p w:rsidR="003B5D26" w:rsidRPr="003B5D26" w:rsidRDefault="003B5D26" w:rsidP="006F4B6D">
      <w:pPr>
        <w:widowControl w:val="0"/>
        <w:numPr>
          <w:ilvl w:val="1"/>
          <w:numId w:val="25"/>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Целевой инструктаж по охране труда проводится для работников в следующих случаях:</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bookmarkStart w:id="15" w:name="sub_1191"/>
      <w:bookmarkEnd w:id="14"/>
      <w:r w:rsidRPr="003B5D26">
        <w:rPr>
          <w:rFonts w:ascii="Times New Roman" w:eastAsia="Times New Roman" w:hAnsi="Times New Roman" w:cs="Times New Roman"/>
          <w:sz w:val="24"/>
          <w:szCs w:val="24"/>
          <w:lang w:eastAsia="ru-RU"/>
        </w:rPr>
        <w:lastRenderedPageBreak/>
        <w:t>а) перед проведением работ, выполнение которых допускается только под непрерывным контролем работодателя;</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bookmarkStart w:id="16" w:name="sub_1192"/>
      <w:bookmarkEnd w:id="15"/>
      <w:r w:rsidRPr="003B5D26">
        <w:rPr>
          <w:rFonts w:ascii="Times New Roman" w:eastAsia="Times New Roman" w:hAnsi="Times New Roman" w:cs="Times New Roman"/>
          <w:sz w:val="24"/>
          <w:szCs w:val="24"/>
          <w:lang w:eastAsia="ru-RU"/>
        </w:rPr>
        <w:t xml:space="preserve">б) перед выполнением работ на объектах повышенной опасности, </w:t>
      </w:r>
      <w:bookmarkStart w:id="17" w:name="sub_1193"/>
      <w:bookmarkEnd w:id="16"/>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в) перед выполнением работ, не относящихся к основному технологическому процессу и не предусмотренных должностными (производственными) инструкциями, в том числе вне цеха, участка, погрузочно-разгрузочных работ, работ по уборке территорий, </w:t>
      </w:r>
      <w:bookmarkStart w:id="18" w:name="sub_1194"/>
      <w:bookmarkEnd w:id="17"/>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г) перед выполнением работ по ликвидации последствий чрезвычайных ситуаций;</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bookmarkStart w:id="19" w:name="sub_1195"/>
      <w:bookmarkEnd w:id="18"/>
      <w:r w:rsidRPr="003B5D26">
        <w:rPr>
          <w:rFonts w:ascii="Times New Roman" w:eastAsia="Times New Roman" w:hAnsi="Times New Roman" w:cs="Times New Roman"/>
          <w:sz w:val="24"/>
          <w:szCs w:val="24"/>
          <w:lang w:eastAsia="ru-RU"/>
        </w:rPr>
        <w:t>д) в иных случаях, установленных работодателем.</w:t>
      </w:r>
    </w:p>
    <w:p w:rsidR="003B5D26" w:rsidRPr="003B5D26" w:rsidRDefault="003B5D26" w:rsidP="006F4B6D">
      <w:pPr>
        <w:widowControl w:val="0"/>
        <w:numPr>
          <w:ilvl w:val="1"/>
          <w:numId w:val="25"/>
        </w:numPr>
        <w:autoSpaceDE w:val="0"/>
        <w:autoSpaceDN w:val="0"/>
        <w:adjustRightInd w:val="0"/>
        <w:spacing w:after="0" w:line="360" w:lineRule="auto"/>
        <w:jc w:val="both"/>
        <w:rPr>
          <w:rFonts w:ascii="Times New Roman" w:eastAsia="Times New Roman" w:hAnsi="Times New Roman" w:cs="Times New Roman"/>
          <w:sz w:val="24"/>
          <w:szCs w:val="24"/>
          <w:lang w:eastAsia="ru-RU"/>
        </w:rPr>
      </w:pPr>
      <w:bookmarkStart w:id="20" w:name="sub_1021"/>
      <w:bookmarkEnd w:id="19"/>
      <w:r w:rsidRPr="003B5D26">
        <w:rPr>
          <w:rFonts w:ascii="Times New Roman" w:eastAsia="Times New Roman" w:hAnsi="Times New Roman" w:cs="Times New Roman"/>
          <w:sz w:val="24"/>
          <w:szCs w:val="24"/>
          <w:lang w:eastAsia="ru-RU"/>
        </w:rPr>
        <w:t xml:space="preserve">Целевой инструктаж по охране труда проводится в объеме требований охраны труда, предъявляемых к запланированным работам (мероприятиям), указанных в инструкциях, и содержит вопросы оказания первой помощи пострадавшим. </w:t>
      </w:r>
      <w:bookmarkStart w:id="21" w:name="sub_1022"/>
      <w:bookmarkEnd w:id="20"/>
    </w:p>
    <w:p w:rsidR="003B5D26" w:rsidRPr="003B5D26" w:rsidRDefault="003B5D26" w:rsidP="006F4B6D">
      <w:pPr>
        <w:widowControl w:val="0"/>
        <w:numPr>
          <w:ilvl w:val="1"/>
          <w:numId w:val="25"/>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Целевой инструктаж по охране труда проводится непосредственным руководителем работ (приказ).</w:t>
      </w:r>
      <w:bookmarkStart w:id="22" w:name="sub_1023"/>
      <w:bookmarkEnd w:id="21"/>
    </w:p>
    <w:p w:rsidR="003B5D26" w:rsidRPr="003B5D26" w:rsidRDefault="003B5D26" w:rsidP="006F4B6D">
      <w:pPr>
        <w:widowControl w:val="0"/>
        <w:numPr>
          <w:ilvl w:val="1"/>
          <w:numId w:val="25"/>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Инструктаж по охране труда заканчивается проверкой знания требований охраны труда (опрос/фронтальный опрос).</w:t>
      </w:r>
      <w:bookmarkStart w:id="23" w:name="sub_1024"/>
      <w:bookmarkEnd w:id="22"/>
    </w:p>
    <w:p w:rsidR="003B5D26" w:rsidRPr="003B5D26" w:rsidRDefault="003B5D26" w:rsidP="006F4B6D">
      <w:pPr>
        <w:widowControl w:val="0"/>
        <w:numPr>
          <w:ilvl w:val="1"/>
          <w:numId w:val="25"/>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Результаты проведения инструктажа по охране труда оформляются в Журнале регистрации целевых инструктажей</w:t>
      </w:r>
      <w:bookmarkEnd w:id="23"/>
      <w:r w:rsidRPr="003B5D26">
        <w:rPr>
          <w:rFonts w:ascii="Times New Roman" w:eastAsia="Times New Roman" w:hAnsi="Times New Roman" w:cs="Times New Roman"/>
          <w:sz w:val="24"/>
          <w:szCs w:val="24"/>
          <w:lang w:eastAsia="ru-RU"/>
        </w:rPr>
        <w:t xml:space="preserve"> (Приложение № 6 к Порядку)</w:t>
      </w:r>
    </w:p>
    <w:p w:rsidR="003B5D26" w:rsidRPr="003B5D26" w:rsidRDefault="003B5D26" w:rsidP="006F4B6D">
      <w:pPr>
        <w:widowControl w:val="0"/>
        <w:numPr>
          <w:ilvl w:val="1"/>
          <w:numId w:val="25"/>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 </w:t>
      </w:r>
      <w:r w:rsidRPr="003B5D26">
        <w:rPr>
          <w:rFonts w:ascii="Times New Roman" w:eastAsia="Times New Roman" w:hAnsi="Times New Roman" w:cs="Times New Roman"/>
          <w:color w:val="000000" w:themeColor="text1"/>
          <w:sz w:val="24"/>
          <w:szCs w:val="24"/>
          <w:lang w:eastAsia="ru-RU"/>
        </w:rPr>
        <w:t>За ведение и заполнение Журнала регистрации целевых инструктажей</w:t>
      </w:r>
      <w:r w:rsidRPr="003B5D26">
        <w:rPr>
          <w:rFonts w:ascii="Times New Roman" w:eastAsia="Times New Roman" w:hAnsi="Times New Roman" w:cs="Times New Roman"/>
          <w:sz w:val="24"/>
          <w:szCs w:val="24"/>
          <w:lang w:eastAsia="ru-RU"/>
        </w:rPr>
        <w:t xml:space="preserve"> по охране труда отвечают:</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3209"/>
        <w:gridCol w:w="4774"/>
      </w:tblGrid>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w:t>
            </w:r>
          </w:p>
        </w:tc>
        <w:tc>
          <w:tcPr>
            <w:tcW w:w="3282" w:type="dxa"/>
          </w:tcPr>
          <w:p w:rsidR="003B5D26" w:rsidRPr="003B5D26" w:rsidRDefault="003B5D26" w:rsidP="003B5D2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С кем проводится</w:t>
            </w:r>
          </w:p>
        </w:tc>
        <w:tc>
          <w:tcPr>
            <w:tcW w:w="4939" w:type="dxa"/>
          </w:tcPr>
          <w:p w:rsidR="003B5D26" w:rsidRPr="003B5D26" w:rsidRDefault="003B5D26" w:rsidP="003B5D2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Кто несет ответственность за заполнение журнала инструктажей на рабочем месте.</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1</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Педагогический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УВР, руководитель структурного подразделения</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2</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Учебно-вспомогательный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АХР</w:t>
            </w:r>
          </w:p>
        </w:tc>
      </w:tr>
      <w:tr w:rsidR="003B5D26" w:rsidRPr="003B5D26" w:rsidTr="001843CF">
        <w:tc>
          <w:tcPr>
            <w:tcW w:w="851"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3</w:t>
            </w:r>
          </w:p>
        </w:tc>
        <w:tc>
          <w:tcPr>
            <w:tcW w:w="3282"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Обслуживающий персонал</w:t>
            </w:r>
          </w:p>
        </w:tc>
        <w:tc>
          <w:tcPr>
            <w:tcW w:w="4939"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B5D26">
              <w:rPr>
                <w:rFonts w:ascii="Times New Roman" w:eastAsia="Times New Roman" w:hAnsi="Times New Roman" w:cs="Times New Roman"/>
                <w:lang w:eastAsia="ru-RU"/>
              </w:rPr>
              <w:t>Заместитель директора по АХР</w:t>
            </w:r>
          </w:p>
        </w:tc>
      </w:tr>
    </w:tbl>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p>
    <w:p w:rsidR="003B5D26" w:rsidRPr="003B5D26" w:rsidRDefault="003B5D26" w:rsidP="003B5D26">
      <w:pPr>
        <w:widowControl w:val="0"/>
        <w:autoSpaceDE w:val="0"/>
        <w:autoSpaceDN w:val="0"/>
        <w:adjustRightInd w:val="0"/>
        <w:spacing w:after="0" w:line="360" w:lineRule="auto"/>
        <w:jc w:val="center"/>
        <w:outlineLvl w:val="0"/>
        <w:rPr>
          <w:rFonts w:ascii="Times New Roman" w:eastAsia="Times New Roman" w:hAnsi="Times New Roman" w:cs="Times New Roman"/>
          <w:b/>
          <w:bCs/>
          <w:color w:val="26282F"/>
          <w:sz w:val="24"/>
          <w:szCs w:val="24"/>
          <w:lang w:eastAsia="ru-RU"/>
        </w:rPr>
      </w:pPr>
      <w:bookmarkStart w:id="24" w:name="sub_1300"/>
      <w:r w:rsidRPr="003B5D26">
        <w:rPr>
          <w:rFonts w:ascii="Times New Roman" w:eastAsia="Times New Roman" w:hAnsi="Times New Roman" w:cs="Times New Roman"/>
          <w:b/>
          <w:bCs/>
          <w:color w:val="26282F"/>
          <w:sz w:val="24"/>
          <w:szCs w:val="24"/>
          <w:lang w:eastAsia="ru-RU"/>
        </w:rPr>
        <w:t>II. Организация и проведение стажировки на рабочем месте</w:t>
      </w:r>
    </w:p>
    <w:p w:rsidR="003B5D26" w:rsidRPr="003B5D26" w:rsidRDefault="003B5D26" w:rsidP="006F4B6D">
      <w:pPr>
        <w:widowControl w:val="0"/>
        <w:numPr>
          <w:ilvl w:val="0"/>
          <w:numId w:val="26"/>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bookmarkStart w:id="25" w:name="sub_1025"/>
      <w:bookmarkEnd w:id="24"/>
      <w:r w:rsidRPr="003B5D26">
        <w:rPr>
          <w:rFonts w:ascii="Times New Roman" w:eastAsia="Times New Roman" w:hAnsi="Times New Roman" w:cs="Times New Roman"/>
          <w:sz w:val="24"/>
          <w:szCs w:val="24"/>
          <w:lang w:eastAsia="ru-RU"/>
        </w:rPr>
        <w:t xml:space="preserve">Стажировка по охране труда на рабочем месте (далее - стажировка) проводится в целях приобретения работниками практических навыков безопасных методов и приемов выполнения работ в процессе трудовой деятельности. </w:t>
      </w:r>
    </w:p>
    <w:p w:rsidR="003B5D26" w:rsidRPr="003B5D26" w:rsidRDefault="003B5D26" w:rsidP="006F4B6D">
      <w:pPr>
        <w:widowControl w:val="0"/>
        <w:numPr>
          <w:ilvl w:val="0"/>
          <w:numId w:val="26"/>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К стажировке на рабочем месте допускаются работники, успешно прошедшие в установленном порядке инструктаж по охране труда и обучение требованиям охраны труда по программам А, Б (п. 46 Правили 2464)</w:t>
      </w:r>
    </w:p>
    <w:p w:rsidR="003B5D26" w:rsidRPr="003B5D26" w:rsidRDefault="003B5D26" w:rsidP="006F4B6D">
      <w:pPr>
        <w:widowControl w:val="0"/>
        <w:numPr>
          <w:ilvl w:val="0"/>
          <w:numId w:val="26"/>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Обязательному включению в указанный перечень подлежат наименования профессий и должностей работников, </w:t>
      </w:r>
      <w:r w:rsidRPr="003B5D26">
        <w:rPr>
          <w:rFonts w:ascii="Times New Roman" w:eastAsia="Times New Roman" w:hAnsi="Times New Roman" w:cs="Times New Roman"/>
          <w:b/>
          <w:sz w:val="24"/>
          <w:szCs w:val="24"/>
          <w:lang w:eastAsia="ru-RU"/>
        </w:rPr>
        <w:t>выполняющих работы повышенной опасности</w:t>
      </w:r>
      <w:r w:rsidRPr="003B5D26">
        <w:rPr>
          <w:rFonts w:ascii="Times New Roman" w:eastAsia="Times New Roman" w:hAnsi="Times New Roman" w:cs="Times New Roman"/>
          <w:sz w:val="24"/>
          <w:szCs w:val="24"/>
          <w:lang w:eastAsia="ru-RU"/>
        </w:rPr>
        <w:t>.</w:t>
      </w:r>
    </w:p>
    <w:p w:rsidR="003B5D26" w:rsidRPr="003B5D26" w:rsidRDefault="003B5D26" w:rsidP="006F4B6D">
      <w:pPr>
        <w:widowControl w:val="0"/>
        <w:numPr>
          <w:ilvl w:val="0"/>
          <w:numId w:val="26"/>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В МАОУ ДО ЦТ № 3 нет наименования профессий и должностей работников, </w:t>
      </w:r>
      <w:r w:rsidRPr="003B5D26">
        <w:rPr>
          <w:rFonts w:ascii="Times New Roman" w:eastAsia="Times New Roman" w:hAnsi="Times New Roman" w:cs="Times New Roman"/>
          <w:sz w:val="24"/>
          <w:szCs w:val="24"/>
          <w:lang w:eastAsia="ru-RU"/>
        </w:rPr>
        <w:lastRenderedPageBreak/>
        <w:t>выполняющих работы повышенной опасности.</w:t>
      </w:r>
    </w:p>
    <w:p w:rsidR="003B5D26" w:rsidRPr="003B5D26" w:rsidRDefault="003B5D26" w:rsidP="006F4B6D">
      <w:pPr>
        <w:widowControl w:val="0"/>
        <w:numPr>
          <w:ilvl w:val="0"/>
          <w:numId w:val="26"/>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В МАОУ ДО ЦТ № 3 нет наименований профессий и должностей работников, подлежащих включению в перечень категорий работников для прохождения стажировки на рабочем месте.</w:t>
      </w:r>
    </w:p>
    <w:p w:rsidR="003B5D26" w:rsidRPr="003B5D26" w:rsidRDefault="003B5D26" w:rsidP="003B5D26">
      <w:pPr>
        <w:widowControl w:val="0"/>
        <w:autoSpaceDE w:val="0"/>
        <w:autoSpaceDN w:val="0"/>
        <w:adjustRightInd w:val="0"/>
        <w:spacing w:after="0" w:line="360" w:lineRule="auto"/>
        <w:jc w:val="center"/>
        <w:outlineLvl w:val="0"/>
        <w:rPr>
          <w:rFonts w:ascii="Times New Roman" w:eastAsia="Times New Roman" w:hAnsi="Times New Roman" w:cs="Times New Roman"/>
          <w:b/>
          <w:bCs/>
          <w:color w:val="26282F"/>
          <w:sz w:val="24"/>
          <w:szCs w:val="24"/>
          <w:lang w:eastAsia="ru-RU"/>
        </w:rPr>
      </w:pPr>
      <w:bookmarkStart w:id="26" w:name="sub_1400"/>
      <w:bookmarkEnd w:id="25"/>
      <w:r w:rsidRPr="003B5D26">
        <w:rPr>
          <w:rFonts w:ascii="Times New Roman" w:eastAsia="Times New Roman" w:hAnsi="Times New Roman" w:cs="Times New Roman"/>
          <w:b/>
          <w:bCs/>
          <w:color w:val="26282F"/>
          <w:sz w:val="24"/>
          <w:szCs w:val="24"/>
          <w:lang w:eastAsia="ru-RU"/>
        </w:rPr>
        <w:t>III. Организация и проведение обучения по оказанию первой помощи пострадавшим</w:t>
      </w:r>
    </w:p>
    <w:p w:rsidR="003B5D26" w:rsidRPr="003B5D26" w:rsidRDefault="003B5D26" w:rsidP="006F4B6D">
      <w:pPr>
        <w:widowControl w:val="0"/>
        <w:numPr>
          <w:ilvl w:val="0"/>
          <w:numId w:val="27"/>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bookmarkStart w:id="27" w:name="sub_1033"/>
      <w:bookmarkEnd w:id="26"/>
      <w:r w:rsidRPr="003B5D26">
        <w:rPr>
          <w:rFonts w:ascii="Times New Roman" w:eastAsia="Times New Roman" w:hAnsi="Times New Roman" w:cs="Times New Roman"/>
          <w:sz w:val="24"/>
          <w:szCs w:val="24"/>
          <w:lang w:eastAsia="ru-RU"/>
        </w:rPr>
        <w:t>Обучение по оказанию первой помощи пострадавшим проводится в отношении следующих категорий работников:</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bookmarkStart w:id="28" w:name="sub_1331"/>
      <w:bookmarkEnd w:id="27"/>
      <w:r w:rsidRPr="003B5D26">
        <w:rPr>
          <w:rFonts w:ascii="Times New Roman" w:eastAsia="Times New Roman" w:hAnsi="Times New Roman" w:cs="Times New Roman"/>
          <w:sz w:val="24"/>
          <w:szCs w:val="24"/>
          <w:lang w:eastAsia="ru-RU"/>
        </w:rPr>
        <w:t>а) работники, на которых приказом работодателя возложены обязанности по проведению инструктажа по охране труда, включающего вопросы оказания первой помощи пострадавшим, до допуска их к проведению указанного инструктажа по охране труда;</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bookmarkStart w:id="29" w:name="sub_1332"/>
      <w:bookmarkEnd w:id="28"/>
      <w:r w:rsidRPr="003B5D26">
        <w:rPr>
          <w:rFonts w:ascii="Times New Roman" w:eastAsia="Times New Roman" w:hAnsi="Times New Roman" w:cs="Times New Roman"/>
          <w:sz w:val="24"/>
          <w:szCs w:val="24"/>
          <w:lang w:eastAsia="ru-RU"/>
        </w:rPr>
        <w:t>б) работники рабочих профессий;</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bookmarkStart w:id="30" w:name="sub_1333"/>
      <w:bookmarkEnd w:id="29"/>
      <w:r w:rsidRPr="003B5D26">
        <w:rPr>
          <w:rFonts w:ascii="Times New Roman" w:eastAsia="Times New Roman" w:hAnsi="Times New Roman" w:cs="Times New Roman"/>
          <w:sz w:val="24"/>
          <w:szCs w:val="24"/>
          <w:lang w:eastAsia="ru-RU"/>
        </w:rPr>
        <w:t xml:space="preserve">в) педагогические работники (ст. 41, п.1., абзац 11 Федеральный закон от 29 декабря 2012 г. N 273-ФЗ "Об образовании в Российской Федерации"); </w:t>
      </w:r>
      <w:bookmarkStart w:id="31" w:name="sub_1334"/>
      <w:bookmarkEnd w:id="30"/>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bookmarkStart w:id="32" w:name="sub_1337"/>
      <w:bookmarkEnd w:id="31"/>
      <w:r w:rsidRPr="003B5D26">
        <w:rPr>
          <w:rFonts w:ascii="Times New Roman" w:eastAsia="Times New Roman" w:hAnsi="Times New Roman" w:cs="Times New Roman"/>
          <w:sz w:val="24"/>
          <w:szCs w:val="24"/>
          <w:lang w:eastAsia="ru-RU"/>
        </w:rPr>
        <w:t>ж) иные работники по решению работодателя.</w:t>
      </w:r>
    </w:p>
    <w:p w:rsidR="003B5D26" w:rsidRPr="003B5D26" w:rsidRDefault="003B5D26" w:rsidP="006F4B6D">
      <w:pPr>
        <w:widowControl w:val="0"/>
        <w:numPr>
          <w:ilvl w:val="0"/>
          <w:numId w:val="27"/>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bookmarkStart w:id="33" w:name="sub_1034"/>
      <w:bookmarkEnd w:id="32"/>
      <w:r w:rsidRPr="003B5D26">
        <w:rPr>
          <w:rFonts w:ascii="Times New Roman" w:eastAsia="Times New Roman" w:hAnsi="Times New Roman" w:cs="Times New Roman"/>
          <w:sz w:val="24"/>
          <w:szCs w:val="24"/>
          <w:lang w:eastAsia="ru-RU"/>
        </w:rPr>
        <w:t>Обучение по оказанию первой помощи пострадавшим проводится сторонней организацией</w:t>
      </w:r>
    </w:p>
    <w:p w:rsidR="003B5D26" w:rsidRPr="003B5D26" w:rsidRDefault="003B5D26" w:rsidP="006F4B6D">
      <w:pPr>
        <w:widowControl w:val="0"/>
        <w:numPr>
          <w:ilvl w:val="0"/>
          <w:numId w:val="27"/>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bookmarkStart w:id="34" w:name="sub_1037"/>
      <w:bookmarkEnd w:id="33"/>
      <w:r w:rsidRPr="003B5D26">
        <w:rPr>
          <w:rFonts w:ascii="Times New Roman" w:eastAsia="Times New Roman" w:hAnsi="Times New Roman" w:cs="Times New Roman"/>
          <w:sz w:val="24"/>
          <w:szCs w:val="24"/>
          <w:lang w:eastAsia="ru-RU"/>
        </w:rPr>
        <w:t>Обучение по оказанию первой помощи пострадавшим проводится не реже одного раза в 3 года.</w:t>
      </w:r>
    </w:p>
    <w:p w:rsidR="003B5D26" w:rsidRPr="003B5D26" w:rsidRDefault="003B5D26" w:rsidP="006F4B6D">
      <w:pPr>
        <w:widowControl w:val="0"/>
        <w:numPr>
          <w:ilvl w:val="0"/>
          <w:numId w:val="27"/>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Вновь принимаемые на работу работники, а также работники, переводимые на другую работу, проходят обучение по оказанию первой помощи пострадавшим в сроки, установленные работодателем, но не позднее 60 календарных дней после заключения трудового договора или перевода на другую работу соответственно.</w:t>
      </w:r>
    </w:p>
    <w:p w:rsidR="003B5D26" w:rsidRPr="003B5D26" w:rsidRDefault="003B5D26" w:rsidP="006F4B6D">
      <w:pPr>
        <w:widowControl w:val="0"/>
        <w:numPr>
          <w:ilvl w:val="0"/>
          <w:numId w:val="27"/>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Если при переводе работника с одной работы на другую условия труда на рабочем месте изменились и по результатам определения профессиональных рисков и опасностей, характерных для работ, выполняемых работником соответствующей должности, профессии выявлены опасности, которые могут наступить при выполнении трудовых обязанностей, то такому работнику следует повторно пройти обучение по оказанию первой помощи пострадавшим.</w:t>
      </w:r>
    </w:p>
    <w:p w:rsidR="003B5D26" w:rsidRPr="003B5D26" w:rsidRDefault="003B5D26" w:rsidP="006F4B6D">
      <w:pPr>
        <w:widowControl w:val="0"/>
        <w:numPr>
          <w:ilvl w:val="0"/>
          <w:numId w:val="27"/>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Результаты обучения работников по вопросам оказания первой помощи пострадавшим оформляются в Журнале регистрации работников, подлежащих обучению по оказанию первой помощи (Приложение № 7 к Порядку)</w:t>
      </w:r>
    </w:p>
    <w:p w:rsidR="003B5D26" w:rsidRPr="003B5D26" w:rsidRDefault="003B5D26" w:rsidP="006F4B6D">
      <w:pPr>
        <w:widowControl w:val="0"/>
        <w:numPr>
          <w:ilvl w:val="0"/>
          <w:numId w:val="27"/>
        </w:numPr>
        <w:autoSpaceDE w:val="0"/>
        <w:autoSpaceDN w:val="0"/>
        <w:adjustRightInd w:val="0"/>
        <w:spacing w:after="0" w:line="360" w:lineRule="auto"/>
        <w:ind w:left="0" w:firstLine="0"/>
        <w:jc w:val="both"/>
        <w:rPr>
          <w:rFonts w:ascii="Times New Roman" w:eastAsia="Times New Roman" w:hAnsi="Times New Roman" w:cs="Times New Roman"/>
          <w:color w:val="000000" w:themeColor="text1"/>
          <w:sz w:val="24"/>
          <w:szCs w:val="24"/>
          <w:lang w:eastAsia="ru-RU"/>
        </w:rPr>
      </w:pPr>
      <w:r w:rsidRPr="003B5D26">
        <w:rPr>
          <w:rFonts w:ascii="Times New Roman" w:eastAsia="Times New Roman" w:hAnsi="Times New Roman" w:cs="Times New Roman"/>
          <w:color w:val="000000" w:themeColor="text1"/>
          <w:sz w:val="24"/>
          <w:szCs w:val="24"/>
          <w:lang w:eastAsia="ru-RU"/>
        </w:rPr>
        <w:t>За ведение учета по количеству работников, подлежащих обучению</w:t>
      </w:r>
      <w:r w:rsidRPr="003B5D26">
        <w:rPr>
          <w:rFonts w:ascii="Times New Roman CYR" w:eastAsia="Times New Roman" w:hAnsi="Times New Roman CYR" w:cs="Times New Roman CYR"/>
          <w:color w:val="000000" w:themeColor="text1"/>
          <w:sz w:val="24"/>
          <w:szCs w:val="24"/>
          <w:lang w:eastAsia="ru-RU"/>
        </w:rPr>
        <w:t xml:space="preserve"> по </w:t>
      </w:r>
      <w:r w:rsidRPr="003B5D26">
        <w:rPr>
          <w:rFonts w:ascii="Times New Roman" w:eastAsia="Times New Roman" w:hAnsi="Times New Roman" w:cs="Times New Roman"/>
          <w:color w:val="000000" w:themeColor="text1"/>
          <w:sz w:val="24"/>
          <w:szCs w:val="24"/>
          <w:lang w:eastAsia="ru-RU"/>
        </w:rPr>
        <w:t>вопросам оказания первой помощи пострадавшим, специалист по охране труда.</w:t>
      </w:r>
    </w:p>
    <w:p w:rsidR="003B5D26" w:rsidRPr="003B5D26" w:rsidRDefault="003B5D26" w:rsidP="003B5D26">
      <w:pPr>
        <w:widowControl w:val="0"/>
        <w:autoSpaceDE w:val="0"/>
        <w:autoSpaceDN w:val="0"/>
        <w:adjustRightInd w:val="0"/>
        <w:spacing w:after="0" w:line="360" w:lineRule="auto"/>
        <w:jc w:val="center"/>
        <w:outlineLvl w:val="0"/>
        <w:rPr>
          <w:rFonts w:ascii="Times New Roman" w:eastAsia="Times New Roman" w:hAnsi="Times New Roman" w:cs="Times New Roman"/>
          <w:b/>
          <w:bCs/>
          <w:color w:val="26282F"/>
          <w:sz w:val="24"/>
          <w:szCs w:val="24"/>
          <w:lang w:eastAsia="ru-RU"/>
        </w:rPr>
      </w:pPr>
      <w:bookmarkStart w:id="35" w:name="sub_1500"/>
      <w:bookmarkEnd w:id="34"/>
      <w:r w:rsidRPr="003B5D26">
        <w:rPr>
          <w:rFonts w:ascii="Times New Roman" w:eastAsia="Times New Roman" w:hAnsi="Times New Roman" w:cs="Times New Roman"/>
          <w:b/>
          <w:bCs/>
          <w:color w:val="26282F"/>
          <w:sz w:val="24"/>
          <w:szCs w:val="24"/>
          <w:lang w:eastAsia="ru-RU"/>
        </w:rPr>
        <w:t>IV. Организация и проведение обучения по использованию (применению) средств индивидуальной защиты</w:t>
      </w:r>
    </w:p>
    <w:p w:rsidR="003B5D26" w:rsidRPr="003B5D26" w:rsidRDefault="003B5D26" w:rsidP="006F4B6D">
      <w:pPr>
        <w:widowControl w:val="0"/>
        <w:numPr>
          <w:ilvl w:val="0"/>
          <w:numId w:val="28"/>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bookmarkStart w:id="36" w:name="sub_1038"/>
      <w:bookmarkEnd w:id="35"/>
      <w:r w:rsidRPr="003B5D26">
        <w:rPr>
          <w:rFonts w:ascii="Times New Roman" w:eastAsia="Times New Roman" w:hAnsi="Times New Roman" w:cs="Times New Roman"/>
          <w:sz w:val="24"/>
          <w:szCs w:val="24"/>
          <w:lang w:eastAsia="ru-RU"/>
        </w:rPr>
        <w:lastRenderedPageBreak/>
        <w:t xml:space="preserve">Обучению по использованию (применению) средств индивидуальной защиты подлежат работники, применяющие средства индивидуальной защиты, применение которых требует практических навыков. </w:t>
      </w:r>
    </w:p>
    <w:p w:rsidR="003B5D26" w:rsidRPr="003B5D26" w:rsidRDefault="003B5D26" w:rsidP="006F4B6D">
      <w:pPr>
        <w:widowControl w:val="0"/>
        <w:numPr>
          <w:ilvl w:val="0"/>
          <w:numId w:val="28"/>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В МАОУ ДО ЦТ 3 нет средств индивидуальной защиты, применение которых требует от работников практических навыков в зависимости от степени риска причинения вреда работнику. </w:t>
      </w:r>
    </w:p>
    <w:p w:rsidR="003B5D26" w:rsidRPr="003B5D26" w:rsidRDefault="003B5D26" w:rsidP="006F4B6D">
      <w:pPr>
        <w:widowControl w:val="0"/>
        <w:numPr>
          <w:ilvl w:val="0"/>
          <w:numId w:val="28"/>
        </w:numPr>
        <w:autoSpaceDE w:val="0"/>
        <w:autoSpaceDN w:val="0"/>
        <w:adjustRightInd w:val="0"/>
        <w:spacing w:after="0" w:line="360" w:lineRule="auto"/>
        <w:ind w:left="0" w:firstLine="0"/>
        <w:jc w:val="both"/>
        <w:rPr>
          <w:rFonts w:ascii="Times New Roman" w:eastAsia="Times New Roman" w:hAnsi="Times New Roman" w:cs="Times New Roman"/>
          <w:color w:val="000000" w:themeColor="text1"/>
          <w:sz w:val="24"/>
          <w:szCs w:val="24"/>
          <w:lang w:eastAsia="ru-RU"/>
        </w:rPr>
      </w:pPr>
      <w:r w:rsidRPr="003B5D26">
        <w:rPr>
          <w:rFonts w:ascii="Times New Roman" w:eastAsia="Times New Roman" w:hAnsi="Times New Roman" w:cs="Times New Roman"/>
          <w:color w:val="000000" w:themeColor="text1"/>
          <w:sz w:val="24"/>
          <w:szCs w:val="24"/>
          <w:lang w:eastAsia="ru-RU"/>
        </w:rPr>
        <w:t>При выдаче средств индивидуальной защиты, применение которых не требует от работников практических навыков, заместитель директора по АХР, обеспечивает ознакомление работников со способами проверки их работоспособности и исправности в рамках проведения инструктажа по охране труда на рабочем месте.</w:t>
      </w:r>
    </w:p>
    <w:bookmarkEnd w:id="36"/>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p>
    <w:p w:rsidR="003B5D26" w:rsidRPr="003B5D26" w:rsidRDefault="003B5D26" w:rsidP="003B5D26">
      <w:pPr>
        <w:widowControl w:val="0"/>
        <w:autoSpaceDE w:val="0"/>
        <w:autoSpaceDN w:val="0"/>
        <w:adjustRightInd w:val="0"/>
        <w:spacing w:after="0" w:line="360" w:lineRule="auto"/>
        <w:jc w:val="center"/>
        <w:outlineLvl w:val="0"/>
        <w:rPr>
          <w:rFonts w:ascii="Times New Roman" w:eastAsia="Times New Roman" w:hAnsi="Times New Roman" w:cs="Times New Roman"/>
          <w:b/>
          <w:bCs/>
          <w:color w:val="26282F"/>
          <w:sz w:val="24"/>
          <w:szCs w:val="24"/>
          <w:lang w:eastAsia="ru-RU"/>
        </w:rPr>
      </w:pPr>
      <w:bookmarkStart w:id="37" w:name="sub_1600"/>
      <w:r w:rsidRPr="003B5D26">
        <w:rPr>
          <w:rFonts w:ascii="Times New Roman" w:eastAsia="Times New Roman" w:hAnsi="Times New Roman" w:cs="Times New Roman"/>
          <w:b/>
          <w:bCs/>
          <w:color w:val="26282F"/>
          <w:sz w:val="24"/>
          <w:szCs w:val="24"/>
          <w:lang w:eastAsia="ru-RU"/>
        </w:rPr>
        <w:t>V. Организация и проведение обучения требованиям охраны труда</w:t>
      </w:r>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bookmarkStart w:id="38" w:name="sub_1043"/>
      <w:bookmarkEnd w:id="37"/>
      <w:r w:rsidRPr="003B5D26">
        <w:rPr>
          <w:rFonts w:ascii="Times New Roman" w:eastAsia="Times New Roman" w:hAnsi="Times New Roman" w:cs="Times New Roman"/>
          <w:sz w:val="24"/>
          <w:szCs w:val="24"/>
          <w:lang w:eastAsia="ru-RU"/>
        </w:rPr>
        <w:t xml:space="preserve">Обучение требованиям охраны труда проводится в сторонней  организации, оказывающей услуги по проведению обучения по охране труда. </w:t>
      </w:r>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color w:val="000000" w:themeColor="text1"/>
          <w:sz w:val="24"/>
          <w:szCs w:val="24"/>
          <w:lang w:eastAsia="ru-RU"/>
        </w:rPr>
      </w:pPr>
      <w:r w:rsidRPr="003B5D26">
        <w:rPr>
          <w:rFonts w:ascii="Times New Roman" w:eastAsia="Times New Roman" w:hAnsi="Times New Roman" w:cs="Times New Roman"/>
          <w:color w:val="000000" w:themeColor="text1"/>
          <w:sz w:val="24"/>
          <w:szCs w:val="24"/>
          <w:lang w:eastAsia="ru-RU"/>
        </w:rPr>
        <w:t>Перечень работников, обучение которых требованиям охраны труда проводится по программе А – программа обучения общим вопросам охраны труда (Приложение № 8 к Порядку)</w:t>
      </w:r>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color w:val="000000" w:themeColor="text1"/>
          <w:sz w:val="24"/>
          <w:szCs w:val="24"/>
          <w:lang w:eastAsia="ru-RU"/>
        </w:rPr>
      </w:pPr>
      <w:r w:rsidRPr="003B5D26">
        <w:rPr>
          <w:rFonts w:ascii="Times New Roman" w:eastAsia="Times New Roman" w:hAnsi="Times New Roman" w:cs="Times New Roman"/>
          <w:color w:val="000000" w:themeColor="text1"/>
          <w:sz w:val="24"/>
          <w:szCs w:val="24"/>
          <w:lang w:eastAsia="ru-RU"/>
        </w:rPr>
        <w:t>Перечень работников, обучение которых требованиям охраны труда проводится по программе Б</w:t>
      </w:r>
      <w:bookmarkStart w:id="39" w:name="sub_1462"/>
      <w:bookmarkEnd w:id="38"/>
      <w:r w:rsidRPr="003B5D26">
        <w:rPr>
          <w:rFonts w:ascii="Times New Roman" w:eastAsia="Times New Roman" w:hAnsi="Times New Roman" w:cs="Times New Roman"/>
          <w:color w:val="000000" w:themeColor="text1"/>
          <w:sz w:val="24"/>
          <w:szCs w:val="24"/>
          <w:lang w:eastAsia="ru-RU"/>
        </w:rPr>
        <w:t xml:space="preserve"> -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(Приложение 9 к Порядку).</w:t>
      </w:r>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color w:val="000000" w:themeColor="text1"/>
          <w:sz w:val="24"/>
          <w:szCs w:val="24"/>
          <w:lang w:eastAsia="ru-RU"/>
        </w:rPr>
      </w:pPr>
      <w:r w:rsidRPr="003B5D26">
        <w:rPr>
          <w:rFonts w:ascii="Times New Roman" w:eastAsia="Times New Roman" w:hAnsi="Times New Roman" w:cs="Times New Roman"/>
          <w:color w:val="000000" w:themeColor="text1"/>
          <w:sz w:val="24"/>
          <w:szCs w:val="24"/>
          <w:lang w:eastAsia="ru-RU"/>
        </w:rPr>
        <w:t>Перечень работников, обучение которых требованиям охраны труда проводится по программам А и Б (Приложение 10 к Порядку).</w:t>
      </w:r>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Если работник подлежит обучению требованиям охраны труда по программам А и Б, общая продолжительность обучения требованиям охраны труда суммируется.</w:t>
      </w:r>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color w:val="000000" w:themeColor="text1"/>
          <w:sz w:val="24"/>
          <w:szCs w:val="24"/>
          <w:lang w:eastAsia="ru-RU"/>
        </w:rPr>
        <w:t>Перечень работников, освобожденных от прохождения обучения требованиям охраны</w:t>
      </w:r>
      <w:r w:rsidRPr="003B5D26">
        <w:rPr>
          <w:rFonts w:ascii="Times New Roman" w:eastAsia="Times New Roman" w:hAnsi="Times New Roman" w:cs="Times New Roman"/>
          <w:sz w:val="24"/>
          <w:szCs w:val="24"/>
          <w:lang w:eastAsia="ru-RU"/>
        </w:rPr>
        <w:t xml:space="preserve"> труда (Приложение № 11 к Порядку)</w:t>
      </w:r>
      <w:bookmarkStart w:id="40" w:name="sub_1047"/>
      <w:bookmarkEnd w:id="39"/>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 Плановое обучение требованиям охраны труда по программам обучения А и Б проходят работники с периодичностью не реже одного раза в 3 года.</w:t>
      </w:r>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Вновь принимаемые на работу работники, а также работники, переводимые на другую работу, проходят обучение требованиям ОТ в сроки, установленные работодателем, но не позднее 60 календарных дней после заключения трудового договора или перевода на другую работу (п. 62 Правил -2464)</w:t>
      </w:r>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Не требуется повторное обучение и проверка знания требований ОТ и в случае </w:t>
      </w:r>
      <w:r w:rsidRPr="003B5D26">
        <w:rPr>
          <w:rFonts w:ascii="Times New Roman" w:eastAsia="Times New Roman" w:hAnsi="Times New Roman" w:cs="Times New Roman"/>
          <w:sz w:val="24"/>
          <w:szCs w:val="24"/>
          <w:lang w:eastAsia="ru-RU"/>
        </w:rPr>
        <w:lastRenderedPageBreak/>
        <w:t xml:space="preserve">перевода работника на другую должность, а также при изменении наименования его рабочего места или структурного подразделения, если сохраняются условия труда работника, а также идентифицированные ранее источники опасности (п. 62 Правил -2464). </w:t>
      </w:r>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 Работник, являющийся членом комитета (комиссии) по ОТ, уполномоченным (доверенным) лицом по ОТ профессиональных союзов в рамках выполнения своих непосредственных должностных обязанностей прошел обучение по программам обучения А и Б, повторное обучение не требуется (п. 57 Правил - 2464).</w:t>
      </w:r>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 Внеплановое обучение работников в случаях, предусмотренных п. 50 Правил, проводится в объеме требований охраны труда, послуживших основанием для актуализации программ обучения после их актуализации.</w:t>
      </w:r>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 xml:space="preserve"> Обучение работников требованиям охраны труда и проверка знания требований охраны труда осуществляются с отрывом от работы.</w:t>
      </w:r>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Допускается проведение обучения работников требованиям охраны труда с использованием дистанционных технологий, предусматривающих обеспечение работников, проходящих обучение требованиям охраны труда, нормативными документами, учебно-методическими материалами и материалами для проведения проверки знания требований охраны труда, обмен информацией между работниками, проходящими обучение требованиям охраны труда, и лицами, проводящими обучение требованиям охраны труда, посредством системы электронного обучения, участие обучающихся в интернет-конференциях, вебинарах, а также администрирование процесса обучения требованиям охраны труда на основе использования компьютеров и информационно-телекоммуникационной сети "Интернет".</w:t>
      </w:r>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Обучение работников требованиям охраны труда заканчивается проверкой знания требований охраны труда</w:t>
      </w:r>
      <w:bookmarkEnd w:id="40"/>
    </w:p>
    <w:p w:rsidR="003B5D26" w:rsidRPr="003B5D26" w:rsidRDefault="003B5D26" w:rsidP="006F4B6D">
      <w:pPr>
        <w:widowControl w:val="0"/>
        <w:numPr>
          <w:ilvl w:val="0"/>
          <w:numId w:val="29"/>
        </w:numPr>
        <w:autoSpaceDE w:val="0"/>
        <w:autoSpaceDN w:val="0"/>
        <w:adjustRightInd w:val="0"/>
        <w:spacing w:after="0" w:line="360" w:lineRule="auto"/>
        <w:ind w:left="0" w:firstLine="0"/>
        <w:jc w:val="both"/>
        <w:rPr>
          <w:rFonts w:ascii="Times New Roman" w:eastAsia="Times New Roman" w:hAnsi="Times New Roman" w:cs="Times New Roman"/>
          <w:sz w:val="24"/>
          <w:szCs w:val="24"/>
          <w:lang w:eastAsia="ru-RU"/>
        </w:rPr>
      </w:pPr>
      <w:r w:rsidRPr="003B5D26">
        <w:rPr>
          <w:rFonts w:ascii="Times New Roman" w:eastAsia="Times New Roman" w:hAnsi="Times New Roman" w:cs="Times New Roman"/>
          <w:sz w:val="24"/>
          <w:szCs w:val="24"/>
          <w:lang w:eastAsia="ru-RU"/>
        </w:rPr>
        <w:t>Результаты обучения работников требованиям охраны труда по вопросам оказания оформляются в Журнале регистрации работников, подлежащих обучению требованиям охраны труда.  (Приложение № 12 к Порядку)</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eastAsia="ru-RU"/>
        </w:rPr>
      </w:pPr>
      <w:r w:rsidRPr="003B5D26">
        <w:rPr>
          <w:rFonts w:ascii="Times New Roman" w:eastAsia="Times New Roman" w:hAnsi="Times New Roman" w:cs="Times New Roman"/>
          <w:color w:val="000000" w:themeColor="text1"/>
          <w:sz w:val="24"/>
          <w:szCs w:val="24"/>
          <w:lang w:eastAsia="ru-RU"/>
        </w:rPr>
        <w:t>7.</w:t>
      </w:r>
      <w:r w:rsidRPr="003B5D26">
        <w:rPr>
          <w:rFonts w:ascii="Times New Roman" w:eastAsia="Times New Roman" w:hAnsi="Times New Roman" w:cs="Times New Roman"/>
          <w:color w:val="000000" w:themeColor="text1"/>
          <w:sz w:val="24"/>
          <w:szCs w:val="24"/>
          <w:lang w:eastAsia="ru-RU"/>
        </w:rPr>
        <w:tab/>
        <w:t>За ведение учета по количеству работников, подлежащих обучению требованиям охраны труда отвечает специалист по охране труда.</w:t>
      </w: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bookmarkStart w:id="41" w:name="sub_11000"/>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122039">
      <w:pPr>
        <w:widowControl w:val="0"/>
        <w:autoSpaceDE w:val="0"/>
        <w:autoSpaceDN w:val="0"/>
        <w:adjustRightInd w:val="0"/>
        <w:spacing w:after="0" w:line="240" w:lineRule="auto"/>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5D26">
        <w:rPr>
          <w:rFonts w:ascii="Times New Roman" w:eastAsia="Times New Roman" w:hAnsi="Times New Roman" w:cs="Times New Roman"/>
          <w:b/>
          <w:bCs/>
          <w:color w:val="26282F"/>
          <w:sz w:val="24"/>
          <w:szCs w:val="24"/>
          <w:lang w:eastAsia="ru-RU"/>
        </w:rPr>
        <w:t>ПРИЛОЖЕНИЕ N 1</w:t>
      </w:r>
      <w:r w:rsidRPr="003B5D26">
        <w:rPr>
          <w:rFonts w:ascii="Times New Roman" w:eastAsia="Times New Roman" w:hAnsi="Times New Roman" w:cs="Times New Roman"/>
          <w:b/>
          <w:bCs/>
          <w:color w:val="26282F"/>
          <w:sz w:val="24"/>
          <w:szCs w:val="24"/>
          <w:lang w:eastAsia="ru-RU"/>
        </w:rPr>
        <w:br/>
        <w:t>к Порядку обучения</w:t>
      </w:r>
      <w:r w:rsidRPr="003B5D26">
        <w:rPr>
          <w:rFonts w:ascii="Times New Roman" w:eastAsia="Times New Roman" w:hAnsi="Times New Roman" w:cs="Times New Roman"/>
          <w:b/>
          <w:bCs/>
          <w:color w:val="26282F"/>
          <w:sz w:val="24"/>
          <w:szCs w:val="24"/>
          <w:lang w:eastAsia="ru-RU"/>
        </w:rPr>
        <w:br/>
        <w:t>по охране труда</w:t>
      </w:r>
      <w:r w:rsidRPr="003B5D26">
        <w:rPr>
          <w:rFonts w:ascii="Times New Roman" w:eastAsia="Times New Roman" w:hAnsi="Times New Roman" w:cs="Times New Roman"/>
          <w:b/>
          <w:bCs/>
          <w:color w:val="26282F"/>
          <w:sz w:val="24"/>
          <w:szCs w:val="24"/>
          <w:lang w:eastAsia="ru-RU"/>
        </w:rPr>
        <w:br/>
        <w:t>и проверки знания</w:t>
      </w:r>
      <w:r w:rsidRPr="003B5D26">
        <w:rPr>
          <w:rFonts w:ascii="Times New Roman" w:eastAsia="Times New Roman" w:hAnsi="Times New Roman" w:cs="Times New Roman"/>
          <w:b/>
          <w:bCs/>
          <w:color w:val="26282F"/>
          <w:sz w:val="24"/>
          <w:szCs w:val="24"/>
          <w:lang w:eastAsia="ru-RU"/>
        </w:rPr>
        <w:br/>
        <w:t>требований охраны труда</w:t>
      </w:r>
    </w:p>
    <w:bookmarkEnd w:id="41"/>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p>
    <w:p w:rsidR="003B5D26" w:rsidRPr="003B5D26" w:rsidRDefault="003B5D26" w:rsidP="003B5D26">
      <w:pPr>
        <w:widowControl w:val="0"/>
        <w:autoSpaceDE w:val="0"/>
        <w:autoSpaceDN w:val="0"/>
        <w:adjustRightInd w:val="0"/>
        <w:spacing w:after="0" w:line="360" w:lineRule="auto"/>
        <w:jc w:val="center"/>
        <w:outlineLvl w:val="0"/>
        <w:rPr>
          <w:rFonts w:ascii="Times New Roman" w:eastAsia="Times New Roman" w:hAnsi="Times New Roman" w:cs="Times New Roman"/>
          <w:b/>
          <w:bCs/>
          <w:color w:val="26282F"/>
          <w:sz w:val="24"/>
          <w:szCs w:val="24"/>
          <w:lang w:eastAsia="ru-RU"/>
        </w:rPr>
      </w:pPr>
      <w:r w:rsidRPr="003B5D26">
        <w:rPr>
          <w:rFonts w:ascii="Times New Roman" w:eastAsia="Times New Roman" w:hAnsi="Times New Roman" w:cs="Times New Roman"/>
          <w:b/>
          <w:bCs/>
          <w:color w:val="26282F"/>
          <w:sz w:val="24"/>
          <w:szCs w:val="24"/>
          <w:lang w:eastAsia="ru-RU"/>
        </w:rPr>
        <w:t>ПРОГРАММА вводного инструктажа по охране труда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7408"/>
        <w:gridCol w:w="1407"/>
      </w:tblGrid>
      <w:tr w:rsidR="003B5D26" w:rsidRPr="003B5D26" w:rsidTr="001843CF">
        <w:tc>
          <w:tcPr>
            <w:tcW w:w="675"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 п/п</w:t>
            </w:r>
          </w:p>
        </w:tc>
        <w:tc>
          <w:tcPr>
            <w:tcW w:w="7513"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Содержание программы</w:t>
            </w:r>
          </w:p>
        </w:tc>
        <w:tc>
          <w:tcPr>
            <w:tcW w:w="1417"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Объем, мин</w:t>
            </w:r>
          </w:p>
        </w:tc>
      </w:tr>
      <w:tr w:rsidR="003B5D26" w:rsidRPr="003B5D26" w:rsidTr="001843CF">
        <w:tc>
          <w:tcPr>
            <w:tcW w:w="675"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1</w:t>
            </w:r>
          </w:p>
        </w:tc>
        <w:tc>
          <w:tcPr>
            <w:tcW w:w="7513"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Сведения об организации. Политика и цели в области охраны труда</w:t>
            </w:r>
          </w:p>
        </w:tc>
        <w:tc>
          <w:tcPr>
            <w:tcW w:w="1417"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10 мин.</w:t>
            </w:r>
          </w:p>
        </w:tc>
      </w:tr>
      <w:tr w:rsidR="003B5D26" w:rsidRPr="003B5D26" w:rsidTr="001843CF">
        <w:tc>
          <w:tcPr>
            <w:tcW w:w="675"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2</w:t>
            </w:r>
          </w:p>
        </w:tc>
        <w:tc>
          <w:tcPr>
            <w:tcW w:w="7513"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Общие правила поведения работающих на территории организации. Источники опасности, действующие на всех работников</w:t>
            </w:r>
          </w:p>
        </w:tc>
        <w:tc>
          <w:tcPr>
            <w:tcW w:w="1417"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15 мин.</w:t>
            </w:r>
          </w:p>
        </w:tc>
      </w:tr>
      <w:tr w:rsidR="003B5D26" w:rsidRPr="003B5D26" w:rsidTr="001843CF">
        <w:tc>
          <w:tcPr>
            <w:tcW w:w="675"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3</w:t>
            </w:r>
          </w:p>
        </w:tc>
        <w:tc>
          <w:tcPr>
            <w:tcW w:w="7513"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Расположение основных служб, вспомогательных помещений. Средства обеспечения производственной санитарии и личной гигиены</w:t>
            </w:r>
          </w:p>
        </w:tc>
        <w:tc>
          <w:tcPr>
            <w:tcW w:w="1417"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15 мин.</w:t>
            </w:r>
          </w:p>
        </w:tc>
      </w:tr>
      <w:tr w:rsidR="003B5D26" w:rsidRPr="003B5D26" w:rsidTr="001843CF">
        <w:tc>
          <w:tcPr>
            <w:tcW w:w="675"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4</w:t>
            </w:r>
          </w:p>
        </w:tc>
        <w:tc>
          <w:tcPr>
            <w:tcW w:w="7513"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b/>
                <w:i/>
                <w:lang w:eastAsia="ru-RU"/>
              </w:rPr>
            </w:pPr>
            <w:r w:rsidRPr="003B5D26">
              <w:rPr>
                <w:rFonts w:ascii="Times New Roman CYR" w:eastAsia="Times New Roman" w:hAnsi="Times New Roman CYR" w:cs="Times New Roman CYR"/>
                <w:b/>
                <w:i/>
                <w:lang w:eastAsia="ru-RU"/>
              </w:rPr>
              <w:t>Информация о безопасных методах и приемах выполнения работ (для работников, освобожденных от первичного инструктажа)</w:t>
            </w:r>
          </w:p>
        </w:tc>
        <w:tc>
          <w:tcPr>
            <w:tcW w:w="1417"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20 мин.</w:t>
            </w:r>
          </w:p>
        </w:tc>
      </w:tr>
      <w:tr w:rsidR="003B5D26" w:rsidRPr="003B5D26" w:rsidTr="001843CF">
        <w:tc>
          <w:tcPr>
            <w:tcW w:w="675"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5</w:t>
            </w:r>
          </w:p>
        </w:tc>
        <w:tc>
          <w:tcPr>
            <w:tcW w:w="7513"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Обстоятельства и причины отдельных характерных несчастных случаев, аварий и пожаров, происшедших в иных образовательных учреждениях из-за нарушения требований охраны труда</w:t>
            </w:r>
          </w:p>
        </w:tc>
        <w:tc>
          <w:tcPr>
            <w:tcW w:w="1417"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15 мин.</w:t>
            </w:r>
          </w:p>
        </w:tc>
      </w:tr>
      <w:tr w:rsidR="003B5D26" w:rsidRPr="003B5D26" w:rsidTr="001843CF">
        <w:tc>
          <w:tcPr>
            <w:tcW w:w="675"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6</w:t>
            </w:r>
          </w:p>
        </w:tc>
        <w:tc>
          <w:tcPr>
            <w:tcW w:w="7513"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Действия работников при возникновении возможных аварийных ситуаций. Виды сигнализаций и звуковых оповещений при возникновении аварийных ситуаций</w:t>
            </w:r>
          </w:p>
        </w:tc>
        <w:tc>
          <w:tcPr>
            <w:tcW w:w="1417"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15 мин.</w:t>
            </w:r>
          </w:p>
        </w:tc>
      </w:tr>
      <w:tr w:rsidR="003B5D26" w:rsidRPr="003B5D26" w:rsidTr="001843CF">
        <w:tc>
          <w:tcPr>
            <w:tcW w:w="675"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7</w:t>
            </w:r>
          </w:p>
        </w:tc>
        <w:tc>
          <w:tcPr>
            <w:tcW w:w="7513"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Оказание первой помощи пострадавшим</w:t>
            </w:r>
          </w:p>
        </w:tc>
        <w:tc>
          <w:tcPr>
            <w:tcW w:w="1417"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15 мин.</w:t>
            </w:r>
          </w:p>
        </w:tc>
      </w:tr>
      <w:tr w:rsidR="003B5D26" w:rsidRPr="003B5D26" w:rsidTr="001843CF">
        <w:tc>
          <w:tcPr>
            <w:tcW w:w="675"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p>
        </w:tc>
        <w:tc>
          <w:tcPr>
            <w:tcW w:w="7513"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3B5D26">
              <w:rPr>
                <w:rFonts w:ascii="Times New Roman CYR" w:eastAsia="Times New Roman" w:hAnsi="Times New Roman CYR" w:cs="Times New Roman CYR"/>
                <w:lang w:eastAsia="ru-RU"/>
              </w:rPr>
              <w:t>Итого: 1 час 25 мин (1 час 45 мин)</w:t>
            </w:r>
          </w:p>
        </w:tc>
        <w:tc>
          <w:tcPr>
            <w:tcW w:w="1417" w:type="dxa"/>
          </w:tcPr>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p>
        </w:tc>
      </w:tr>
    </w:tbl>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sectPr w:rsidR="003B5D26" w:rsidRPr="003B5D26" w:rsidSect="003B5D26">
          <w:footerReference w:type="default" r:id="rId16"/>
          <w:pgSz w:w="11900" w:h="16800"/>
          <w:pgMar w:top="567" w:right="985" w:bottom="284" w:left="1418" w:header="720" w:footer="720" w:gutter="0"/>
          <w:cols w:space="720"/>
          <w:noEndnote/>
        </w:sect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5D26">
        <w:rPr>
          <w:rFonts w:ascii="Times New Roman" w:eastAsia="Times New Roman" w:hAnsi="Times New Roman" w:cs="Times New Roman"/>
          <w:b/>
          <w:bCs/>
          <w:color w:val="26282F"/>
          <w:sz w:val="24"/>
          <w:szCs w:val="24"/>
          <w:lang w:eastAsia="ru-RU"/>
        </w:rPr>
        <w:lastRenderedPageBreak/>
        <w:t>ПРИЛОЖЕНИЕ N 2</w:t>
      </w:r>
      <w:r w:rsidRPr="003B5D26">
        <w:rPr>
          <w:rFonts w:ascii="Times New Roman" w:eastAsia="Times New Roman" w:hAnsi="Times New Roman" w:cs="Times New Roman"/>
          <w:b/>
          <w:bCs/>
          <w:color w:val="26282F"/>
          <w:sz w:val="24"/>
          <w:szCs w:val="24"/>
          <w:lang w:eastAsia="ru-RU"/>
        </w:rPr>
        <w:br/>
        <w:t>к Порядку обучения</w:t>
      </w:r>
      <w:r w:rsidRPr="003B5D26">
        <w:rPr>
          <w:rFonts w:ascii="Times New Roman" w:eastAsia="Times New Roman" w:hAnsi="Times New Roman" w:cs="Times New Roman"/>
          <w:b/>
          <w:bCs/>
          <w:color w:val="26282F"/>
          <w:sz w:val="24"/>
          <w:szCs w:val="24"/>
          <w:lang w:eastAsia="ru-RU"/>
        </w:rPr>
        <w:br/>
        <w:t>по охране труда</w:t>
      </w:r>
      <w:r w:rsidRPr="003B5D26">
        <w:rPr>
          <w:rFonts w:ascii="Times New Roman" w:eastAsia="Times New Roman" w:hAnsi="Times New Roman" w:cs="Times New Roman"/>
          <w:b/>
          <w:bCs/>
          <w:color w:val="26282F"/>
          <w:sz w:val="24"/>
          <w:szCs w:val="24"/>
          <w:lang w:eastAsia="ru-RU"/>
        </w:rPr>
        <w:br/>
        <w:t>и проверки знания</w:t>
      </w:r>
      <w:r w:rsidRPr="003B5D26">
        <w:rPr>
          <w:rFonts w:ascii="Times New Roman" w:eastAsia="Times New Roman" w:hAnsi="Times New Roman" w:cs="Times New Roman"/>
          <w:b/>
          <w:bCs/>
          <w:color w:val="26282F"/>
          <w:sz w:val="24"/>
          <w:szCs w:val="24"/>
          <w:lang w:eastAsia="ru-RU"/>
        </w:rPr>
        <w:br/>
        <w:t>требований охраны труда</w:t>
      </w:r>
    </w:p>
    <w:p w:rsidR="003B5D26" w:rsidRPr="003B5D26" w:rsidRDefault="003B5D26" w:rsidP="003B5D26">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3B5D26" w:rsidRPr="003B5D26" w:rsidRDefault="003B5D26" w:rsidP="003B5D26">
      <w:pPr>
        <w:spacing w:after="0" w:line="240" w:lineRule="auto"/>
        <w:jc w:val="center"/>
        <w:rPr>
          <w:rFonts w:ascii="Times New Roman" w:eastAsia="Times New Roman" w:hAnsi="Times New Roman" w:cs="Times New Roman"/>
          <w:color w:val="000000"/>
          <w:kern w:val="1"/>
          <w:sz w:val="24"/>
          <w:szCs w:val="24"/>
          <w:lang w:eastAsia="hi-IN" w:bidi="hi-IN"/>
        </w:rPr>
      </w:pPr>
      <w:bookmarkStart w:id="42" w:name="sub_12000"/>
      <w:r w:rsidRPr="003B5D26">
        <w:rPr>
          <w:rFonts w:ascii="Times New Roman" w:eastAsia="Times New Roman" w:hAnsi="Times New Roman" w:cs="Times New Roman"/>
          <w:color w:val="000000"/>
          <w:spacing w:val="40"/>
          <w:kern w:val="1"/>
          <w:sz w:val="24"/>
          <w:szCs w:val="24"/>
          <w:lang w:eastAsia="hi-IN" w:bidi="hi-IN"/>
        </w:rPr>
        <w:t>ЖУРНАЛ</w:t>
      </w:r>
    </w:p>
    <w:p w:rsidR="003B5D26" w:rsidRPr="003B5D26" w:rsidRDefault="003B5D26" w:rsidP="003B5D26">
      <w:pPr>
        <w:spacing w:after="0" w:line="240" w:lineRule="auto"/>
        <w:jc w:val="center"/>
        <w:rPr>
          <w:rFonts w:ascii="Times New Roman" w:eastAsia="Times New Roman" w:hAnsi="Times New Roman" w:cs="Times New Roman"/>
          <w:b/>
          <w:color w:val="000000"/>
          <w:kern w:val="1"/>
          <w:sz w:val="24"/>
          <w:szCs w:val="24"/>
          <w:lang w:eastAsia="hi-IN" w:bidi="hi-IN"/>
        </w:rPr>
      </w:pPr>
      <w:r w:rsidRPr="003B5D26">
        <w:rPr>
          <w:rFonts w:ascii="Times New Roman" w:eastAsia="Times New Roman" w:hAnsi="Times New Roman" w:cs="Times New Roman"/>
          <w:color w:val="000000"/>
          <w:kern w:val="1"/>
          <w:sz w:val="24"/>
          <w:szCs w:val="24"/>
          <w:lang w:eastAsia="hi-IN" w:bidi="hi-IN"/>
        </w:rPr>
        <w:t>регистрации вводного инструктажа по охране труда в _____________</w:t>
      </w:r>
    </w:p>
    <w:p w:rsidR="003B5D26" w:rsidRPr="003B5D26" w:rsidRDefault="003B5D26" w:rsidP="003B5D26">
      <w:pPr>
        <w:spacing w:after="0" w:line="240" w:lineRule="auto"/>
        <w:jc w:val="center"/>
        <w:rPr>
          <w:rFonts w:ascii="Times New Roman" w:eastAsia="Times New Roman" w:hAnsi="Times New Roman" w:cs="Times New Roman"/>
          <w:color w:val="000000"/>
          <w:kern w:val="1"/>
          <w:sz w:val="24"/>
          <w:szCs w:val="24"/>
          <w:lang w:eastAsia="hi-IN" w:bidi="hi-IN"/>
        </w:rPr>
      </w:pPr>
    </w:p>
    <w:p w:rsidR="003B5D26" w:rsidRPr="003B5D26" w:rsidRDefault="003B5D26" w:rsidP="003B5D26">
      <w:pPr>
        <w:spacing w:after="0" w:line="240" w:lineRule="auto"/>
        <w:jc w:val="right"/>
        <w:rPr>
          <w:rFonts w:ascii="Times New Roman" w:eastAsia="Times New Roman" w:hAnsi="Times New Roman" w:cs="Times New Roman"/>
          <w:color w:val="000000"/>
          <w:kern w:val="1"/>
          <w:sz w:val="24"/>
          <w:szCs w:val="24"/>
          <w:lang w:eastAsia="hi-IN" w:bidi="hi-IN"/>
        </w:rPr>
      </w:pPr>
      <w:r w:rsidRPr="003B5D26">
        <w:rPr>
          <w:rFonts w:ascii="Times New Roman" w:eastAsia="Times New Roman" w:hAnsi="Times New Roman" w:cs="Times New Roman"/>
          <w:color w:val="000000"/>
          <w:kern w:val="1"/>
          <w:sz w:val="24"/>
          <w:szCs w:val="24"/>
          <w:lang w:eastAsia="hi-IN" w:bidi="hi-IN"/>
        </w:rPr>
        <w:t xml:space="preserve">Начат ___________________ </w:t>
      </w:r>
    </w:p>
    <w:p w:rsidR="003B5D26" w:rsidRPr="003B5D26" w:rsidRDefault="003B5D26" w:rsidP="003B5D26">
      <w:pPr>
        <w:spacing w:after="0" w:line="240" w:lineRule="auto"/>
        <w:jc w:val="right"/>
        <w:rPr>
          <w:rFonts w:ascii="Times New Roman" w:eastAsia="Times New Roman" w:hAnsi="Times New Roman" w:cs="Times New Roman"/>
          <w:color w:val="000000"/>
          <w:kern w:val="1"/>
          <w:sz w:val="24"/>
          <w:szCs w:val="24"/>
          <w:lang w:eastAsia="hi-IN" w:bidi="hi-IN"/>
        </w:rPr>
      </w:pPr>
    </w:p>
    <w:p w:rsidR="003B5D26" w:rsidRPr="003B5D26" w:rsidRDefault="003B5D26" w:rsidP="003B5D26">
      <w:pPr>
        <w:spacing w:after="0" w:line="240" w:lineRule="auto"/>
        <w:jc w:val="right"/>
        <w:rPr>
          <w:rFonts w:ascii="Times New Roman" w:eastAsia="Times New Roman" w:hAnsi="Times New Roman" w:cs="Times New Roman"/>
          <w:color w:val="000000"/>
          <w:kern w:val="1"/>
          <w:sz w:val="24"/>
          <w:szCs w:val="24"/>
          <w:lang w:eastAsia="hi-IN" w:bidi="hi-IN"/>
        </w:rPr>
      </w:pPr>
      <w:r w:rsidRPr="003B5D26">
        <w:rPr>
          <w:rFonts w:ascii="Times New Roman" w:eastAsia="Times New Roman" w:hAnsi="Times New Roman" w:cs="Times New Roman"/>
          <w:color w:val="000000"/>
          <w:kern w:val="1"/>
          <w:sz w:val="24"/>
          <w:szCs w:val="24"/>
          <w:lang w:eastAsia="hi-IN" w:bidi="hi-IN"/>
        </w:rPr>
        <w:t>Окончен ___________________</w:t>
      </w:r>
    </w:p>
    <w:p w:rsidR="003B5D26" w:rsidRPr="003B5D26" w:rsidRDefault="003B5D26" w:rsidP="003B5D26">
      <w:pPr>
        <w:spacing w:after="0" w:line="240" w:lineRule="auto"/>
        <w:jc w:val="center"/>
        <w:rPr>
          <w:rFonts w:ascii="Times New Roman" w:eastAsia="Times New Roman" w:hAnsi="Times New Roman" w:cs="Times New Roman"/>
          <w:color w:val="000000"/>
          <w:kern w:val="1"/>
          <w:sz w:val="24"/>
          <w:szCs w:val="24"/>
          <w:lang w:eastAsia="hi-IN" w:bidi="hi-IN"/>
        </w:rPr>
      </w:pPr>
    </w:p>
    <w:tbl>
      <w:tblPr>
        <w:tblW w:w="15655" w:type="dxa"/>
        <w:tblInd w:w="63" w:type="dxa"/>
        <w:tblLayout w:type="fixed"/>
        <w:tblCellMar>
          <w:left w:w="0" w:type="dxa"/>
          <w:right w:w="0" w:type="dxa"/>
        </w:tblCellMar>
        <w:tblLook w:val="0000" w:firstRow="0" w:lastRow="0" w:firstColumn="0" w:lastColumn="0" w:noHBand="0" w:noVBand="0"/>
      </w:tblPr>
      <w:tblGrid>
        <w:gridCol w:w="1185"/>
        <w:gridCol w:w="2985"/>
        <w:gridCol w:w="1868"/>
        <w:gridCol w:w="1567"/>
        <w:gridCol w:w="2880"/>
        <w:gridCol w:w="2835"/>
        <w:gridCol w:w="1170"/>
        <w:gridCol w:w="1165"/>
      </w:tblGrid>
      <w:tr w:rsidR="003B5D26" w:rsidRPr="003B5D26" w:rsidTr="001843CF">
        <w:trPr>
          <w:cantSplit/>
        </w:trPr>
        <w:tc>
          <w:tcPr>
            <w:tcW w:w="1185" w:type="dxa"/>
            <w:vMerge w:val="restart"/>
            <w:tcBorders>
              <w:top w:val="single" w:sz="4" w:space="0" w:color="000000"/>
              <w:left w:val="single" w:sz="4" w:space="0" w:color="000000"/>
            </w:tcBorders>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18"/>
                <w:szCs w:val="18"/>
                <w:lang w:eastAsia="hi-IN" w:bidi="hi-IN"/>
              </w:rPr>
            </w:pPr>
            <w:r w:rsidRPr="003B5D26">
              <w:rPr>
                <w:rFonts w:ascii="Times New Roman" w:eastAsia="Times New Roman" w:hAnsi="Times New Roman" w:cs="Times New Roman"/>
                <w:color w:val="000000"/>
                <w:kern w:val="1"/>
                <w:sz w:val="18"/>
                <w:szCs w:val="18"/>
                <w:lang w:eastAsia="hi-IN" w:bidi="hi-IN"/>
              </w:rPr>
              <w:t>Дата</w:t>
            </w:r>
          </w:p>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18"/>
                <w:szCs w:val="18"/>
                <w:lang w:eastAsia="hi-IN" w:bidi="hi-IN"/>
              </w:rPr>
            </w:pPr>
            <w:r w:rsidRPr="003B5D26">
              <w:rPr>
                <w:rFonts w:ascii="Times New Roman" w:eastAsia="Times New Roman" w:hAnsi="Times New Roman" w:cs="Times New Roman"/>
                <w:color w:val="000000"/>
                <w:kern w:val="1"/>
                <w:sz w:val="18"/>
                <w:szCs w:val="18"/>
                <w:lang w:eastAsia="hi-IN" w:bidi="hi-IN"/>
              </w:rPr>
              <w:t>проведения вводного инструктажа</w:t>
            </w:r>
          </w:p>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20"/>
                <w:szCs w:val="20"/>
                <w:lang w:eastAsia="hi-IN" w:bidi="hi-IN"/>
              </w:rPr>
            </w:pPr>
            <w:r w:rsidRPr="003B5D26">
              <w:rPr>
                <w:rFonts w:ascii="Times New Roman" w:eastAsia="Times New Roman" w:hAnsi="Times New Roman" w:cs="Times New Roman"/>
                <w:color w:val="000000"/>
                <w:kern w:val="1"/>
                <w:sz w:val="18"/>
                <w:szCs w:val="18"/>
                <w:lang w:eastAsia="hi-IN" w:bidi="hi-IN"/>
              </w:rPr>
              <w:t>по охране труда</w:t>
            </w:r>
          </w:p>
        </w:tc>
        <w:tc>
          <w:tcPr>
            <w:tcW w:w="2985" w:type="dxa"/>
            <w:vMerge w:val="restart"/>
            <w:tcBorders>
              <w:top w:val="single" w:sz="4" w:space="0" w:color="000000"/>
              <w:left w:val="single" w:sz="4" w:space="0" w:color="000000"/>
            </w:tcBorders>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18"/>
                <w:szCs w:val="18"/>
                <w:lang w:eastAsia="hi-IN" w:bidi="hi-IN"/>
              </w:rPr>
            </w:pPr>
            <w:r w:rsidRPr="003B5D26">
              <w:rPr>
                <w:rFonts w:ascii="Times New Roman" w:eastAsia="Times New Roman" w:hAnsi="Times New Roman" w:cs="Times New Roman"/>
                <w:color w:val="000000"/>
                <w:kern w:val="1"/>
                <w:sz w:val="18"/>
                <w:szCs w:val="18"/>
                <w:lang w:eastAsia="hi-IN" w:bidi="hi-IN"/>
              </w:rPr>
              <w:t>Фамилия, имя, отчество (при наличии) работника, прошедшего вводный инструктаж по охране труда</w:t>
            </w:r>
          </w:p>
        </w:tc>
        <w:tc>
          <w:tcPr>
            <w:tcW w:w="1868" w:type="dxa"/>
            <w:vMerge w:val="restart"/>
            <w:tcBorders>
              <w:top w:val="single" w:sz="4" w:space="0" w:color="000000"/>
              <w:left w:val="single" w:sz="4" w:space="0" w:color="000000"/>
            </w:tcBorders>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18"/>
                <w:szCs w:val="18"/>
                <w:lang w:eastAsia="hi-IN" w:bidi="hi-IN"/>
              </w:rPr>
            </w:pPr>
            <w:r w:rsidRPr="003B5D26">
              <w:rPr>
                <w:rFonts w:ascii="Times New Roman" w:eastAsia="Times New Roman" w:hAnsi="Times New Roman" w:cs="Times New Roman"/>
                <w:color w:val="000000"/>
                <w:kern w:val="1"/>
                <w:sz w:val="18"/>
                <w:szCs w:val="18"/>
                <w:lang w:eastAsia="hi-IN" w:bidi="hi-IN"/>
              </w:rPr>
              <w:t xml:space="preserve">Профессия (должность) работника, прошедшего вводный инструктаж по охране труда </w:t>
            </w:r>
          </w:p>
        </w:tc>
        <w:tc>
          <w:tcPr>
            <w:tcW w:w="1567" w:type="dxa"/>
            <w:vMerge w:val="restart"/>
            <w:tcBorders>
              <w:top w:val="single" w:sz="4" w:space="0" w:color="000000"/>
              <w:left w:val="single" w:sz="4" w:space="0" w:color="000000"/>
            </w:tcBorders>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18"/>
                <w:szCs w:val="18"/>
                <w:lang w:eastAsia="hi-IN" w:bidi="hi-IN"/>
              </w:rPr>
            </w:pPr>
            <w:r w:rsidRPr="003B5D26">
              <w:rPr>
                <w:rFonts w:ascii="Times New Roman" w:eastAsia="Times New Roman" w:hAnsi="Times New Roman" w:cs="Times New Roman"/>
                <w:color w:val="000000"/>
                <w:kern w:val="1"/>
                <w:sz w:val="18"/>
                <w:szCs w:val="18"/>
                <w:lang w:eastAsia="hi-IN" w:bidi="hi-IN"/>
              </w:rPr>
              <w:t xml:space="preserve">Число, месяц, год рождения работника, прошедшего вводный инструктаж по охране труда </w:t>
            </w:r>
          </w:p>
        </w:tc>
        <w:tc>
          <w:tcPr>
            <w:tcW w:w="2880" w:type="dxa"/>
            <w:vMerge w:val="restart"/>
            <w:tcBorders>
              <w:top w:val="single" w:sz="4" w:space="0" w:color="000000"/>
              <w:left w:val="single" w:sz="4" w:space="0" w:color="000000"/>
            </w:tcBorders>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18"/>
                <w:szCs w:val="18"/>
                <w:lang w:eastAsia="hi-IN" w:bidi="hi-IN"/>
              </w:rPr>
            </w:pPr>
            <w:r w:rsidRPr="003B5D26">
              <w:rPr>
                <w:rFonts w:ascii="Times New Roman" w:eastAsia="Times New Roman" w:hAnsi="Times New Roman" w:cs="Times New Roman"/>
                <w:color w:val="000000"/>
                <w:kern w:val="1"/>
                <w:sz w:val="18"/>
                <w:szCs w:val="18"/>
                <w:lang w:eastAsia="hi-IN" w:bidi="hi-IN"/>
              </w:rPr>
              <w:t>Наименование подразделения, в котором будет осуществлять трудовую деятельность работник, прошедший вводный инструктаж по охране труда</w:t>
            </w:r>
          </w:p>
        </w:tc>
        <w:tc>
          <w:tcPr>
            <w:tcW w:w="2835" w:type="dxa"/>
            <w:vMerge w:val="restart"/>
            <w:tcBorders>
              <w:top w:val="single" w:sz="4" w:space="0" w:color="000000"/>
              <w:left w:val="single" w:sz="4" w:space="0" w:color="000000"/>
            </w:tcBorders>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18"/>
                <w:szCs w:val="18"/>
                <w:lang w:eastAsia="hi-IN" w:bidi="hi-IN"/>
              </w:rPr>
            </w:pPr>
            <w:r w:rsidRPr="003B5D26">
              <w:rPr>
                <w:rFonts w:ascii="Times New Roman" w:eastAsia="Times New Roman" w:hAnsi="Times New Roman" w:cs="Times New Roman"/>
                <w:color w:val="000000"/>
                <w:kern w:val="1"/>
                <w:sz w:val="18"/>
                <w:szCs w:val="18"/>
                <w:lang w:eastAsia="hi-IN" w:bidi="hi-IN"/>
              </w:rPr>
              <w:t>Фамилия, имя, отчество (при наличии), профессия (должность) работника, проводившего вводный инструктаж по охране труда</w:t>
            </w:r>
          </w:p>
        </w:tc>
        <w:tc>
          <w:tcPr>
            <w:tcW w:w="2335" w:type="dxa"/>
            <w:gridSpan w:val="2"/>
            <w:tcBorders>
              <w:top w:val="single" w:sz="4" w:space="0" w:color="000000"/>
              <w:left w:val="single" w:sz="4" w:space="0" w:color="000000"/>
              <w:bottom w:val="single" w:sz="4" w:space="0" w:color="000000"/>
              <w:right w:val="single" w:sz="4" w:space="0" w:color="000000"/>
            </w:tcBorders>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18"/>
                <w:szCs w:val="18"/>
                <w:lang w:eastAsia="hi-IN" w:bidi="hi-IN"/>
              </w:rPr>
            </w:pPr>
            <w:r w:rsidRPr="003B5D26">
              <w:rPr>
                <w:rFonts w:ascii="Times New Roman" w:eastAsia="Times New Roman" w:hAnsi="Times New Roman" w:cs="Times New Roman"/>
                <w:color w:val="000000"/>
                <w:kern w:val="1"/>
                <w:sz w:val="18"/>
                <w:szCs w:val="18"/>
                <w:lang w:eastAsia="hi-IN" w:bidi="hi-IN"/>
              </w:rPr>
              <w:t>Подпись</w:t>
            </w:r>
          </w:p>
        </w:tc>
      </w:tr>
      <w:tr w:rsidR="003B5D26" w:rsidRPr="003B5D26" w:rsidTr="001843CF">
        <w:trPr>
          <w:cantSplit/>
          <w:trHeight w:val="230"/>
        </w:trPr>
        <w:tc>
          <w:tcPr>
            <w:tcW w:w="1185" w:type="dxa"/>
            <w:vMerge/>
            <w:tcBorders>
              <w:top w:val="single" w:sz="4" w:space="0" w:color="000000"/>
              <w:left w:val="single" w:sz="4" w:space="0" w:color="000000"/>
            </w:tcBorders>
          </w:tcPr>
          <w:p w:rsidR="003B5D26" w:rsidRPr="003B5D26" w:rsidRDefault="003B5D26" w:rsidP="003B5D26">
            <w:pPr>
              <w:snapToGrid w:val="0"/>
              <w:spacing w:after="0" w:line="240" w:lineRule="auto"/>
              <w:rPr>
                <w:rFonts w:ascii="Times New Roman" w:eastAsia="Times New Roman" w:hAnsi="Times New Roman" w:cs="Times New Roman"/>
                <w:color w:val="000000"/>
                <w:kern w:val="1"/>
                <w:sz w:val="20"/>
                <w:szCs w:val="20"/>
                <w:lang w:eastAsia="hi-IN" w:bidi="hi-IN"/>
              </w:rPr>
            </w:pPr>
          </w:p>
        </w:tc>
        <w:tc>
          <w:tcPr>
            <w:tcW w:w="2985" w:type="dxa"/>
            <w:vMerge/>
            <w:tcBorders>
              <w:top w:val="single" w:sz="4" w:space="0" w:color="000000"/>
              <w:left w:val="single" w:sz="4" w:space="0" w:color="000000"/>
            </w:tcBorders>
          </w:tcPr>
          <w:p w:rsidR="003B5D26" w:rsidRPr="003B5D26" w:rsidRDefault="003B5D26" w:rsidP="003B5D26">
            <w:pPr>
              <w:snapToGrid w:val="0"/>
              <w:spacing w:after="0" w:line="240" w:lineRule="auto"/>
              <w:rPr>
                <w:rFonts w:ascii="Times New Roman" w:eastAsia="Times New Roman" w:hAnsi="Times New Roman" w:cs="Times New Roman"/>
                <w:color w:val="000000"/>
                <w:kern w:val="1"/>
                <w:sz w:val="20"/>
                <w:szCs w:val="20"/>
                <w:lang w:eastAsia="hi-IN" w:bidi="hi-IN"/>
              </w:rPr>
            </w:pPr>
          </w:p>
        </w:tc>
        <w:tc>
          <w:tcPr>
            <w:tcW w:w="1868" w:type="dxa"/>
            <w:vMerge/>
            <w:tcBorders>
              <w:top w:val="single" w:sz="4" w:space="0" w:color="000000"/>
              <w:left w:val="single" w:sz="4" w:space="0" w:color="000000"/>
            </w:tcBorders>
          </w:tcPr>
          <w:p w:rsidR="003B5D26" w:rsidRPr="003B5D26" w:rsidRDefault="003B5D26" w:rsidP="003B5D26">
            <w:pPr>
              <w:snapToGrid w:val="0"/>
              <w:spacing w:after="0" w:line="240" w:lineRule="auto"/>
              <w:rPr>
                <w:rFonts w:ascii="Times New Roman" w:eastAsia="Times New Roman" w:hAnsi="Times New Roman" w:cs="Times New Roman"/>
                <w:color w:val="000000"/>
                <w:kern w:val="1"/>
                <w:sz w:val="18"/>
                <w:szCs w:val="18"/>
                <w:lang w:eastAsia="hi-IN" w:bidi="hi-IN"/>
              </w:rPr>
            </w:pPr>
          </w:p>
        </w:tc>
        <w:tc>
          <w:tcPr>
            <w:tcW w:w="1567" w:type="dxa"/>
            <w:vMerge/>
            <w:tcBorders>
              <w:top w:val="single" w:sz="4" w:space="0" w:color="000000"/>
              <w:left w:val="single" w:sz="4" w:space="0" w:color="000000"/>
            </w:tcBorders>
          </w:tcPr>
          <w:p w:rsidR="003B5D26" w:rsidRPr="003B5D26" w:rsidRDefault="003B5D26" w:rsidP="003B5D26">
            <w:pPr>
              <w:snapToGrid w:val="0"/>
              <w:spacing w:after="0" w:line="240" w:lineRule="auto"/>
              <w:rPr>
                <w:rFonts w:ascii="Times New Roman" w:eastAsia="Times New Roman" w:hAnsi="Times New Roman" w:cs="Times New Roman"/>
                <w:color w:val="000000"/>
                <w:kern w:val="1"/>
                <w:sz w:val="18"/>
                <w:szCs w:val="18"/>
                <w:lang w:eastAsia="hi-IN" w:bidi="hi-IN"/>
              </w:rPr>
            </w:pPr>
          </w:p>
        </w:tc>
        <w:tc>
          <w:tcPr>
            <w:tcW w:w="2880" w:type="dxa"/>
            <w:vMerge/>
            <w:tcBorders>
              <w:top w:val="single" w:sz="4" w:space="0" w:color="000000"/>
              <w:left w:val="single" w:sz="4" w:space="0" w:color="000000"/>
            </w:tcBorders>
          </w:tcPr>
          <w:p w:rsidR="003B5D26" w:rsidRPr="003B5D26" w:rsidRDefault="003B5D26" w:rsidP="003B5D26">
            <w:pPr>
              <w:snapToGrid w:val="0"/>
              <w:spacing w:after="0" w:line="240" w:lineRule="auto"/>
              <w:rPr>
                <w:rFonts w:ascii="Times New Roman" w:eastAsia="Times New Roman" w:hAnsi="Times New Roman" w:cs="Times New Roman"/>
                <w:color w:val="000000"/>
                <w:kern w:val="1"/>
                <w:sz w:val="18"/>
                <w:szCs w:val="18"/>
                <w:lang w:eastAsia="hi-IN" w:bidi="hi-IN"/>
              </w:rPr>
            </w:pPr>
          </w:p>
        </w:tc>
        <w:tc>
          <w:tcPr>
            <w:tcW w:w="2835" w:type="dxa"/>
            <w:vMerge/>
            <w:tcBorders>
              <w:top w:val="single" w:sz="4" w:space="0" w:color="000000"/>
              <w:left w:val="single" w:sz="4" w:space="0" w:color="000000"/>
            </w:tcBorders>
          </w:tcPr>
          <w:p w:rsidR="003B5D26" w:rsidRPr="003B5D26" w:rsidRDefault="003B5D26" w:rsidP="003B5D26">
            <w:pPr>
              <w:snapToGrid w:val="0"/>
              <w:spacing w:after="0" w:line="240" w:lineRule="auto"/>
              <w:rPr>
                <w:rFonts w:ascii="Times New Roman" w:eastAsia="Times New Roman" w:hAnsi="Times New Roman" w:cs="Times New Roman"/>
                <w:color w:val="000000"/>
                <w:kern w:val="1"/>
                <w:sz w:val="18"/>
                <w:szCs w:val="18"/>
                <w:lang w:eastAsia="hi-IN" w:bidi="hi-IN"/>
              </w:rPr>
            </w:pPr>
          </w:p>
        </w:tc>
        <w:tc>
          <w:tcPr>
            <w:tcW w:w="1170" w:type="dxa"/>
            <w:tcBorders>
              <w:top w:val="single" w:sz="4" w:space="0" w:color="000000"/>
              <w:left w:val="single" w:sz="4" w:space="0" w:color="000000"/>
              <w:bottom w:val="single" w:sz="4" w:space="0" w:color="000000"/>
            </w:tcBorders>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18"/>
                <w:szCs w:val="18"/>
                <w:lang w:eastAsia="hi-IN" w:bidi="hi-IN"/>
              </w:rPr>
            </w:pPr>
            <w:r w:rsidRPr="003B5D26">
              <w:rPr>
                <w:rFonts w:ascii="Times New Roman" w:eastAsia="Times New Roman" w:hAnsi="Times New Roman" w:cs="Times New Roman"/>
                <w:color w:val="000000"/>
                <w:kern w:val="1"/>
                <w:sz w:val="18"/>
                <w:szCs w:val="18"/>
                <w:lang w:eastAsia="hi-IN" w:bidi="hi-IN"/>
              </w:rPr>
              <w:t>Работника, проводившего вводный инструктаж по охране труда</w:t>
            </w:r>
          </w:p>
        </w:tc>
        <w:tc>
          <w:tcPr>
            <w:tcW w:w="1165" w:type="dxa"/>
            <w:tcBorders>
              <w:top w:val="single" w:sz="4" w:space="0" w:color="000000"/>
              <w:left w:val="single" w:sz="4" w:space="0" w:color="000000"/>
              <w:bottom w:val="single" w:sz="4" w:space="0" w:color="000000"/>
              <w:right w:val="single" w:sz="4" w:space="0" w:color="000000"/>
            </w:tcBorders>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18"/>
                <w:szCs w:val="18"/>
                <w:lang w:eastAsia="hi-IN" w:bidi="hi-IN"/>
              </w:rPr>
            </w:pPr>
            <w:r w:rsidRPr="003B5D26">
              <w:rPr>
                <w:rFonts w:ascii="Times New Roman" w:eastAsia="Times New Roman" w:hAnsi="Times New Roman" w:cs="Times New Roman"/>
                <w:color w:val="000000"/>
                <w:kern w:val="1"/>
                <w:sz w:val="18"/>
                <w:szCs w:val="18"/>
                <w:lang w:eastAsia="hi-IN" w:bidi="hi-IN"/>
              </w:rPr>
              <w:t>Работника, прошедшего вводный инструктаж по охране труда</w:t>
            </w:r>
          </w:p>
        </w:tc>
      </w:tr>
      <w:tr w:rsidR="003B5D26" w:rsidRPr="003B5D26" w:rsidTr="001843CF">
        <w:tc>
          <w:tcPr>
            <w:tcW w:w="1185" w:type="dxa"/>
            <w:tcBorders>
              <w:top w:val="single" w:sz="4" w:space="0" w:color="000000"/>
              <w:left w:val="single" w:sz="4" w:space="0" w:color="000000"/>
              <w:bottom w:val="single" w:sz="4" w:space="0" w:color="000000"/>
            </w:tcBorders>
            <w:vAlign w:val="center"/>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24"/>
                <w:szCs w:val="24"/>
                <w:lang w:eastAsia="hi-IN" w:bidi="hi-IN"/>
              </w:rPr>
            </w:pPr>
            <w:r w:rsidRPr="003B5D26">
              <w:rPr>
                <w:rFonts w:ascii="Times New Roman" w:eastAsia="Times New Roman" w:hAnsi="Times New Roman" w:cs="Times New Roman"/>
                <w:color w:val="000000"/>
                <w:kern w:val="1"/>
                <w:sz w:val="24"/>
                <w:szCs w:val="24"/>
                <w:lang w:eastAsia="hi-IN" w:bidi="hi-IN"/>
              </w:rPr>
              <w:t>1</w:t>
            </w:r>
          </w:p>
        </w:tc>
        <w:tc>
          <w:tcPr>
            <w:tcW w:w="2985" w:type="dxa"/>
            <w:tcBorders>
              <w:top w:val="single" w:sz="4" w:space="0" w:color="000000"/>
              <w:left w:val="single" w:sz="4" w:space="0" w:color="000000"/>
              <w:bottom w:val="single" w:sz="4" w:space="0" w:color="000000"/>
            </w:tcBorders>
            <w:vAlign w:val="center"/>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24"/>
                <w:szCs w:val="24"/>
                <w:lang w:eastAsia="hi-IN" w:bidi="hi-IN"/>
              </w:rPr>
            </w:pPr>
            <w:r w:rsidRPr="003B5D26">
              <w:rPr>
                <w:rFonts w:ascii="Times New Roman" w:eastAsia="Times New Roman" w:hAnsi="Times New Roman" w:cs="Times New Roman"/>
                <w:color w:val="000000"/>
                <w:kern w:val="1"/>
                <w:sz w:val="24"/>
                <w:szCs w:val="24"/>
                <w:lang w:eastAsia="hi-IN" w:bidi="hi-IN"/>
              </w:rPr>
              <w:t>2</w:t>
            </w:r>
          </w:p>
        </w:tc>
        <w:tc>
          <w:tcPr>
            <w:tcW w:w="1868" w:type="dxa"/>
            <w:tcBorders>
              <w:top w:val="single" w:sz="4" w:space="0" w:color="000000"/>
              <w:left w:val="single" w:sz="4" w:space="0" w:color="000000"/>
              <w:bottom w:val="single" w:sz="4" w:space="0" w:color="000000"/>
            </w:tcBorders>
            <w:vAlign w:val="center"/>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24"/>
                <w:szCs w:val="24"/>
                <w:lang w:eastAsia="hi-IN" w:bidi="hi-IN"/>
              </w:rPr>
            </w:pPr>
            <w:r w:rsidRPr="003B5D26">
              <w:rPr>
                <w:rFonts w:ascii="Times New Roman" w:eastAsia="Times New Roman" w:hAnsi="Times New Roman" w:cs="Times New Roman"/>
                <w:color w:val="000000"/>
                <w:kern w:val="1"/>
                <w:sz w:val="24"/>
                <w:szCs w:val="24"/>
                <w:lang w:eastAsia="hi-IN" w:bidi="hi-IN"/>
              </w:rPr>
              <w:t>3</w:t>
            </w:r>
          </w:p>
        </w:tc>
        <w:tc>
          <w:tcPr>
            <w:tcW w:w="1567" w:type="dxa"/>
            <w:tcBorders>
              <w:top w:val="single" w:sz="4" w:space="0" w:color="000000"/>
              <w:left w:val="single" w:sz="4" w:space="0" w:color="000000"/>
              <w:bottom w:val="single" w:sz="4" w:space="0" w:color="000000"/>
            </w:tcBorders>
            <w:vAlign w:val="center"/>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24"/>
                <w:szCs w:val="24"/>
                <w:lang w:eastAsia="hi-IN" w:bidi="hi-IN"/>
              </w:rPr>
            </w:pPr>
            <w:r w:rsidRPr="003B5D26">
              <w:rPr>
                <w:rFonts w:ascii="Times New Roman" w:eastAsia="Times New Roman" w:hAnsi="Times New Roman" w:cs="Times New Roman"/>
                <w:color w:val="000000"/>
                <w:kern w:val="1"/>
                <w:sz w:val="24"/>
                <w:szCs w:val="24"/>
                <w:lang w:eastAsia="hi-IN" w:bidi="hi-IN"/>
              </w:rPr>
              <w:t>4</w:t>
            </w:r>
          </w:p>
        </w:tc>
        <w:tc>
          <w:tcPr>
            <w:tcW w:w="2880" w:type="dxa"/>
            <w:tcBorders>
              <w:top w:val="single" w:sz="4" w:space="0" w:color="000000"/>
              <w:left w:val="single" w:sz="4" w:space="0" w:color="000000"/>
              <w:bottom w:val="single" w:sz="4" w:space="0" w:color="000000"/>
            </w:tcBorders>
            <w:vAlign w:val="center"/>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24"/>
                <w:szCs w:val="24"/>
                <w:lang w:eastAsia="hi-IN" w:bidi="hi-IN"/>
              </w:rPr>
            </w:pPr>
            <w:r w:rsidRPr="003B5D26">
              <w:rPr>
                <w:rFonts w:ascii="Times New Roman" w:eastAsia="Times New Roman" w:hAnsi="Times New Roman" w:cs="Times New Roman"/>
                <w:color w:val="000000"/>
                <w:kern w:val="1"/>
                <w:sz w:val="24"/>
                <w:szCs w:val="24"/>
                <w:lang w:eastAsia="hi-IN" w:bidi="hi-IN"/>
              </w:rPr>
              <w:t>5</w:t>
            </w:r>
          </w:p>
        </w:tc>
        <w:tc>
          <w:tcPr>
            <w:tcW w:w="2835" w:type="dxa"/>
            <w:tcBorders>
              <w:top w:val="single" w:sz="4" w:space="0" w:color="000000"/>
              <w:left w:val="single" w:sz="4" w:space="0" w:color="000000"/>
              <w:bottom w:val="single" w:sz="4" w:space="0" w:color="000000"/>
            </w:tcBorders>
            <w:vAlign w:val="center"/>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24"/>
                <w:szCs w:val="24"/>
                <w:lang w:eastAsia="hi-IN" w:bidi="hi-IN"/>
              </w:rPr>
            </w:pPr>
            <w:r w:rsidRPr="003B5D26">
              <w:rPr>
                <w:rFonts w:ascii="Times New Roman" w:eastAsia="Times New Roman" w:hAnsi="Times New Roman" w:cs="Times New Roman"/>
                <w:color w:val="000000"/>
                <w:kern w:val="1"/>
                <w:sz w:val="24"/>
                <w:szCs w:val="24"/>
                <w:lang w:eastAsia="hi-IN" w:bidi="hi-IN"/>
              </w:rPr>
              <w:t>6</w:t>
            </w:r>
          </w:p>
        </w:tc>
        <w:tc>
          <w:tcPr>
            <w:tcW w:w="1170" w:type="dxa"/>
            <w:tcBorders>
              <w:top w:val="single" w:sz="4" w:space="0" w:color="000000"/>
              <w:left w:val="single" w:sz="4" w:space="0" w:color="000000"/>
              <w:bottom w:val="single" w:sz="4" w:space="0" w:color="000000"/>
            </w:tcBorders>
            <w:vAlign w:val="center"/>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24"/>
                <w:szCs w:val="24"/>
                <w:lang w:eastAsia="hi-IN" w:bidi="hi-IN"/>
              </w:rPr>
            </w:pPr>
            <w:r w:rsidRPr="003B5D26">
              <w:rPr>
                <w:rFonts w:ascii="Times New Roman" w:eastAsia="Times New Roman" w:hAnsi="Times New Roman" w:cs="Times New Roman"/>
                <w:color w:val="000000"/>
                <w:kern w:val="1"/>
                <w:sz w:val="24"/>
                <w:szCs w:val="24"/>
                <w:lang w:eastAsia="hi-IN" w:bidi="hi-IN"/>
              </w:rPr>
              <w:t>7</w:t>
            </w:r>
          </w:p>
        </w:tc>
        <w:tc>
          <w:tcPr>
            <w:tcW w:w="1165" w:type="dxa"/>
            <w:tcBorders>
              <w:top w:val="single" w:sz="4" w:space="0" w:color="000000"/>
              <w:left w:val="single" w:sz="4" w:space="0" w:color="000000"/>
              <w:bottom w:val="single" w:sz="4" w:space="0" w:color="000000"/>
              <w:right w:val="single" w:sz="4" w:space="0" w:color="000000"/>
            </w:tcBorders>
            <w:vAlign w:val="center"/>
          </w:tcPr>
          <w:p w:rsidR="003B5D26" w:rsidRPr="003B5D26" w:rsidRDefault="003B5D26" w:rsidP="003B5D26">
            <w:pPr>
              <w:spacing w:after="0" w:line="240" w:lineRule="auto"/>
              <w:ind w:left="57" w:right="57"/>
              <w:jc w:val="center"/>
              <w:rPr>
                <w:rFonts w:ascii="Times New Roman" w:eastAsia="Times New Roman" w:hAnsi="Times New Roman" w:cs="Times New Roman"/>
                <w:color w:val="000000"/>
                <w:kern w:val="1"/>
                <w:sz w:val="24"/>
                <w:szCs w:val="24"/>
                <w:lang w:eastAsia="hi-IN" w:bidi="hi-IN"/>
              </w:rPr>
            </w:pPr>
            <w:r w:rsidRPr="003B5D26">
              <w:rPr>
                <w:rFonts w:ascii="Times New Roman" w:eastAsia="Times New Roman" w:hAnsi="Times New Roman" w:cs="Times New Roman"/>
                <w:color w:val="000000"/>
                <w:kern w:val="1"/>
                <w:sz w:val="24"/>
                <w:szCs w:val="24"/>
                <w:lang w:eastAsia="hi-IN" w:bidi="hi-IN"/>
              </w:rPr>
              <w:t>8</w:t>
            </w:r>
          </w:p>
        </w:tc>
      </w:tr>
      <w:tr w:rsidR="003B5D26" w:rsidRPr="003B5D26" w:rsidTr="001843CF">
        <w:tc>
          <w:tcPr>
            <w:tcW w:w="1185" w:type="dxa"/>
            <w:tcBorders>
              <w:left w:val="single" w:sz="4" w:space="0" w:color="000000"/>
              <w:bottom w:val="single" w:sz="4" w:space="0" w:color="000000"/>
            </w:tcBorders>
            <w:vAlign w:val="bottom"/>
          </w:tcPr>
          <w:p w:rsidR="003B5D26" w:rsidRPr="003B5D26" w:rsidRDefault="003B5D26" w:rsidP="003B5D26">
            <w:pPr>
              <w:snapToGrid w:val="0"/>
              <w:spacing w:after="0" w:line="240" w:lineRule="auto"/>
              <w:rPr>
                <w:rFonts w:ascii="Times New Roman" w:eastAsia="Times New Roman" w:hAnsi="Times New Roman" w:cs="Times New Roman"/>
                <w:color w:val="000000"/>
                <w:kern w:val="1"/>
                <w:sz w:val="24"/>
                <w:szCs w:val="24"/>
                <w:lang w:eastAsia="hi-IN" w:bidi="hi-IN"/>
              </w:rPr>
            </w:pPr>
          </w:p>
        </w:tc>
        <w:tc>
          <w:tcPr>
            <w:tcW w:w="2985"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868"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567"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2880"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2835"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170"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165" w:type="dxa"/>
            <w:tcBorders>
              <w:left w:val="single" w:sz="4" w:space="0" w:color="000000"/>
              <w:bottom w:val="single" w:sz="4" w:space="0" w:color="000000"/>
              <w:right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r>
      <w:tr w:rsidR="003B5D26" w:rsidRPr="003B5D26" w:rsidTr="001843CF">
        <w:tc>
          <w:tcPr>
            <w:tcW w:w="1185" w:type="dxa"/>
            <w:tcBorders>
              <w:left w:val="single" w:sz="4" w:space="0" w:color="000000"/>
              <w:bottom w:val="single" w:sz="4" w:space="0" w:color="000000"/>
            </w:tcBorders>
            <w:vAlign w:val="bottom"/>
          </w:tcPr>
          <w:p w:rsidR="003B5D26" w:rsidRPr="003B5D26" w:rsidRDefault="003B5D26" w:rsidP="003B5D26">
            <w:pPr>
              <w:snapToGrid w:val="0"/>
              <w:spacing w:after="0" w:line="240" w:lineRule="auto"/>
              <w:rPr>
                <w:rFonts w:ascii="Times New Roman" w:eastAsia="Times New Roman" w:hAnsi="Times New Roman" w:cs="Times New Roman"/>
                <w:color w:val="000000"/>
                <w:kern w:val="1"/>
                <w:sz w:val="24"/>
                <w:szCs w:val="24"/>
                <w:lang w:eastAsia="hi-IN" w:bidi="hi-IN"/>
              </w:rPr>
            </w:pPr>
          </w:p>
        </w:tc>
        <w:tc>
          <w:tcPr>
            <w:tcW w:w="2985"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868"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567"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2880"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2835"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170"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165" w:type="dxa"/>
            <w:tcBorders>
              <w:left w:val="single" w:sz="4" w:space="0" w:color="000000"/>
              <w:bottom w:val="single" w:sz="4" w:space="0" w:color="000000"/>
              <w:right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r>
      <w:tr w:rsidR="003B5D26" w:rsidRPr="003B5D26" w:rsidTr="001843CF">
        <w:tc>
          <w:tcPr>
            <w:tcW w:w="1185" w:type="dxa"/>
            <w:tcBorders>
              <w:left w:val="single" w:sz="4" w:space="0" w:color="000000"/>
              <w:bottom w:val="single" w:sz="4" w:space="0" w:color="000000"/>
            </w:tcBorders>
            <w:vAlign w:val="bottom"/>
          </w:tcPr>
          <w:p w:rsidR="003B5D26" w:rsidRPr="003B5D26" w:rsidRDefault="003B5D26" w:rsidP="003B5D26">
            <w:pPr>
              <w:snapToGrid w:val="0"/>
              <w:spacing w:after="0" w:line="240" w:lineRule="auto"/>
              <w:rPr>
                <w:rFonts w:ascii="Times New Roman" w:eastAsia="Times New Roman" w:hAnsi="Times New Roman" w:cs="Times New Roman"/>
                <w:color w:val="000000"/>
                <w:kern w:val="1"/>
                <w:sz w:val="24"/>
                <w:szCs w:val="24"/>
                <w:lang w:eastAsia="hi-IN" w:bidi="hi-IN"/>
              </w:rPr>
            </w:pPr>
          </w:p>
        </w:tc>
        <w:tc>
          <w:tcPr>
            <w:tcW w:w="2985"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868"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567"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2880"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2835"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170"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165" w:type="dxa"/>
            <w:tcBorders>
              <w:left w:val="single" w:sz="4" w:space="0" w:color="000000"/>
              <w:bottom w:val="single" w:sz="4" w:space="0" w:color="000000"/>
              <w:right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r>
      <w:tr w:rsidR="003B5D26" w:rsidRPr="003B5D26" w:rsidTr="001843CF">
        <w:tc>
          <w:tcPr>
            <w:tcW w:w="1185" w:type="dxa"/>
            <w:tcBorders>
              <w:left w:val="single" w:sz="4" w:space="0" w:color="000000"/>
              <w:bottom w:val="single" w:sz="4" w:space="0" w:color="000000"/>
            </w:tcBorders>
            <w:vAlign w:val="bottom"/>
          </w:tcPr>
          <w:p w:rsidR="003B5D26" w:rsidRPr="003B5D26" w:rsidRDefault="003B5D26" w:rsidP="003B5D26">
            <w:pPr>
              <w:snapToGrid w:val="0"/>
              <w:spacing w:after="0" w:line="240" w:lineRule="auto"/>
              <w:rPr>
                <w:rFonts w:ascii="Times New Roman" w:eastAsia="Times New Roman" w:hAnsi="Times New Roman" w:cs="Times New Roman"/>
                <w:color w:val="000000"/>
                <w:kern w:val="1"/>
                <w:sz w:val="24"/>
                <w:szCs w:val="24"/>
                <w:lang w:eastAsia="hi-IN" w:bidi="hi-IN"/>
              </w:rPr>
            </w:pPr>
          </w:p>
        </w:tc>
        <w:tc>
          <w:tcPr>
            <w:tcW w:w="2985"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868"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567"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2880"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2835"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170" w:type="dxa"/>
            <w:tcBorders>
              <w:left w:val="single" w:sz="4" w:space="0" w:color="000000"/>
              <w:bottom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c>
          <w:tcPr>
            <w:tcW w:w="1165" w:type="dxa"/>
            <w:tcBorders>
              <w:left w:val="single" w:sz="4" w:space="0" w:color="000000"/>
              <w:bottom w:val="single" w:sz="4" w:space="0" w:color="000000"/>
              <w:right w:val="single" w:sz="4" w:space="0" w:color="000000"/>
            </w:tcBorders>
            <w:vAlign w:val="center"/>
          </w:tcPr>
          <w:p w:rsidR="003B5D26" w:rsidRPr="003B5D26" w:rsidRDefault="003B5D26" w:rsidP="003B5D26">
            <w:pPr>
              <w:snapToGrid w:val="0"/>
              <w:spacing w:after="0" w:line="240" w:lineRule="auto"/>
              <w:jc w:val="center"/>
              <w:rPr>
                <w:rFonts w:ascii="Times New Roman" w:eastAsia="Times New Roman" w:hAnsi="Times New Roman" w:cs="Times New Roman"/>
                <w:color w:val="000000"/>
                <w:kern w:val="1"/>
                <w:sz w:val="24"/>
                <w:szCs w:val="24"/>
                <w:lang w:eastAsia="hi-IN" w:bidi="hi-IN"/>
              </w:rPr>
            </w:pPr>
          </w:p>
        </w:tc>
      </w:tr>
    </w:tbl>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sectPr w:rsidR="003B5D26" w:rsidRPr="003B5D26" w:rsidSect="001843CF">
          <w:pgSz w:w="16800" w:h="11900" w:orient="landscape"/>
          <w:pgMar w:top="1418" w:right="851" w:bottom="284" w:left="851" w:header="720" w:footer="720" w:gutter="0"/>
          <w:cols w:space="720"/>
          <w:noEndnote/>
        </w:sect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5D26">
        <w:rPr>
          <w:rFonts w:ascii="Times New Roman" w:eastAsia="Times New Roman" w:hAnsi="Times New Roman" w:cs="Times New Roman"/>
          <w:b/>
          <w:bCs/>
          <w:color w:val="26282F"/>
          <w:sz w:val="24"/>
          <w:szCs w:val="24"/>
          <w:lang w:eastAsia="ru-RU"/>
        </w:rPr>
        <w:lastRenderedPageBreak/>
        <w:t>ПРИЛОЖЕНИЕ N 3</w:t>
      </w:r>
      <w:r w:rsidRPr="003B5D26">
        <w:rPr>
          <w:rFonts w:ascii="Times New Roman" w:eastAsia="Times New Roman" w:hAnsi="Times New Roman" w:cs="Times New Roman"/>
          <w:b/>
          <w:bCs/>
          <w:color w:val="26282F"/>
          <w:sz w:val="24"/>
          <w:szCs w:val="24"/>
          <w:lang w:eastAsia="ru-RU"/>
        </w:rPr>
        <w:br/>
        <w:t>к Порядку обучения</w:t>
      </w:r>
      <w:r w:rsidRPr="003B5D26">
        <w:rPr>
          <w:rFonts w:ascii="Times New Roman" w:eastAsia="Times New Roman" w:hAnsi="Times New Roman" w:cs="Times New Roman"/>
          <w:b/>
          <w:bCs/>
          <w:color w:val="26282F"/>
          <w:sz w:val="24"/>
          <w:szCs w:val="24"/>
          <w:lang w:eastAsia="ru-RU"/>
        </w:rPr>
        <w:br/>
        <w:t>по охране труда</w:t>
      </w:r>
      <w:r w:rsidRPr="003B5D26">
        <w:rPr>
          <w:rFonts w:ascii="Times New Roman" w:eastAsia="Times New Roman" w:hAnsi="Times New Roman" w:cs="Times New Roman"/>
          <w:b/>
          <w:bCs/>
          <w:color w:val="26282F"/>
          <w:sz w:val="24"/>
          <w:szCs w:val="24"/>
          <w:lang w:eastAsia="ru-RU"/>
        </w:rPr>
        <w:br/>
        <w:t>и проверки знания</w:t>
      </w:r>
      <w:r w:rsidRPr="003B5D26">
        <w:rPr>
          <w:rFonts w:ascii="Times New Roman" w:eastAsia="Times New Roman" w:hAnsi="Times New Roman" w:cs="Times New Roman"/>
          <w:b/>
          <w:bCs/>
          <w:color w:val="26282F"/>
          <w:sz w:val="24"/>
          <w:szCs w:val="24"/>
          <w:lang w:eastAsia="ru-RU"/>
        </w:rPr>
        <w:br/>
        <w:t>требований охраны труда</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center"/>
        <w:rPr>
          <w:rFonts w:ascii="Times New Roman" w:eastAsia="Times New Roman" w:hAnsi="Times New Roman" w:cs="Times New Roman"/>
          <w:b/>
          <w:bCs/>
          <w:color w:val="26282F"/>
          <w:sz w:val="24"/>
          <w:szCs w:val="24"/>
          <w:lang w:eastAsia="ru-RU"/>
        </w:rPr>
      </w:pPr>
      <w:r w:rsidRPr="003B5D26">
        <w:rPr>
          <w:rFonts w:ascii="Times New Roman" w:eastAsia="Times New Roman" w:hAnsi="Times New Roman" w:cs="Times New Roman"/>
          <w:b/>
          <w:bCs/>
          <w:color w:val="26282F"/>
          <w:sz w:val="24"/>
          <w:szCs w:val="24"/>
          <w:lang w:eastAsia="ru-RU"/>
        </w:rPr>
        <w:t>Перечень работников,</w:t>
      </w:r>
    </w:p>
    <w:p w:rsidR="003B5D26" w:rsidRPr="003B5D26" w:rsidRDefault="003B5D26" w:rsidP="003B5D26">
      <w:pPr>
        <w:widowControl w:val="0"/>
        <w:autoSpaceDE w:val="0"/>
        <w:autoSpaceDN w:val="0"/>
        <w:adjustRightInd w:val="0"/>
        <w:spacing w:after="0" w:line="360" w:lineRule="auto"/>
        <w:jc w:val="center"/>
        <w:rPr>
          <w:rFonts w:ascii="Times New Roman" w:eastAsia="Times New Roman" w:hAnsi="Times New Roman" w:cs="Times New Roman"/>
          <w:b/>
          <w:bCs/>
          <w:color w:val="26282F"/>
          <w:sz w:val="24"/>
          <w:szCs w:val="24"/>
          <w:lang w:eastAsia="ru-RU"/>
        </w:rPr>
      </w:pPr>
      <w:r w:rsidRPr="003B5D26">
        <w:rPr>
          <w:rFonts w:ascii="Times New Roman" w:eastAsia="Times New Roman" w:hAnsi="Times New Roman" w:cs="Times New Roman"/>
          <w:b/>
          <w:bCs/>
          <w:color w:val="26282F"/>
          <w:sz w:val="24"/>
          <w:szCs w:val="24"/>
          <w:lang w:eastAsia="ru-RU"/>
        </w:rPr>
        <w:t>освобожденных от прохождения первичного инструктажа по охране труда</w:t>
      </w:r>
    </w:p>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sz w:val="24"/>
          <w:szCs w:val="24"/>
          <w:lang w:eastAsia="ru-RU"/>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670"/>
      </w:tblGrid>
      <w:tr w:rsidR="003B5D26" w:rsidRPr="003B5D26" w:rsidTr="001843CF">
        <w:tc>
          <w:tcPr>
            <w:tcW w:w="534" w:type="dxa"/>
          </w:tcPr>
          <w:p w:rsidR="003B5D26" w:rsidRPr="003B5D26" w:rsidRDefault="003B5D26" w:rsidP="003B5D26">
            <w:pPr>
              <w:widowControl w:val="0"/>
              <w:autoSpaceDE w:val="0"/>
              <w:autoSpaceDN w:val="0"/>
              <w:adjustRightInd w:val="0"/>
              <w:spacing w:after="0" w:line="240" w:lineRule="auto"/>
              <w:jc w:val="center"/>
              <w:rPr>
                <w:rFonts w:ascii="Times New Roman" w:eastAsia="Times New Roman" w:hAnsi="Times New Roman" w:cs="Times New Roman"/>
                <w:bCs/>
                <w:color w:val="26282F"/>
                <w:lang w:eastAsia="ru-RU"/>
              </w:rPr>
            </w:pPr>
            <w:r w:rsidRPr="003B5D26">
              <w:rPr>
                <w:rFonts w:ascii="Times New Roman" w:eastAsia="Times New Roman" w:hAnsi="Times New Roman" w:cs="Times New Roman"/>
                <w:bCs/>
                <w:color w:val="26282F"/>
                <w:lang w:eastAsia="ru-RU"/>
              </w:rPr>
              <w:t>№</w:t>
            </w:r>
          </w:p>
        </w:tc>
        <w:tc>
          <w:tcPr>
            <w:tcW w:w="5670" w:type="dxa"/>
          </w:tcPr>
          <w:p w:rsidR="003B5D26" w:rsidRPr="003B5D26" w:rsidRDefault="003B5D26" w:rsidP="003B5D26">
            <w:pPr>
              <w:widowControl w:val="0"/>
              <w:autoSpaceDE w:val="0"/>
              <w:autoSpaceDN w:val="0"/>
              <w:adjustRightInd w:val="0"/>
              <w:spacing w:after="0" w:line="240" w:lineRule="auto"/>
              <w:jc w:val="center"/>
              <w:rPr>
                <w:rFonts w:ascii="Times New Roman" w:eastAsia="Times New Roman" w:hAnsi="Times New Roman" w:cs="Times New Roman"/>
                <w:bCs/>
                <w:color w:val="26282F"/>
                <w:lang w:eastAsia="ru-RU"/>
              </w:rPr>
            </w:pPr>
            <w:r w:rsidRPr="003B5D26">
              <w:rPr>
                <w:rFonts w:ascii="Times New Roman" w:eastAsia="Times New Roman" w:hAnsi="Times New Roman" w:cs="Times New Roman"/>
                <w:bCs/>
                <w:color w:val="26282F"/>
                <w:lang w:eastAsia="ru-RU"/>
              </w:rPr>
              <w:t>Должность</w:t>
            </w:r>
          </w:p>
        </w:tc>
      </w:tr>
      <w:tr w:rsidR="003B5D26" w:rsidRPr="003B5D26" w:rsidTr="001843CF">
        <w:tc>
          <w:tcPr>
            <w:tcW w:w="534"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lang w:eastAsia="ru-RU"/>
              </w:rPr>
            </w:pPr>
            <w:r w:rsidRPr="003B5D26">
              <w:rPr>
                <w:rFonts w:ascii="Times New Roman" w:eastAsia="Times New Roman" w:hAnsi="Times New Roman" w:cs="Times New Roman"/>
                <w:bCs/>
                <w:color w:val="26282F"/>
                <w:lang w:eastAsia="ru-RU"/>
              </w:rPr>
              <w:t>1</w:t>
            </w:r>
          </w:p>
        </w:tc>
        <w:tc>
          <w:tcPr>
            <w:tcW w:w="5670"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lang w:eastAsia="ru-RU"/>
              </w:rPr>
            </w:pPr>
            <w:r w:rsidRPr="003B5D26">
              <w:rPr>
                <w:rFonts w:ascii="Times New Roman" w:eastAsia="Times New Roman" w:hAnsi="Times New Roman" w:cs="Times New Roman"/>
                <w:bCs/>
                <w:color w:val="26282F"/>
                <w:lang w:eastAsia="ru-RU"/>
              </w:rPr>
              <w:t>Директор</w:t>
            </w:r>
          </w:p>
        </w:tc>
      </w:tr>
      <w:tr w:rsidR="003B5D26" w:rsidRPr="003B5D26" w:rsidTr="001843CF">
        <w:tc>
          <w:tcPr>
            <w:tcW w:w="534"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lang w:eastAsia="ru-RU"/>
              </w:rPr>
            </w:pPr>
            <w:r w:rsidRPr="003B5D26">
              <w:rPr>
                <w:rFonts w:ascii="Times New Roman" w:eastAsia="Times New Roman" w:hAnsi="Times New Roman" w:cs="Times New Roman"/>
                <w:bCs/>
                <w:color w:val="26282F"/>
                <w:lang w:eastAsia="ru-RU"/>
              </w:rPr>
              <w:t>2</w:t>
            </w:r>
          </w:p>
        </w:tc>
        <w:tc>
          <w:tcPr>
            <w:tcW w:w="5670"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lang w:eastAsia="ru-RU"/>
              </w:rPr>
            </w:pPr>
            <w:r w:rsidRPr="003B5D26">
              <w:rPr>
                <w:rFonts w:ascii="Times New Roman" w:eastAsia="Times New Roman" w:hAnsi="Times New Roman" w:cs="Times New Roman"/>
                <w:bCs/>
                <w:color w:val="26282F"/>
                <w:lang w:eastAsia="ru-RU"/>
              </w:rPr>
              <w:t>Заместители директора</w:t>
            </w:r>
          </w:p>
        </w:tc>
      </w:tr>
      <w:tr w:rsidR="003B5D26" w:rsidRPr="003B5D26" w:rsidTr="001843CF">
        <w:tc>
          <w:tcPr>
            <w:tcW w:w="534"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lang w:eastAsia="ru-RU"/>
              </w:rPr>
            </w:pPr>
            <w:r w:rsidRPr="003B5D26">
              <w:rPr>
                <w:rFonts w:ascii="Times New Roman" w:eastAsia="Times New Roman" w:hAnsi="Times New Roman" w:cs="Times New Roman"/>
                <w:bCs/>
                <w:color w:val="26282F"/>
                <w:lang w:eastAsia="ru-RU"/>
              </w:rPr>
              <w:t>3</w:t>
            </w:r>
          </w:p>
        </w:tc>
        <w:tc>
          <w:tcPr>
            <w:tcW w:w="5670"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lang w:eastAsia="ru-RU"/>
              </w:rPr>
            </w:pPr>
            <w:r w:rsidRPr="003B5D26">
              <w:rPr>
                <w:rFonts w:ascii="Times New Roman" w:eastAsia="Times New Roman" w:hAnsi="Times New Roman" w:cs="Times New Roman"/>
                <w:bCs/>
                <w:color w:val="26282F"/>
                <w:lang w:eastAsia="ru-RU"/>
              </w:rPr>
              <w:t>Специалист по охране труда</w:t>
            </w:r>
          </w:p>
        </w:tc>
      </w:tr>
      <w:tr w:rsidR="003B5D26" w:rsidRPr="003B5D26" w:rsidTr="001843CF">
        <w:tc>
          <w:tcPr>
            <w:tcW w:w="534"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lang w:eastAsia="ru-RU"/>
              </w:rPr>
            </w:pPr>
            <w:r w:rsidRPr="003B5D26">
              <w:rPr>
                <w:rFonts w:ascii="Times New Roman" w:eastAsia="Times New Roman" w:hAnsi="Times New Roman" w:cs="Times New Roman"/>
                <w:bCs/>
                <w:color w:val="26282F"/>
                <w:lang w:eastAsia="ru-RU"/>
              </w:rPr>
              <w:t>4</w:t>
            </w:r>
          </w:p>
        </w:tc>
        <w:tc>
          <w:tcPr>
            <w:tcW w:w="5670"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lang w:eastAsia="ru-RU"/>
              </w:rPr>
            </w:pPr>
            <w:r w:rsidRPr="003B5D26">
              <w:rPr>
                <w:rFonts w:ascii="Times New Roman" w:eastAsia="Times New Roman" w:hAnsi="Times New Roman" w:cs="Times New Roman"/>
                <w:bCs/>
                <w:color w:val="26282F"/>
                <w:lang w:eastAsia="ru-RU"/>
              </w:rPr>
              <w:t>Специалист по кадрам</w:t>
            </w:r>
          </w:p>
        </w:tc>
      </w:tr>
      <w:tr w:rsidR="003B5D26" w:rsidRPr="003B5D26" w:rsidTr="001843CF">
        <w:tc>
          <w:tcPr>
            <w:tcW w:w="534"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lang w:eastAsia="ru-RU"/>
              </w:rPr>
            </w:pPr>
            <w:r w:rsidRPr="003B5D26">
              <w:rPr>
                <w:rFonts w:ascii="Times New Roman" w:eastAsia="Times New Roman" w:hAnsi="Times New Roman" w:cs="Times New Roman"/>
                <w:bCs/>
                <w:color w:val="26282F"/>
                <w:lang w:eastAsia="ru-RU"/>
              </w:rPr>
              <w:t>5</w:t>
            </w:r>
          </w:p>
        </w:tc>
        <w:tc>
          <w:tcPr>
            <w:tcW w:w="5670"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lang w:eastAsia="ru-RU"/>
              </w:rPr>
            </w:pPr>
            <w:r w:rsidRPr="003B5D26">
              <w:rPr>
                <w:rFonts w:ascii="Times New Roman" w:eastAsia="Times New Roman" w:hAnsi="Times New Roman" w:cs="Times New Roman"/>
                <w:bCs/>
                <w:color w:val="26282F"/>
                <w:lang w:eastAsia="ru-RU"/>
              </w:rPr>
              <w:t>Делопроизводитель</w:t>
            </w:r>
          </w:p>
        </w:tc>
      </w:tr>
      <w:tr w:rsidR="003B5D26" w:rsidRPr="003B5D26" w:rsidTr="001843CF">
        <w:tc>
          <w:tcPr>
            <w:tcW w:w="534"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lang w:eastAsia="ru-RU"/>
              </w:rPr>
            </w:pPr>
            <w:r w:rsidRPr="003B5D26">
              <w:rPr>
                <w:rFonts w:ascii="Times New Roman" w:eastAsia="Times New Roman" w:hAnsi="Times New Roman" w:cs="Times New Roman"/>
                <w:bCs/>
                <w:color w:val="26282F"/>
                <w:lang w:eastAsia="ru-RU"/>
              </w:rPr>
              <w:t>6</w:t>
            </w:r>
          </w:p>
        </w:tc>
        <w:tc>
          <w:tcPr>
            <w:tcW w:w="5670" w:type="dxa"/>
          </w:tcPr>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lang w:eastAsia="ru-RU"/>
              </w:rPr>
            </w:pPr>
            <w:r w:rsidRPr="003B5D26">
              <w:rPr>
                <w:rFonts w:ascii="Times New Roman" w:eastAsia="Times New Roman" w:hAnsi="Times New Roman" w:cs="Times New Roman"/>
                <w:bCs/>
                <w:color w:val="26282F"/>
                <w:lang w:eastAsia="ru-RU"/>
              </w:rPr>
              <w:t>Методист</w:t>
            </w:r>
          </w:p>
        </w:tc>
      </w:tr>
    </w:tbl>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Основание для освобождения отдельных категорий работников от прохождения первичного инструктажа по охране труда (п. 13 Правил 2464):</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 xml:space="preserve">_  Трудовая деятельность работников связана с опасностью, источниками которой являются персональные электронно-вычислительные машины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организационная техника, а также бытовая техника, не используемая в технологическом процессе производства, и при этом другие источники опасности отсутствуют. </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 xml:space="preserve">_ Условия труда по результатам проведения специальной оценки условий труда являются оптимальными или допустимыми. </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 xml:space="preserve">_ Информация о безопасных методах и приемах выполнения работ при наличии такой опасности включена в программу вводного инструктажа по охране труда.  </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both"/>
        <w:rPr>
          <w:rFonts w:ascii="Times New Roman" w:eastAsia="Times New Roman" w:hAnsi="Times New Roman" w:cs="Times New Roman"/>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5D26">
        <w:rPr>
          <w:rFonts w:ascii="Times New Roman" w:eastAsia="Times New Roman" w:hAnsi="Times New Roman" w:cs="Times New Roman"/>
          <w:b/>
          <w:bCs/>
          <w:color w:val="26282F"/>
          <w:sz w:val="24"/>
          <w:szCs w:val="24"/>
          <w:lang w:eastAsia="ru-RU"/>
        </w:rPr>
        <w:t>ПРИЛОЖЕНИЕ N 4</w:t>
      </w:r>
      <w:r w:rsidRPr="003B5D26">
        <w:rPr>
          <w:rFonts w:ascii="Times New Roman" w:eastAsia="Times New Roman" w:hAnsi="Times New Roman" w:cs="Times New Roman"/>
          <w:b/>
          <w:bCs/>
          <w:color w:val="26282F"/>
          <w:sz w:val="24"/>
          <w:szCs w:val="24"/>
          <w:lang w:eastAsia="ru-RU"/>
        </w:rPr>
        <w:br/>
        <w:t>к Порядку обучения</w:t>
      </w:r>
      <w:r w:rsidRPr="003B5D26">
        <w:rPr>
          <w:rFonts w:ascii="Times New Roman" w:eastAsia="Times New Roman" w:hAnsi="Times New Roman" w:cs="Times New Roman"/>
          <w:b/>
          <w:bCs/>
          <w:color w:val="26282F"/>
          <w:sz w:val="24"/>
          <w:szCs w:val="24"/>
          <w:lang w:eastAsia="ru-RU"/>
        </w:rPr>
        <w:br/>
        <w:t>по охране труда</w:t>
      </w:r>
      <w:r w:rsidRPr="003B5D26">
        <w:rPr>
          <w:rFonts w:ascii="Times New Roman" w:eastAsia="Times New Roman" w:hAnsi="Times New Roman" w:cs="Times New Roman"/>
          <w:b/>
          <w:bCs/>
          <w:color w:val="26282F"/>
          <w:sz w:val="24"/>
          <w:szCs w:val="24"/>
          <w:lang w:eastAsia="ru-RU"/>
        </w:rPr>
        <w:br/>
        <w:t>и проверки знания</w:t>
      </w:r>
      <w:r w:rsidRPr="003B5D26">
        <w:rPr>
          <w:rFonts w:ascii="Times New Roman" w:eastAsia="Times New Roman" w:hAnsi="Times New Roman" w:cs="Times New Roman"/>
          <w:b/>
          <w:bCs/>
          <w:color w:val="26282F"/>
          <w:sz w:val="24"/>
          <w:szCs w:val="24"/>
          <w:lang w:eastAsia="ru-RU"/>
        </w:rPr>
        <w:br/>
        <w:t>требований охраны труда</w:t>
      </w: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center"/>
        <w:rPr>
          <w:rFonts w:ascii="Times New Roman" w:eastAsia="Times New Roman" w:hAnsi="Times New Roman" w:cs="Times New Roman"/>
          <w:b/>
          <w:bCs/>
          <w:color w:val="26282F"/>
          <w:sz w:val="24"/>
          <w:szCs w:val="24"/>
          <w:lang w:eastAsia="ru-RU"/>
        </w:rPr>
      </w:pPr>
      <w:r w:rsidRPr="003B5D26">
        <w:rPr>
          <w:rFonts w:ascii="Times New Roman" w:eastAsia="Times New Roman" w:hAnsi="Times New Roman" w:cs="Times New Roman"/>
          <w:b/>
          <w:bCs/>
          <w:color w:val="26282F"/>
          <w:sz w:val="24"/>
          <w:szCs w:val="24"/>
          <w:lang w:eastAsia="ru-RU"/>
        </w:rPr>
        <w:t>Структура программ первичного инструктажа по охране труда на рабочем месте</w:t>
      </w:r>
    </w:p>
    <w:p w:rsidR="003B5D26" w:rsidRPr="003B5D26" w:rsidRDefault="003B5D26" w:rsidP="006F4B6D">
      <w:pPr>
        <w:widowControl w:val="0"/>
        <w:numPr>
          <w:ilvl w:val="0"/>
          <w:numId w:val="24"/>
        </w:numPr>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Общие положения.</w:t>
      </w:r>
    </w:p>
    <w:p w:rsidR="003B5D26" w:rsidRPr="003B5D26" w:rsidRDefault="003B5D26" w:rsidP="006F4B6D">
      <w:pPr>
        <w:widowControl w:val="0"/>
        <w:numPr>
          <w:ilvl w:val="0"/>
          <w:numId w:val="24"/>
        </w:numPr>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Тематический план первичного инструктажа по охране труда на рабочем месте.</w:t>
      </w:r>
    </w:p>
    <w:p w:rsidR="003B5D26" w:rsidRPr="003B5D26" w:rsidRDefault="003B5D26" w:rsidP="006F4B6D">
      <w:pPr>
        <w:widowControl w:val="0"/>
        <w:numPr>
          <w:ilvl w:val="0"/>
          <w:numId w:val="24"/>
        </w:numPr>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Организация охраны труда на рабочем месте.</w:t>
      </w:r>
    </w:p>
    <w:p w:rsidR="003B5D26" w:rsidRPr="003B5D26" w:rsidRDefault="003B5D26" w:rsidP="006F4B6D">
      <w:pPr>
        <w:widowControl w:val="0"/>
        <w:numPr>
          <w:ilvl w:val="0"/>
          <w:numId w:val="24"/>
        </w:numPr>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Общие сведения об условиях труда работника.</w:t>
      </w:r>
    </w:p>
    <w:p w:rsidR="003B5D26" w:rsidRPr="003B5D26" w:rsidRDefault="003B5D26" w:rsidP="006F4B6D">
      <w:pPr>
        <w:widowControl w:val="0"/>
        <w:numPr>
          <w:ilvl w:val="0"/>
          <w:numId w:val="24"/>
        </w:numPr>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Порядок подготовки к работе.</w:t>
      </w:r>
    </w:p>
    <w:p w:rsidR="003B5D26" w:rsidRPr="003B5D26" w:rsidRDefault="003B5D26" w:rsidP="006F4B6D">
      <w:pPr>
        <w:widowControl w:val="0"/>
        <w:numPr>
          <w:ilvl w:val="0"/>
          <w:numId w:val="24"/>
        </w:numPr>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Безопасные приемы и методы работы.</w:t>
      </w:r>
    </w:p>
    <w:p w:rsidR="003B5D26" w:rsidRPr="003B5D26" w:rsidRDefault="003B5D26" w:rsidP="006F4B6D">
      <w:pPr>
        <w:widowControl w:val="0"/>
        <w:numPr>
          <w:ilvl w:val="0"/>
          <w:numId w:val="24"/>
        </w:numPr>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Порядок окончания работы.</w:t>
      </w:r>
    </w:p>
    <w:p w:rsidR="003B5D26" w:rsidRPr="003B5D26" w:rsidRDefault="003B5D26" w:rsidP="006F4B6D">
      <w:pPr>
        <w:widowControl w:val="0"/>
        <w:numPr>
          <w:ilvl w:val="0"/>
          <w:numId w:val="24"/>
        </w:numPr>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Аварийные ситуации, которые могут возникнуть на рабочем месте.</w:t>
      </w:r>
    </w:p>
    <w:p w:rsidR="003B5D26" w:rsidRPr="003B5D26" w:rsidRDefault="003B5D26" w:rsidP="006F4B6D">
      <w:pPr>
        <w:widowControl w:val="0"/>
        <w:numPr>
          <w:ilvl w:val="0"/>
          <w:numId w:val="24"/>
        </w:numPr>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Оказание первой помощи.</w:t>
      </w:r>
    </w:p>
    <w:p w:rsidR="003B5D26" w:rsidRPr="003B5D26" w:rsidRDefault="003B5D26" w:rsidP="006F4B6D">
      <w:pPr>
        <w:widowControl w:val="0"/>
        <w:numPr>
          <w:ilvl w:val="0"/>
          <w:numId w:val="24"/>
        </w:numPr>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Ознакомление с инструкциями по охране труда по должности и рабочему месту.</w:t>
      </w: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sectPr w:rsidR="003B5D26" w:rsidRPr="003B5D26" w:rsidSect="001843CF">
          <w:headerReference w:type="default" r:id="rId17"/>
          <w:footerReference w:type="default" r:id="rId18"/>
          <w:pgSz w:w="11900" w:h="16800"/>
          <w:pgMar w:top="567" w:right="851" w:bottom="284" w:left="1418" w:header="720" w:footer="720" w:gutter="0"/>
          <w:cols w:space="720"/>
          <w:noEndnote/>
        </w:sect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5D26">
        <w:rPr>
          <w:rFonts w:ascii="Times New Roman" w:eastAsia="Times New Roman" w:hAnsi="Times New Roman" w:cs="Times New Roman"/>
          <w:b/>
          <w:bCs/>
          <w:color w:val="26282F"/>
          <w:sz w:val="24"/>
          <w:szCs w:val="24"/>
          <w:lang w:eastAsia="ru-RU"/>
        </w:rPr>
        <w:lastRenderedPageBreak/>
        <w:t>ПРИЛОЖЕНИЕ N 5</w:t>
      </w:r>
      <w:r w:rsidRPr="003B5D26">
        <w:rPr>
          <w:rFonts w:ascii="Times New Roman" w:eastAsia="Times New Roman" w:hAnsi="Times New Roman" w:cs="Times New Roman"/>
          <w:b/>
          <w:bCs/>
          <w:color w:val="26282F"/>
          <w:sz w:val="24"/>
          <w:szCs w:val="24"/>
          <w:lang w:eastAsia="ru-RU"/>
        </w:rPr>
        <w:br/>
        <w:t>к Порядку обучения</w:t>
      </w:r>
      <w:r w:rsidRPr="003B5D26">
        <w:rPr>
          <w:rFonts w:ascii="Times New Roman" w:eastAsia="Times New Roman" w:hAnsi="Times New Roman" w:cs="Times New Roman"/>
          <w:b/>
          <w:bCs/>
          <w:color w:val="26282F"/>
          <w:sz w:val="24"/>
          <w:szCs w:val="24"/>
          <w:lang w:eastAsia="ru-RU"/>
        </w:rPr>
        <w:br/>
        <w:t>по охране труда и проверки знания</w:t>
      </w:r>
      <w:r w:rsidRPr="003B5D26">
        <w:rPr>
          <w:rFonts w:ascii="Times New Roman" w:eastAsia="Times New Roman" w:hAnsi="Times New Roman" w:cs="Times New Roman"/>
          <w:b/>
          <w:bCs/>
          <w:color w:val="26282F"/>
          <w:sz w:val="24"/>
          <w:szCs w:val="24"/>
          <w:lang w:eastAsia="ru-RU"/>
        </w:rPr>
        <w:br/>
        <w:t>требований охраны труда</w:t>
      </w:r>
    </w:p>
    <w:p w:rsidR="003B5D26" w:rsidRPr="003B5D26" w:rsidRDefault="003B5D26" w:rsidP="003B5D26">
      <w:pPr>
        <w:shd w:val="clear" w:color="auto" w:fill="FFFFFF"/>
        <w:spacing w:before="100" w:beforeAutospacing="1" w:after="100" w:afterAutospacing="1"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Журнал</w:t>
      </w:r>
      <w:r w:rsidRPr="003B5D26">
        <w:rPr>
          <w:rFonts w:ascii="Times New Roman" w:eastAsia="Times New Roman" w:hAnsi="Times New Roman" w:cs="Times New Roman"/>
          <w:color w:val="22272F"/>
          <w:sz w:val="24"/>
          <w:szCs w:val="24"/>
          <w:lang w:eastAsia="ru-RU"/>
        </w:rPr>
        <w:br/>
        <w:t>регистрации инструктажа на рабочем месте</w:t>
      </w:r>
      <w:r w:rsidRPr="003B5D26">
        <w:rPr>
          <w:rFonts w:ascii="Times New Roman" w:eastAsia="Times New Roman" w:hAnsi="Times New Roman" w:cs="Times New Roman"/>
          <w:color w:val="22272F"/>
          <w:sz w:val="24"/>
          <w:szCs w:val="24"/>
          <w:lang w:eastAsia="ru-RU"/>
        </w:rPr>
        <w:br/>
        <w:t>(первичного, повторного, внепланового)</w:t>
      </w:r>
    </w:p>
    <w:tbl>
      <w:tblPr>
        <w:tblW w:w="14940" w:type="dxa"/>
        <w:tblCellMar>
          <w:top w:w="15" w:type="dxa"/>
          <w:left w:w="15" w:type="dxa"/>
          <w:bottom w:w="15" w:type="dxa"/>
          <w:right w:w="15" w:type="dxa"/>
        </w:tblCellMar>
        <w:tblLook w:val="04A0" w:firstRow="1" w:lastRow="0" w:firstColumn="1" w:lastColumn="0" w:noHBand="0" w:noVBand="1"/>
      </w:tblPr>
      <w:tblGrid>
        <w:gridCol w:w="1122"/>
        <w:gridCol w:w="1813"/>
        <w:gridCol w:w="1107"/>
        <w:gridCol w:w="1565"/>
        <w:gridCol w:w="1711"/>
        <w:gridCol w:w="1586"/>
        <w:gridCol w:w="1833"/>
        <w:gridCol w:w="1260"/>
        <w:gridCol w:w="1107"/>
        <w:gridCol w:w="1836"/>
      </w:tblGrid>
      <w:tr w:rsidR="003B5D26" w:rsidRPr="003B5D26" w:rsidTr="001843CF">
        <w:trPr>
          <w:trHeight w:val="240"/>
        </w:trPr>
        <w:tc>
          <w:tcPr>
            <w:tcW w:w="79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Дата проведения инструктажа</w:t>
            </w:r>
          </w:p>
        </w:tc>
        <w:tc>
          <w:tcPr>
            <w:tcW w:w="192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Фамилия, имя, отчество работника, прошедшего инструктаж</w:t>
            </w:r>
          </w:p>
        </w:tc>
        <w:tc>
          <w:tcPr>
            <w:tcW w:w="108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Число, месяц, год рождения работника, прошедшего инструктаж</w:t>
            </w:r>
          </w:p>
        </w:tc>
        <w:tc>
          <w:tcPr>
            <w:tcW w:w="163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Профессия (должность) работника, прошедшего инструктаж</w:t>
            </w:r>
          </w:p>
        </w:tc>
        <w:tc>
          <w:tcPr>
            <w:tcW w:w="178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Вид инструктажа (первичный, повторный, внеплановый)</w:t>
            </w:r>
          </w:p>
        </w:tc>
        <w:tc>
          <w:tcPr>
            <w:tcW w:w="163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Причина проведения инструктажа</w:t>
            </w:r>
          </w:p>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 xml:space="preserve"> (для внепланового)</w:t>
            </w:r>
          </w:p>
        </w:tc>
        <w:tc>
          <w:tcPr>
            <w:tcW w:w="192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Фамилия, инициалы, должность работника, проводившего инструктаж</w:t>
            </w:r>
          </w:p>
        </w:tc>
        <w:tc>
          <w:tcPr>
            <w:tcW w:w="192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Подпись</w:t>
            </w:r>
          </w:p>
        </w:tc>
        <w:tc>
          <w:tcPr>
            <w:tcW w:w="192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Наименование локального акта (локальных актов), в объеме требований которого проведен инструктаж</w:t>
            </w:r>
          </w:p>
        </w:tc>
      </w:tr>
      <w:tr w:rsidR="003B5D26" w:rsidRPr="003B5D26" w:rsidTr="001843C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Работника, проводившего инструктаж</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Работника, прошедшего инструктаж</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r>
      <w:tr w:rsidR="003B5D26" w:rsidRPr="003B5D26" w:rsidTr="001843CF">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1</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3</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4</w:t>
            </w:r>
          </w:p>
        </w:tc>
        <w:tc>
          <w:tcPr>
            <w:tcW w:w="178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5</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6</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7</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8</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9</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10</w:t>
            </w:r>
          </w:p>
        </w:tc>
      </w:tr>
      <w:tr w:rsidR="003B5D26" w:rsidRPr="003B5D26" w:rsidTr="001843CF">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63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78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63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r>
      <w:tr w:rsidR="003B5D26" w:rsidRPr="003B5D26" w:rsidTr="001843CF">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63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78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63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r>
    </w:tbl>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5D26">
        <w:rPr>
          <w:rFonts w:ascii="Times New Roman" w:eastAsia="Times New Roman" w:hAnsi="Times New Roman" w:cs="Times New Roman"/>
          <w:b/>
          <w:bCs/>
          <w:color w:val="26282F"/>
          <w:sz w:val="24"/>
          <w:szCs w:val="24"/>
          <w:lang w:eastAsia="ru-RU"/>
        </w:rPr>
        <w:t>ПРИЛОЖЕНИЕ N 6</w:t>
      </w:r>
      <w:r w:rsidRPr="003B5D26">
        <w:rPr>
          <w:rFonts w:ascii="Times New Roman" w:eastAsia="Times New Roman" w:hAnsi="Times New Roman" w:cs="Times New Roman"/>
          <w:b/>
          <w:bCs/>
          <w:color w:val="26282F"/>
          <w:sz w:val="24"/>
          <w:szCs w:val="24"/>
          <w:lang w:eastAsia="ru-RU"/>
        </w:rPr>
        <w:br/>
        <w:t>к Порядку обучения</w:t>
      </w:r>
      <w:r w:rsidRPr="003B5D26">
        <w:rPr>
          <w:rFonts w:ascii="Times New Roman" w:eastAsia="Times New Roman" w:hAnsi="Times New Roman" w:cs="Times New Roman"/>
          <w:b/>
          <w:bCs/>
          <w:color w:val="26282F"/>
          <w:sz w:val="24"/>
          <w:szCs w:val="24"/>
          <w:lang w:eastAsia="ru-RU"/>
        </w:rPr>
        <w:br/>
        <w:t>по охране труда и проверки знания</w:t>
      </w:r>
      <w:r w:rsidRPr="003B5D26">
        <w:rPr>
          <w:rFonts w:ascii="Times New Roman" w:eastAsia="Times New Roman" w:hAnsi="Times New Roman" w:cs="Times New Roman"/>
          <w:b/>
          <w:bCs/>
          <w:color w:val="26282F"/>
          <w:sz w:val="24"/>
          <w:szCs w:val="24"/>
          <w:lang w:eastAsia="ru-RU"/>
        </w:rPr>
        <w:br/>
        <w:t>требований охраны труда</w:t>
      </w:r>
    </w:p>
    <w:p w:rsidR="003B5D26" w:rsidRPr="003B5D26" w:rsidRDefault="003B5D26" w:rsidP="003B5D26">
      <w:pPr>
        <w:shd w:val="clear" w:color="auto" w:fill="FFFFFF"/>
        <w:spacing w:before="100" w:beforeAutospacing="1" w:after="100" w:afterAutospacing="1"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Журнал</w:t>
      </w:r>
      <w:r w:rsidRPr="003B5D26">
        <w:rPr>
          <w:rFonts w:ascii="Times New Roman" w:eastAsia="Times New Roman" w:hAnsi="Times New Roman" w:cs="Times New Roman"/>
          <w:color w:val="22272F"/>
          <w:sz w:val="24"/>
          <w:szCs w:val="24"/>
          <w:lang w:eastAsia="ru-RU"/>
        </w:rPr>
        <w:br/>
        <w:t>регистрации целевых инструктажей </w:t>
      </w:r>
    </w:p>
    <w:tbl>
      <w:tblPr>
        <w:tblW w:w="14940" w:type="dxa"/>
        <w:tblCellMar>
          <w:top w:w="15" w:type="dxa"/>
          <w:left w:w="15" w:type="dxa"/>
          <w:bottom w:w="15" w:type="dxa"/>
          <w:right w:w="15" w:type="dxa"/>
        </w:tblCellMar>
        <w:tblLook w:val="04A0" w:firstRow="1" w:lastRow="0" w:firstColumn="1" w:lastColumn="0" w:noHBand="0" w:noVBand="1"/>
      </w:tblPr>
      <w:tblGrid>
        <w:gridCol w:w="1121"/>
        <w:gridCol w:w="1816"/>
        <w:gridCol w:w="1107"/>
        <w:gridCol w:w="1567"/>
        <w:gridCol w:w="1700"/>
        <w:gridCol w:w="1588"/>
        <w:gridCol w:w="1836"/>
        <w:gridCol w:w="1260"/>
        <w:gridCol w:w="1107"/>
        <w:gridCol w:w="1838"/>
      </w:tblGrid>
      <w:tr w:rsidR="003B5D26" w:rsidRPr="003B5D26" w:rsidTr="001843CF">
        <w:trPr>
          <w:trHeight w:val="240"/>
        </w:trPr>
        <w:tc>
          <w:tcPr>
            <w:tcW w:w="79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Дата проведения инструктажа</w:t>
            </w:r>
          </w:p>
        </w:tc>
        <w:tc>
          <w:tcPr>
            <w:tcW w:w="192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Фамилия, имя, отчество работника, прошедшего инструктаж</w:t>
            </w:r>
          </w:p>
        </w:tc>
        <w:tc>
          <w:tcPr>
            <w:tcW w:w="108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Число, месяц, год рождения работника, прошедшего инструктаж</w:t>
            </w:r>
          </w:p>
        </w:tc>
        <w:tc>
          <w:tcPr>
            <w:tcW w:w="163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Профессия (должность) работника, прошедшего инструктаж</w:t>
            </w:r>
          </w:p>
        </w:tc>
        <w:tc>
          <w:tcPr>
            <w:tcW w:w="178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 xml:space="preserve">Вид инструктажа </w:t>
            </w:r>
          </w:p>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целевой</w:t>
            </w:r>
          </w:p>
        </w:tc>
        <w:tc>
          <w:tcPr>
            <w:tcW w:w="163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Причина проведения инструктажа</w:t>
            </w:r>
          </w:p>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 xml:space="preserve"> (для внепланового)</w:t>
            </w:r>
          </w:p>
        </w:tc>
        <w:tc>
          <w:tcPr>
            <w:tcW w:w="192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Фамилия, инициалы, должность работника, проводившего инструктаж</w:t>
            </w:r>
          </w:p>
        </w:tc>
        <w:tc>
          <w:tcPr>
            <w:tcW w:w="192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Подпись</w:t>
            </w:r>
          </w:p>
        </w:tc>
        <w:tc>
          <w:tcPr>
            <w:tcW w:w="192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Наименование локального акта (локальных актов), в объеме требований которого проведен инструктаж</w:t>
            </w:r>
          </w:p>
        </w:tc>
      </w:tr>
      <w:tr w:rsidR="003B5D26" w:rsidRPr="003B5D26" w:rsidTr="001843C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Работника, проводившего инструктаж</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0"/>
                <w:szCs w:val="20"/>
                <w:lang w:eastAsia="ru-RU"/>
              </w:rPr>
            </w:pPr>
            <w:r w:rsidRPr="003B5D26">
              <w:rPr>
                <w:rFonts w:ascii="Times New Roman" w:eastAsia="Times New Roman" w:hAnsi="Times New Roman" w:cs="Times New Roman"/>
                <w:color w:val="22272F"/>
                <w:sz w:val="20"/>
                <w:szCs w:val="20"/>
                <w:lang w:eastAsia="ru-RU"/>
              </w:rPr>
              <w:t>Работника, прошедшего инструктаж</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both"/>
              <w:rPr>
                <w:rFonts w:ascii="Times New Roman" w:eastAsia="Times New Roman" w:hAnsi="Times New Roman" w:cs="Times New Roman"/>
                <w:color w:val="22272F"/>
                <w:sz w:val="24"/>
                <w:szCs w:val="24"/>
                <w:lang w:eastAsia="ru-RU"/>
              </w:rPr>
            </w:pPr>
          </w:p>
        </w:tc>
      </w:tr>
      <w:tr w:rsidR="003B5D26" w:rsidRPr="003B5D26" w:rsidTr="001843CF">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1</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3</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4</w:t>
            </w:r>
          </w:p>
        </w:tc>
        <w:tc>
          <w:tcPr>
            <w:tcW w:w="178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5</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6</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7</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8</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9</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10</w:t>
            </w:r>
          </w:p>
        </w:tc>
      </w:tr>
      <w:tr w:rsidR="003B5D26" w:rsidRPr="003B5D26" w:rsidTr="001843CF">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63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78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63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r>
      <w:tr w:rsidR="003B5D26" w:rsidRPr="003B5D26" w:rsidTr="001843CF">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63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78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63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r>
    </w:tbl>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sectPr w:rsidR="003B5D26" w:rsidRPr="003B5D26" w:rsidSect="001843CF">
          <w:pgSz w:w="16800" w:h="11900" w:orient="landscape"/>
          <w:pgMar w:top="1418" w:right="1134" w:bottom="284" w:left="1134" w:header="720" w:footer="720" w:gutter="0"/>
          <w:cols w:space="720"/>
          <w:noEndnote/>
        </w:sectPr>
      </w:pPr>
    </w:p>
    <w:p w:rsidR="003B5D26" w:rsidRPr="003B5D26" w:rsidRDefault="003B5D26" w:rsidP="003B5D26">
      <w:pPr>
        <w:shd w:val="clear" w:color="auto" w:fill="FFFFFF"/>
        <w:spacing w:before="100" w:beforeAutospacing="1" w:after="100" w:afterAutospacing="1" w:line="240" w:lineRule="auto"/>
        <w:jc w:val="right"/>
        <w:rPr>
          <w:rFonts w:ascii="Times New Roman" w:eastAsia="Times New Roman" w:hAnsi="Times New Roman" w:cs="Times New Roman"/>
          <w:color w:val="22272F"/>
          <w:sz w:val="34"/>
          <w:szCs w:val="34"/>
          <w:lang w:eastAsia="ru-RU"/>
        </w:rPr>
      </w:pPr>
      <w:r w:rsidRPr="003B5D26">
        <w:rPr>
          <w:rFonts w:ascii="Times New Roman" w:eastAsia="Times New Roman" w:hAnsi="Times New Roman" w:cs="Times New Roman"/>
          <w:b/>
          <w:bCs/>
          <w:color w:val="26282F"/>
          <w:sz w:val="24"/>
          <w:szCs w:val="24"/>
          <w:lang w:eastAsia="ru-RU"/>
        </w:rPr>
        <w:lastRenderedPageBreak/>
        <w:t>ПРИЛОЖЕНИЕ N 7</w:t>
      </w:r>
      <w:r w:rsidRPr="003B5D26">
        <w:rPr>
          <w:rFonts w:ascii="Times New Roman" w:eastAsia="Times New Roman" w:hAnsi="Times New Roman" w:cs="Times New Roman"/>
          <w:b/>
          <w:bCs/>
          <w:color w:val="26282F"/>
          <w:sz w:val="24"/>
          <w:szCs w:val="24"/>
          <w:lang w:eastAsia="ru-RU"/>
        </w:rPr>
        <w:br/>
        <w:t>к Порядку обучения</w:t>
      </w:r>
      <w:r w:rsidRPr="003B5D26">
        <w:rPr>
          <w:rFonts w:ascii="Times New Roman" w:eastAsia="Times New Roman" w:hAnsi="Times New Roman" w:cs="Times New Roman"/>
          <w:b/>
          <w:bCs/>
          <w:color w:val="26282F"/>
          <w:sz w:val="24"/>
          <w:szCs w:val="24"/>
          <w:lang w:eastAsia="ru-RU"/>
        </w:rPr>
        <w:br/>
        <w:t>по охране труда и проверки знания</w:t>
      </w:r>
      <w:r w:rsidRPr="003B5D26">
        <w:rPr>
          <w:rFonts w:ascii="Times New Roman" w:eastAsia="Times New Roman" w:hAnsi="Times New Roman" w:cs="Times New Roman"/>
          <w:b/>
          <w:bCs/>
          <w:color w:val="26282F"/>
          <w:sz w:val="24"/>
          <w:szCs w:val="24"/>
          <w:lang w:eastAsia="ru-RU"/>
        </w:rPr>
        <w:br/>
        <w:t>требований охраны труда</w:t>
      </w:r>
    </w:p>
    <w:p w:rsidR="003B5D26" w:rsidRPr="003B5D26" w:rsidRDefault="003B5D26" w:rsidP="003B5D26">
      <w:pPr>
        <w:shd w:val="clear" w:color="auto" w:fill="FFFFFF"/>
        <w:spacing w:before="100" w:beforeAutospacing="1" w:after="100" w:afterAutospacing="1" w:line="240" w:lineRule="auto"/>
        <w:jc w:val="center"/>
        <w:rPr>
          <w:rFonts w:ascii="Times New Roman" w:eastAsia="Times New Roman" w:hAnsi="Times New Roman" w:cs="Times New Roman"/>
          <w:b/>
          <w:color w:val="22272F"/>
          <w:sz w:val="24"/>
          <w:szCs w:val="24"/>
          <w:lang w:eastAsia="ru-RU"/>
        </w:rPr>
      </w:pPr>
      <w:r w:rsidRPr="003B5D26">
        <w:rPr>
          <w:rFonts w:ascii="Times New Roman" w:eastAsia="Times New Roman" w:hAnsi="Times New Roman" w:cs="Times New Roman"/>
          <w:b/>
          <w:color w:val="22272F"/>
          <w:sz w:val="24"/>
          <w:szCs w:val="24"/>
          <w:lang w:eastAsia="ru-RU"/>
        </w:rPr>
        <w:t xml:space="preserve">Журнале регистрации работников, </w:t>
      </w:r>
    </w:p>
    <w:p w:rsidR="003B5D26" w:rsidRPr="003B5D26" w:rsidRDefault="003B5D26" w:rsidP="003B5D26">
      <w:pPr>
        <w:shd w:val="clear" w:color="auto" w:fill="FFFFFF"/>
        <w:spacing w:before="100" w:beforeAutospacing="1" w:after="100" w:afterAutospacing="1" w:line="240" w:lineRule="auto"/>
        <w:jc w:val="center"/>
        <w:rPr>
          <w:rFonts w:ascii="Times New Roman" w:eastAsia="Times New Roman" w:hAnsi="Times New Roman" w:cs="Times New Roman"/>
          <w:b/>
          <w:color w:val="22272F"/>
          <w:sz w:val="24"/>
          <w:szCs w:val="24"/>
          <w:lang w:eastAsia="ru-RU"/>
        </w:rPr>
      </w:pPr>
      <w:r w:rsidRPr="003B5D26">
        <w:rPr>
          <w:rFonts w:ascii="Times New Roman" w:eastAsia="Times New Roman" w:hAnsi="Times New Roman" w:cs="Times New Roman"/>
          <w:b/>
          <w:color w:val="22272F"/>
          <w:sz w:val="24"/>
          <w:szCs w:val="24"/>
          <w:lang w:eastAsia="ru-RU"/>
        </w:rPr>
        <w:t>подлежащих обучению по вопросам оказания первой помощи пострадавшим</w:t>
      </w:r>
    </w:p>
    <w:p w:rsidR="003B5D26" w:rsidRPr="003B5D26" w:rsidRDefault="003B5D26" w:rsidP="003B5D26">
      <w:pPr>
        <w:shd w:val="clear" w:color="auto" w:fill="FFFFFF"/>
        <w:spacing w:before="100" w:beforeAutospacing="1" w:after="100" w:afterAutospacing="1" w:line="240" w:lineRule="auto"/>
        <w:jc w:val="both"/>
        <w:rPr>
          <w:rFonts w:ascii="Times New Roman" w:eastAsia="Times New Roman" w:hAnsi="Times New Roman" w:cs="Times New Roman"/>
          <w:b/>
          <w:color w:val="22272F"/>
          <w:sz w:val="24"/>
          <w:szCs w:val="24"/>
          <w:lang w:eastAsia="ru-RU"/>
        </w:rPr>
      </w:pPr>
      <w:r w:rsidRPr="003B5D26">
        <w:rPr>
          <w:rFonts w:ascii="Times New Roman" w:eastAsia="Times New Roman" w:hAnsi="Times New Roman" w:cs="Times New Roman"/>
          <w:b/>
          <w:color w:val="22272F"/>
          <w:sz w:val="24"/>
          <w:szCs w:val="24"/>
          <w:lang w:eastAsia="ru-RU"/>
        </w:rPr>
        <w:t> </w:t>
      </w:r>
    </w:p>
    <w:p w:rsidR="003B5D26" w:rsidRPr="003B5D26" w:rsidRDefault="003B5D26" w:rsidP="003B5D26">
      <w:pPr>
        <w:shd w:val="clear" w:color="auto" w:fill="FFFFFF"/>
        <w:spacing w:after="0" w:line="240" w:lineRule="auto"/>
        <w:jc w:val="right"/>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 xml:space="preserve">Начат ___________________ </w:t>
      </w:r>
      <w:r w:rsidRPr="003B5D26">
        <w:rPr>
          <w:rFonts w:ascii="Times New Roman" w:eastAsia="Times New Roman" w:hAnsi="Times New Roman" w:cs="Times New Roman"/>
          <w:color w:val="22272F"/>
          <w:sz w:val="24"/>
          <w:szCs w:val="24"/>
          <w:lang w:eastAsia="ru-RU"/>
        </w:rPr>
        <w:br/>
        <w:t xml:space="preserve">Окончен _________________ </w:t>
      </w:r>
    </w:p>
    <w:p w:rsidR="003B5D26" w:rsidRPr="003B5D26" w:rsidRDefault="003B5D26" w:rsidP="003B5D26">
      <w:pPr>
        <w:shd w:val="clear" w:color="auto" w:fill="FFFFFF"/>
        <w:spacing w:before="100" w:beforeAutospacing="1" w:after="100" w:afterAutospacing="1" w:line="240" w:lineRule="auto"/>
        <w:jc w:val="right"/>
        <w:rPr>
          <w:rFonts w:ascii="Times New Roman" w:eastAsia="Times New Roman" w:hAnsi="Times New Roman" w:cs="Times New Roman"/>
          <w:color w:val="22272F"/>
          <w:sz w:val="24"/>
          <w:szCs w:val="24"/>
          <w:lang w:eastAsia="ru-RU"/>
        </w:rPr>
      </w:pPr>
    </w:p>
    <w:tbl>
      <w:tblPr>
        <w:tblW w:w="14970" w:type="dxa"/>
        <w:tblCellMar>
          <w:top w:w="15" w:type="dxa"/>
          <w:left w:w="15" w:type="dxa"/>
          <w:bottom w:w="15" w:type="dxa"/>
          <w:right w:w="15" w:type="dxa"/>
        </w:tblCellMar>
        <w:tblLook w:val="04A0" w:firstRow="1" w:lastRow="0" w:firstColumn="1" w:lastColumn="0" w:noHBand="0" w:noVBand="1"/>
      </w:tblPr>
      <w:tblGrid>
        <w:gridCol w:w="1064"/>
        <w:gridCol w:w="3103"/>
        <w:gridCol w:w="2617"/>
        <w:gridCol w:w="2617"/>
        <w:gridCol w:w="3104"/>
        <w:gridCol w:w="2465"/>
      </w:tblGrid>
      <w:tr w:rsidR="003B5D26" w:rsidRPr="003B5D26" w:rsidTr="001843CF">
        <w:tc>
          <w:tcPr>
            <w:tcW w:w="1050" w:type="dxa"/>
            <w:tcBorders>
              <w:top w:val="single" w:sz="6" w:space="0" w:color="000000"/>
              <w:left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Дата</w:t>
            </w:r>
          </w:p>
        </w:tc>
        <w:tc>
          <w:tcPr>
            <w:tcW w:w="3060" w:type="dxa"/>
            <w:tcBorders>
              <w:top w:val="single" w:sz="6" w:space="0" w:color="000000"/>
              <w:left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 xml:space="preserve">Фамилия, имя, отчество </w:t>
            </w:r>
          </w:p>
        </w:tc>
        <w:tc>
          <w:tcPr>
            <w:tcW w:w="2580" w:type="dxa"/>
            <w:tcBorders>
              <w:top w:val="single" w:sz="6" w:space="0" w:color="000000"/>
              <w:left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 xml:space="preserve">Профессия, должность </w:t>
            </w:r>
          </w:p>
        </w:tc>
        <w:tc>
          <w:tcPr>
            <w:tcW w:w="2580" w:type="dxa"/>
            <w:tcBorders>
              <w:top w:val="single" w:sz="6" w:space="0" w:color="000000"/>
              <w:left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 xml:space="preserve">Отметка о проведении обучения </w:t>
            </w:r>
          </w:p>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Протокол № ___ с указанием даты</w:t>
            </w:r>
          </w:p>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3060" w:type="dxa"/>
            <w:tcBorders>
              <w:top w:val="single" w:sz="6" w:space="0" w:color="000000"/>
              <w:left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Организация, проводившая обучение</w:t>
            </w:r>
          </w:p>
        </w:tc>
        <w:tc>
          <w:tcPr>
            <w:tcW w:w="2430" w:type="dxa"/>
            <w:tcBorders>
              <w:top w:val="single" w:sz="6" w:space="0" w:color="000000"/>
              <w:left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Планируемая дата проведения следующего обучения</w:t>
            </w:r>
          </w:p>
        </w:tc>
      </w:tr>
      <w:tr w:rsidR="003B5D26" w:rsidRPr="003B5D26" w:rsidTr="001843CF">
        <w:tc>
          <w:tcPr>
            <w:tcW w:w="10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1</w:t>
            </w:r>
          </w:p>
        </w:tc>
        <w:tc>
          <w:tcPr>
            <w:tcW w:w="30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2</w:t>
            </w:r>
          </w:p>
        </w:tc>
        <w:tc>
          <w:tcPr>
            <w:tcW w:w="25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3</w:t>
            </w:r>
          </w:p>
        </w:tc>
        <w:tc>
          <w:tcPr>
            <w:tcW w:w="25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4</w:t>
            </w:r>
          </w:p>
        </w:tc>
        <w:tc>
          <w:tcPr>
            <w:tcW w:w="30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5</w:t>
            </w:r>
          </w:p>
        </w:tc>
        <w:tc>
          <w:tcPr>
            <w:tcW w:w="243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6</w:t>
            </w:r>
          </w:p>
        </w:tc>
      </w:tr>
      <w:tr w:rsidR="003B5D26" w:rsidRPr="003B5D26" w:rsidTr="001843CF">
        <w:tc>
          <w:tcPr>
            <w:tcW w:w="10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25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25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24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r>
      <w:tr w:rsidR="003B5D26" w:rsidRPr="003B5D26" w:rsidTr="001843CF">
        <w:tc>
          <w:tcPr>
            <w:tcW w:w="10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25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25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24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r>
    </w:tbl>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sectPr w:rsidR="003B5D26" w:rsidRPr="003B5D26" w:rsidSect="001843CF">
          <w:pgSz w:w="16800" w:h="11900" w:orient="landscape"/>
          <w:pgMar w:top="1418" w:right="1134" w:bottom="284" w:left="1134" w:header="720" w:footer="720" w:gutter="0"/>
          <w:cols w:space="720"/>
          <w:noEndnote/>
        </w:sectPr>
      </w:pPr>
    </w:p>
    <w:p w:rsidR="003B5D26" w:rsidRPr="003B5D26" w:rsidRDefault="003B5D26" w:rsidP="003B5D26">
      <w:pPr>
        <w:shd w:val="clear" w:color="auto" w:fill="FFFFFF"/>
        <w:spacing w:before="100" w:beforeAutospacing="1" w:after="100" w:afterAutospacing="1" w:line="240" w:lineRule="auto"/>
        <w:jc w:val="right"/>
        <w:rPr>
          <w:rFonts w:ascii="Times New Roman" w:eastAsia="Times New Roman" w:hAnsi="Times New Roman" w:cs="Times New Roman"/>
          <w:b/>
          <w:bCs/>
          <w:color w:val="26282F"/>
          <w:sz w:val="24"/>
          <w:szCs w:val="24"/>
          <w:lang w:eastAsia="ru-RU"/>
        </w:rPr>
      </w:pPr>
      <w:r w:rsidRPr="003B5D26">
        <w:rPr>
          <w:rFonts w:ascii="Times New Roman" w:eastAsia="Times New Roman" w:hAnsi="Times New Roman" w:cs="Times New Roman"/>
          <w:b/>
          <w:bCs/>
          <w:color w:val="26282F"/>
          <w:sz w:val="24"/>
          <w:szCs w:val="24"/>
          <w:lang w:eastAsia="ru-RU"/>
        </w:rPr>
        <w:lastRenderedPageBreak/>
        <w:t>ПРИЛОЖЕНИЕ N 8</w:t>
      </w:r>
      <w:r w:rsidRPr="003B5D26">
        <w:rPr>
          <w:rFonts w:ascii="Times New Roman" w:eastAsia="Times New Roman" w:hAnsi="Times New Roman" w:cs="Times New Roman"/>
          <w:b/>
          <w:bCs/>
          <w:color w:val="26282F"/>
          <w:sz w:val="24"/>
          <w:szCs w:val="24"/>
          <w:lang w:eastAsia="ru-RU"/>
        </w:rPr>
        <w:br/>
        <w:t>к Порядку обучения</w:t>
      </w:r>
      <w:r w:rsidRPr="003B5D26">
        <w:rPr>
          <w:rFonts w:ascii="Times New Roman" w:eastAsia="Times New Roman" w:hAnsi="Times New Roman" w:cs="Times New Roman"/>
          <w:b/>
          <w:bCs/>
          <w:color w:val="26282F"/>
          <w:sz w:val="24"/>
          <w:szCs w:val="24"/>
          <w:lang w:eastAsia="ru-RU"/>
        </w:rPr>
        <w:br/>
        <w:t>по охране труда и проверки знания</w:t>
      </w:r>
      <w:r w:rsidRPr="003B5D26">
        <w:rPr>
          <w:rFonts w:ascii="Times New Roman" w:eastAsia="Times New Roman" w:hAnsi="Times New Roman" w:cs="Times New Roman"/>
          <w:b/>
          <w:bCs/>
          <w:color w:val="26282F"/>
          <w:sz w:val="24"/>
          <w:szCs w:val="24"/>
          <w:lang w:eastAsia="ru-RU"/>
        </w:rPr>
        <w:br/>
        <w:t>требований охраны труда</w:t>
      </w:r>
    </w:p>
    <w:p w:rsidR="003B5D26" w:rsidRPr="003B5D26" w:rsidRDefault="003B5D26" w:rsidP="003B5D26">
      <w:pPr>
        <w:shd w:val="clear" w:color="auto" w:fill="FFFFFF"/>
        <w:spacing w:after="0" w:line="360" w:lineRule="auto"/>
        <w:jc w:val="center"/>
        <w:rPr>
          <w:rFonts w:ascii="Times New Roman" w:eastAsia="Times New Roman" w:hAnsi="Times New Roman" w:cs="Times New Roman"/>
          <w:b/>
          <w:sz w:val="24"/>
          <w:szCs w:val="24"/>
          <w:lang w:eastAsia="ru-RU"/>
        </w:rPr>
      </w:pPr>
      <w:r w:rsidRPr="003B5D26">
        <w:rPr>
          <w:rFonts w:ascii="Times New Roman" w:eastAsia="Times New Roman" w:hAnsi="Times New Roman" w:cs="Times New Roman"/>
          <w:b/>
          <w:sz w:val="24"/>
          <w:szCs w:val="24"/>
          <w:lang w:eastAsia="ru-RU"/>
        </w:rPr>
        <w:t xml:space="preserve">Перечень работников, </w:t>
      </w:r>
    </w:p>
    <w:p w:rsidR="003B5D26" w:rsidRPr="003B5D26" w:rsidRDefault="003B5D26" w:rsidP="003B5D26">
      <w:pPr>
        <w:shd w:val="clear" w:color="auto" w:fill="FFFFFF"/>
        <w:spacing w:after="0" w:line="360" w:lineRule="auto"/>
        <w:jc w:val="center"/>
        <w:rPr>
          <w:rFonts w:ascii="Times New Roman" w:eastAsia="Times New Roman" w:hAnsi="Times New Roman" w:cs="Times New Roman"/>
          <w:b/>
          <w:sz w:val="24"/>
          <w:szCs w:val="24"/>
          <w:lang w:eastAsia="ru-RU"/>
        </w:rPr>
      </w:pPr>
      <w:r w:rsidRPr="003B5D26">
        <w:rPr>
          <w:rFonts w:ascii="Times New Roman" w:eastAsia="Times New Roman" w:hAnsi="Times New Roman" w:cs="Times New Roman"/>
          <w:b/>
          <w:sz w:val="24"/>
          <w:szCs w:val="24"/>
          <w:lang w:eastAsia="ru-RU"/>
        </w:rPr>
        <w:t xml:space="preserve">обучение которых требованиям охраны труда проводится по программе А </w:t>
      </w:r>
    </w:p>
    <w:p w:rsidR="003B5D26" w:rsidRPr="003B5D26" w:rsidRDefault="003B5D26" w:rsidP="003B5D26">
      <w:pPr>
        <w:shd w:val="clear" w:color="auto" w:fill="FFFFFF"/>
        <w:spacing w:after="0" w:line="360" w:lineRule="auto"/>
        <w:jc w:val="both"/>
        <w:rPr>
          <w:rFonts w:ascii="Times New Roman" w:eastAsia="Times New Roman" w:hAnsi="Times New Roman" w:cs="Times New Roman"/>
          <w:color w:val="22272F"/>
          <w:sz w:val="23"/>
          <w:szCs w:val="23"/>
          <w:lang w:eastAsia="ru-RU"/>
        </w:rPr>
      </w:pPr>
      <w:r w:rsidRPr="003B5D26">
        <w:rPr>
          <w:rFonts w:ascii="Times New Roman" w:eastAsia="Times New Roman" w:hAnsi="Times New Roman" w:cs="Times New Roman"/>
          <w:color w:val="22272F"/>
          <w:sz w:val="23"/>
          <w:szCs w:val="23"/>
          <w:lang w:eastAsia="ru-RU"/>
        </w:rPr>
        <w:t xml:space="preserve">_ Директор МАОУ ДО ЦТ № 3 , </w:t>
      </w:r>
    </w:p>
    <w:p w:rsidR="003B5D26" w:rsidRPr="003B5D26" w:rsidRDefault="003B5D26" w:rsidP="003B5D26">
      <w:pPr>
        <w:shd w:val="clear" w:color="auto" w:fill="FFFFFF"/>
        <w:spacing w:after="0" w:line="360" w:lineRule="auto"/>
        <w:jc w:val="both"/>
        <w:rPr>
          <w:rFonts w:ascii="Times New Roman" w:eastAsia="Times New Roman" w:hAnsi="Times New Roman" w:cs="Times New Roman"/>
          <w:color w:val="22272F"/>
          <w:sz w:val="23"/>
          <w:szCs w:val="23"/>
          <w:lang w:eastAsia="ru-RU"/>
        </w:rPr>
      </w:pPr>
      <w:r w:rsidRPr="003B5D26">
        <w:rPr>
          <w:rFonts w:ascii="Times New Roman" w:eastAsia="Times New Roman" w:hAnsi="Times New Roman" w:cs="Times New Roman"/>
          <w:color w:val="22272F"/>
          <w:sz w:val="23"/>
          <w:szCs w:val="23"/>
          <w:lang w:eastAsia="ru-RU"/>
        </w:rPr>
        <w:t xml:space="preserve">_ заместители директора организации, на которых приказом работодателя возложены обязанности по охране труда, </w:t>
      </w:r>
    </w:p>
    <w:p w:rsidR="003B5D26" w:rsidRPr="003B5D26" w:rsidRDefault="003B5D26" w:rsidP="003B5D26">
      <w:pPr>
        <w:shd w:val="clear" w:color="auto" w:fill="FFFFFF"/>
        <w:spacing w:after="0" w:line="360" w:lineRule="auto"/>
        <w:jc w:val="both"/>
        <w:rPr>
          <w:rFonts w:ascii="Times New Roman" w:eastAsia="Times New Roman" w:hAnsi="Times New Roman" w:cs="Times New Roman"/>
          <w:color w:val="22272F"/>
          <w:sz w:val="34"/>
          <w:szCs w:val="34"/>
          <w:lang w:eastAsia="ru-RU"/>
        </w:rPr>
      </w:pPr>
      <w:r w:rsidRPr="003B5D26">
        <w:rPr>
          <w:rFonts w:ascii="Times New Roman" w:eastAsia="Times New Roman" w:hAnsi="Times New Roman" w:cs="Times New Roman"/>
          <w:color w:val="22272F"/>
          <w:sz w:val="23"/>
          <w:szCs w:val="23"/>
          <w:lang w:eastAsia="ru-RU"/>
        </w:rPr>
        <w:t>_ руководитель структурного подразделения, на которого приказом работодателя возложены обязанности по охране труда</w:t>
      </w:r>
    </w:p>
    <w:p w:rsidR="003B5D26" w:rsidRPr="003B5D26" w:rsidRDefault="003B5D26" w:rsidP="003B5D26">
      <w:pPr>
        <w:shd w:val="clear" w:color="auto" w:fill="FFFFFF"/>
        <w:spacing w:before="100" w:beforeAutospacing="1" w:after="100" w:afterAutospacing="1"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shd w:val="clear" w:color="auto" w:fill="FFFFFF"/>
        <w:spacing w:after="0" w:line="240" w:lineRule="auto"/>
        <w:jc w:val="right"/>
        <w:rPr>
          <w:rFonts w:ascii="Times New Roman" w:eastAsia="Times New Roman" w:hAnsi="Times New Roman" w:cs="Times New Roman"/>
          <w:b/>
          <w:bCs/>
          <w:color w:val="26282F"/>
          <w:sz w:val="24"/>
          <w:szCs w:val="24"/>
          <w:lang w:eastAsia="ru-RU"/>
        </w:rPr>
      </w:pPr>
      <w:r w:rsidRPr="003B5D26">
        <w:rPr>
          <w:rFonts w:ascii="Times New Roman" w:eastAsia="Times New Roman" w:hAnsi="Times New Roman" w:cs="Times New Roman"/>
          <w:b/>
          <w:bCs/>
          <w:color w:val="26282F"/>
          <w:sz w:val="24"/>
          <w:szCs w:val="24"/>
          <w:lang w:eastAsia="ru-RU"/>
        </w:rPr>
        <w:t>ПРИЛОЖЕНИЕ N 9</w:t>
      </w:r>
    </w:p>
    <w:p w:rsidR="003B5D26" w:rsidRPr="003B5D26" w:rsidRDefault="003B5D26" w:rsidP="003B5D26">
      <w:pPr>
        <w:shd w:val="clear" w:color="auto" w:fill="FFFFFF"/>
        <w:spacing w:after="0" w:line="240" w:lineRule="auto"/>
        <w:jc w:val="right"/>
        <w:rPr>
          <w:rFonts w:ascii="Times New Roman" w:eastAsia="Times New Roman" w:hAnsi="Times New Roman" w:cs="Times New Roman"/>
          <w:b/>
          <w:bCs/>
          <w:color w:val="26282F"/>
          <w:sz w:val="24"/>
          <w:szCs w:val="24"/>
          <w:lang w:eastAsia="ru-RU"/>
        </w:rPr>
      </w:pPr>
      <w:r w:rsidRPr="003B5D26">
        <w:rPr>
          <w:rFonts w:ascii="Times New Roman" w:eastAsia="Times New Roman" w:hAnsi="Times New Roman" w:cs="Times New Roman"/>
          <w:b/>
          <w:bCs/>
          <w:color w:val="26282F"/>
          <w:sz w:val="24"/>
          <w:szCs w:val="24"/>
          <w:lang w:eastAsia="ru-RU"/>
        </w:rPr>
        <w:t>к Порядку обучения</w:t>
      </w:r>
    </w:p>
    <w:p w:rsidR="003B5D26" w:rsidRPr="003B5D26" w:rsidRDefault="003B5D26" w:rsidP="003B5D26">
      <w:pPr>
        <w:shd w:val="clear" w:color="auto" w:fill="FFFFFF"/>
        <w:spacing w:after="0" w:line="240" w:lineRule="auto"/>
        <w:jc w:val="right"/>
        <w:rPr>
          <w:rFonts w:ascii="Times New Roman" w:eastAsia="Times New Roman" w:hAnsi="Times New Roman" w:cs="Times New Roman"/>
          <w:b/>
          <w:bCs/>
          <w:color w:val="26282F"/>
          <w:sz w:val="24"/>
          <w:szCs w:val="24"/>
          <w:lang w:eastAsia="ru-RU"/>
        </w:rPr>
      </w:pPr>
      <w:r w:rsidRPr="003B5D26">
        <w:rPr>
          <w:rFonts w:ascii="Times New Roman" w:eastAsia="Times New Roman" w:hAnsi="Times New Roman" w:cs="Times New Roman"/>
          <w:b/>
          <w:bCs/>
          <w:color w:val="26282F"/>
          <w:sz w:val="24"/>
          <w:szCs w:val="24"/>
          <w:lang w:eastAsia="ru-RU"/>
        </w:rPr>
        <w:t>по охране труда и проверки знания</w:t>
      </w:r>
    </w:p>
    <w:p w:rsidR="003B5D26" w:rsidRPr="003B5D26" w:rsidRDefault="003B5D26" w:rsidP="003B5D26">
      <w:pPr>
        <w:shd w:val="clear" w:color="auto" w:fill="FFFFFF"/>
        <w:spacing w:after="0" w:line="240" w:lineRule="auto"/>
        <w:jc w:val="right"/>
        <w:rPr>
          <w:rFonts w:ascii="Times New Roman" w:eastAsia="Times New Roman" w:hAnsi="Times New Roman" w:cs="Times New Roman"/>
          <w:b/>
          <w:bCs/>
          <w:color w:val="26282F"/>
          <w:sz w:val="24"/>
          <w:szCs w:val="24"/>
          <w:lang w:eastAsia="ru-RU"/>
        </w:rPr>
      </w:pPr>
      <w:r w:rsidRPr="003B5D26">
        <w:rPr>
          <w:rFonts w:ascii="Times New Roman" w:eastAsia="Times New Roman" w:hAnsi="Times New Roman" w:cs="Times New Roman"/>
          <w:b/>
          <w:bCs/>
          <w:color w:val="26282F"/>
          <w:sz w:val="24"/>
          <w:szCs w:val="24"/>
          <w:lang w:eastAsia="ru-RU"/>
        </w:rPr>
        <w:t xml:space="preserve">требований охраны труда </w:t>
      </w:r>
    </w:p>
    <w:p w:rsidR="003B5D26" w:rsidRPr="003B5D26" w:rsidRDefault="003B5D26" w:rsidP="003B5D26">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ru-RU"/>
        </w:rPr>
      </w:pPr>
      <w:r w:rsidRPr="003B5D26">
        <w:rPr>
          <w:rFonts w:ascii="Times New Roman" w:eastAsia="Times New Roman" w:hAnsi="Times New Roman" w:cs="Times New Roman"/>
          <w:b/>
          <w:sz w:val="24"/>
          <w:szCs w:val="24"/>
          <w:lang w:eastAsia="ru-RU"/>
        </w:rPr>
        <w:t>Перечень работников,</w:t>
      </w:r>
    </w:p>
    <w:p w:rsidR="003B5D26" w:rsidRPr="003B5D26" w:rsidRDefault="003B5D26" w:rsidP="003B5D26">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ru-RU"/>
        </w:rPr>
      </w:pPr>
      <w:r w:rsidRPr="003B5D26">
        <w:rPr>
          <w:rFonts w:ascii="Times New Roman" w:eastAsia="Times New Roman" w:hAnsi="Times New Roman" w:cs="Times New Roman"/>
          <w:b/>
          <w:sz w:val="24"/>
          <w:szCs w:val="24"/>
          <w:lang w:eastAsia="ru-RU"/>
        </w:rPr>
        <w:t>обучение которых требованиям охраны труда проводится по программе Б</w:t>
      </w:r>
    </w:p>
    <w:p w:rsidR="003B5D26" w:rsidRPr="003B5D26" w:rsidRDefault="003B5D26" w:rsidP="003B5D26">
      <w:pPr>
        <w:shd w:val="clear" w:color="auto" w:fill="FFFFFF"/>
        <w:spacing w:before="100" w:beforeAutospacing="1" w:after="100" w:afterAutospacing="1" w:line="24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_ работники организации, отнесенные к категории специалисты;</w:t>
      </w:r>
    </w:p>
    <w:p w:rsidR="003B5D26" w:rsidRPr="003B5D26" w:rsidRDefault="003B5D26" w:rsidP="003B5D26">
      <w:pPr>
        <w:shd w:val="clear" w:color="auto" w:fill="FFFFFF"/>
        <w:spacing w:before="100" w:beforeAutospacing="1" w:after="100" w:afterAutospacing="1" w:line="24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_ работники рабочих профессий;</w:t>
      </w:r>
    </w:p>
    <w:p w:rsidR="003B5D26" w:rsidRPr="003B5D26" w:rsidRDefault="003B5D26" w:rsidP="003B5D26">
      <w:pPr>
        <w:shd w:val="clear" w:color="auto" w:fill="FFFFFF"/>
        <w:spacing w:before="100" w:beforeAutospacing="1" w:after="100" w:afterAutospacing="1" w:line="24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_ лица, проводящие инструктажи по ОТ.</w:t>
      </w:r>
    </w:p>
    <w:p w:rsidR="003B5D26" w:rsidRPr="003B5D26" w:rsidRDefault="003B5D26" w:rsidP="003B5D26">
      <w:pPr>
        <w:shd w:val="clear" w:color="auto" w:fill="FFFFFF"/>
        <w:spacing w:before="100" w:beforeAutospacing="1" w:after="100" w:afterAutospacing="1"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shd w:val="clear" w:color="auto" w:fill="FFFFFF"/>
        <w:spacing w:before="100" w:beforeAutospacing="1" w:after="100" w:afterAutospacing="1" w:line="240" w:lineRule="auto"/>
        <w:jc w:val="right"/>
        <w:rPr>
          <w:rFonts w:ascii="Times New Roman" w:eastAsia="Times New Roman" w:hAnsi="Times New Roman" w:cs="Times New Roman"/>
          <w:b/>
          <w:bCs/>
          <w:color w:val="26282F"/>
          <w:sz w:val="24"/>
          <w:szCs w:val="24"/>
          <w:lang w:eastAsia="ru-RU"/>
        </w:rPr>
      </w:pPr>
      <w:r w:rsidRPr="003B5D26">
        <w:rPr>
          <w:rFonts w:ascii="Times New Roman" w:eastAsia="Times New Roman" w:hAnsi="Times New Roman" w:cs="Times New Roman"/>
          <w:b/>
          <w:bCs/>
          <w:color w:val="26282F"/>
          <w:sz w:val="24"/>
          <w:szCs w:val="24"/>
          <w:lang w:eastAsia="ru-RU"/>
        </w:rPr>
        <w:t>ПРИЛОЖЕНИЕ N 10</w:t>
      </w:r>
      <w:r w:rsidRPr="003B5D26">
        <w:rPr>
          <w:rFonts w:ascii="Times New Roman" w:eastAsia="Times New Roman" w:hAnsi="Times New Roman" w:cs="Times New Roman"/>
          <w:b/>
          <w:bCs/>
          <w:color w:val="26282F"/>
          <w:sz w:val="24"/>
          <w:szCs w:val="24"/>
          <w:lang w:eastAsia="ru-RU"/>
        </w:rPr>
        <w:br/>
        <w:t>к Порядку обучения</w:t>
      </w:r>
      <w:r w:rsidRPr="003B5D26">
        <w:rPr>
          <w:rFonts w:ascii="Times New Roman" w:eastAsia="Times New Roman" w:hAnsi="Times New Roman" w:cs="Times New Roman"/>
          <w:b/>
          <w:bCs/>
          <w:color w:val="26282F"/>
          <w:sz w:val="24"/>
          <w:szCs w:val="24"/>
          <w:lang w:eastAsia="ru-RU"/>
        </w:rPr>
        <w:br/>
        <w:t>по охране труда и проверки знания</w:t>
      </w:r>
      <w:r w:rsidRPr="003B5D26">
        <w:rPr>
          <w:rFonts w:ascii="Times New Roman" w:eastAsia="Times New Roman" w:hAnsi="Times New Roman" w:cs="Times New Roman"/>
          <w:b/>
          <w:bCs/>
          <w:color w:val="26282F"/>
          <w:sz w:val="24"/>
          <w:szCs w:val="24"/>
          <w:lang w:eastAsia="ru-RU"/>
        </w:rPr>
        <w:br/>
        <w:t>требований охраны труда</w:t>
      </w:r>
    </w:p>
    <w:p w:rsidR="003B5D26" w:rsidRPr="003B5D26" w:rsidRDefault="003B5D26" w:rsidP="003B5D26">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ru-RU"/>
        </w:rPr>
      </w:pPr>
      <w:r w:rsidRPr="003B5D26">
        <w:rPr>
          <w:rFonts w:ascii="Times New Roman" w:eastAsia="Times New Roman" w:hAnsi="Times New Roman" w:cs="Times New Roman"/>
          <w:b/>
          <w:sz w:val="24"/>
          <w:szCs w:val="24"/>
          <w:lang w:eastAsia="ru-RU"/>
        </w:rPr>
        <w:t>Перечень работников,</w:t>
      </w:r>
    </w:p>
    <w:p w:rsidR="003B5D26" w:rsidRPr="003B5D26" w:rsidRDefault="003B5D26" w:rsidP="003B5D26">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ru-RU"/>
        </w:rPr>
      </w:pPr>
      <w:r w:rsidRPr="003B5D26">
        <w:rPr>
          <w:rFonts w:ascii="Times New Roman" w:eastAsia="Times New Roman" w:hAnsi="Times New Roman" w:cs="Times New Roman"/>
          <w:b/>
          <w:sz w:val="24"/>
          <w:szCs w:val="24"/>
          <w:lang w:eastAsia="ru-RU"/>
        </w:rPr>
        <w:t>обучение которых требованиям охраны труда проводится по программам А и Б</w:t>
      </w:r>
    </w:p>
    <w:p w:rsidR="003B5D26" w:rsidRPr="003B5D26" w:rsidRDefault="003B5D26" w:rsidP="003B5D26">
      <w:pPr>
        <w:shd w:val="clear" w:color="auto" w:fill="FFFFFF"/>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 xml:space="preserve">_ руководитель структурного подразделения МАОУ ДО ЦТ № 3, СП Мичурина ,35 </w:t>
      </w:r>
    </w:p>
    <w:p w:rsidR="003B5D26" w:rsidRPr="003B5D26" w:rsidRDefault="003B5D26" w:rsidP="003B5D26">
      <w:pPr>
        <w:shd w:val="clear" w:color="auto" w:fill="FFFFFF"/>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_ специалисты по охране труда</w:t>
      </w:r>
    </w:p>
    <w:p w:rsidR="003B5D26" w:rsidRPr="0055623E" w:rsidRDefault="003B5D26" w:rsidP="0055623E">
      <w:pPr>
        <w:shd w:val="clear" w:color="auto" w:fill="FFFFFF"/>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_ члены комитетов (комиссий) по ОТ, уполномоченные (доверенные) лица по ОТ профессиональных союзов</w:t>
      </w:r>
      <w:r w:rsidRPr="003B5D26">
        <w:rPr>
          <w:rFonts w:ascii="Times New Roman CYR" w:eastAsia="Times New Roman" w:hAnsi="Times New Roman CYR" w:cs="Times New Roman CYR"/>
          <w:sz w:val="24"/>
          <w:szCs w:val="24"/>
          <w:lang w:eastAsia="ru-RU"/>
        </w:rPr>
        <w:t xml:space="preserve"> </w:t>
      </w:r>
    </w:p>
    <w:p w:rsidR="003B5D26" w:rsidRPr="003B5D26" w:rsidRDefault="003B5D26" w:rsidP="003B5D26">
      <w:pPr>
        <w:shd w:val="clear" w:color="auto" w:fill="FFFFFF"/>
        <w:spacing w:before="100" w:beforeAutospacing="1" w:after="100" w:afterAutospacing="1" w:line="240" w:lineRule="auto"/>
        <w:jc w:val="right"/>
        <w:rPr>
          <w:rFonts w:ascii="Times New Roman" w:eastAsia="Times New Roman" w:hAnsi="Times New Roman" w:cs="Times New Roman"/>
          <w:color w:val="22272F"/>
          <w:sz w:val="34"/>
          <w:szCs w:val="34"/>
          <w:lang w:eastAsia="ru-RU"/>
        </w:rPr>
      </w:pPr>
      <w:r w:rsidRPr="003B5D26">
        <w:rPr>
          <w:rFonts w:ascii="Times New Roman" w:eastAsia="Times New Roman" w:hAnsi="Times New Roman" w:cs="Times New Roman"/>
          <w:b/>
          <w:bCs/>
          <w:color w:val="26282F"/>
          <w:sz w:val="24"/>
          <w:szCs w:val="24"/>
          <w:lang w:eastAsia="ru-RU"/>
        </w:rPr>
        <w:lastRenderedPageBreak/>
        <w:t>ПРИЛОЖЕНИЕ N 11</w:t>
      </w:r>
      <w:r w:rsidRPr="003B5D26">
        <w:rPr>
          <w:rFonts w:ascii="Times New Roman" w:eastAsia="Times New Roman" w:hAnsi="Times New Roman" w:cs="Times New Roman"/>
          <w:b/>
          <w:bCs/>
          <w:color w:val="26282F"/>
          <w:sz w:val="24"/>
          <w:szCs w:val="24"/>
          <w:lang w:eastAsia="ru-RU"/>
        </w:rPr>
        <w:br/>
        <w:t>к Порядку обучения</w:t>
      </w:r>
      <w:r w:rsidRPr="003B5D26">
        <w:rPr>
          <w:rFonts w:ascii="Times New Roman" w:eastAsia="Times New Roman" w:hAnsi="Times New Roman" w:cs="Times New Roman"/>
          <w:b/>
          <w:bCs/>
          <w:color w:val="26282F"/>
          <w:sz w:val="24"/>
          <w:szCs w:val="24"/>
          <w:lang w:eastAsia="ru-RU"/>
        </w:rPr>
        <w:br/>
        <w:t>по охране труда и проверки знания</w:t>
      </w:r>
      <w:r w:rsidRPr="003B5D26">
        <w:rPr>
          <w:rFonts w:ascii="Times New Roman" w:eastAsia="Times New Roman" w:hAnsi="Times New Roman" w:cs="Times New Roman"/>
          <w:b/>
          <w:bCs/>
          <w:color w:val="26282F"/>
          <w:sz w:val="24"/>
          <w:szCs w:val="24"/>
          <w:lang w:eastAsia="ru-RU"/>
        </w:rPr>
        <w:br/>
        <w:t>требований охраны труда</w:t>
      </w:r>
    </w:p>
    <w:p w:rsidR="003B5D26" w:rsidRPr="003B5D26" w:rsidRDefault="003B5D26" w:rsidP="003B5D26">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3B5D26">
        <w:rPr>
          <w:rFonts w:ascii="Times New Roman" w:eastAsia="Times New Roman" w:hAnsi="Times New Roman" w:cs="Times New Roman"/>
          <w:b/>
          <w:sz w:val="24"/>
          <w:szCs w:val="24"/>
          <w:lang w:eastAsia="ru-RU"/>
        </w:rPr>
        <w:t xml:space="preserve">Перечень работников, </w:t>
      </w:r>
    </w:p>
    <w:p w:rsidR="003B5D26" w:rsidRPr="003B5D26" w:rsidRDefault="003B5D26" w:rsidP="003B5D26">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3B5D26">
        <w:rPr>
          <w:rFonts w:ascii="Times New Roman" w:eastAsia="Times New Roman" w:hAnsi="Times New Roman" w:cs="Times New Roman"/>
          <w:b/>
          <w:sz w:val="24"/>
          <w:szCs w:val="24"/>
          <w:lang w:eastAsia="ru-RU"/>
        </w:rPr>
        <w:t xml:space="preserve">освобожденных от прохождения обучения требованиям охраны труда </w:t>
      </w:r>
    </w:p>
    <w:p w:rsidR="003B5D26" w:rsidRPr="003B5D26" w:rsidRDefault="003B5D26" w:rsidP="003B5D26">
      <w:pPr>
        <w:shd w:val="clear" w:color="auto" w:fill="FFFFFF"/>
        <w:spacing w:after="0" w:line="360" w:lineRule="auto"/>
        <w:jc w:val="both"/>
        <w:rPr>
          <w:rFonts w:ascii="Times New Roman" w:eastAsia="Times New Roman" w:hAnsi="Times New Roman" w:cs="Times New Roman"/>
          <w:color w:val="22272F"/>
          <w:sz w:val="23"/>
          <w:szCs w:val="23"/>
          <w:lang w:eastAsia="ru-RU"/>
        </w:rPr>
      </w:pPr>
    </w:p>
    <w:tbl>
      <w:tblPr>
        <w:tblStyle w:val="11"/>
        <w:tblW w:w="0" w:type="auto"/>
        <w:tblInd w:w="1101" w:type="dxa"/>
        <w:tblLook w:val="04A0" w:firstRow="1" w:lastRow="0" w:firstColumn="1" w:lastColumn="0" w:noHBand="0" w:noVBand="1"/>
      </w:tblPr>
      <w:tblGrid>
        <w:gridCol w:w="817"/>
        <w:gridCol w:w="4569"/>
      </w:tblGrid>
      <w:tr w:rsidR="003B5D26" w:rsidRPr="003B5D26" w:rsidTr="001843CF">
        <w:tc>
          <w:tcPr>
            <w:tcW w:w="817" w:type="dxa"/>
          </w:tcPr>
          <w:p w:rsidR="003B5D26" w:rsidRPr="003B5D26" w:rsidRDefault="003B5D26" w:rsidP="003B5D26">
            <w:pPr>
              <w:jc w:val="center"/>
              <w:rPr>
                <w:rFonts w:ascii="Times New Roman" w:hAnsi="Times New Roman"/>
                <w:color w:val="22272F"/>
                <w:sz w:val="23"/>
                <w:szCs w:val="23"/>
              </w:rPr>
            </w:pPr>
            <w:r w:rsidRPr="003B5D26">
              <w:rPr>
                <w:rFonts w:ascii="Times New Roman" w:hAnsi="Times New Roman"/>
                <w:color w:val="22272F"/>
                <w:sz w:val="23"/>
                <w:szCs w:val="23"/>
              </w:rPr>
              <w:t>№</w:t>
            </w:r>
          </w:p>
        </w:tc>
        <w:tc>
          <w:tcPr>
            <w:tcW w:w="4569" w:type="dxa"/>
          </w:tcPr>
          <w:p w:rsidR="003B5D26" w:rsidRPr="003B5D26" w:rsidRDefault="003B5D26" w:rsidP="003B5D26">
            <w:pPr>
              <w:jc w:val="center"/>
              <w:rPr>
                <w:rFonts w:ascii="Times New Roman" w:hAnsi="Times New Roman"/>
                <w:color w:val="22272F"/>
                <w:sz w:val="23"/>
                <w:szCs w:val="23"/>
              </w:rPr>
            </w:pPr>
            <w:r w:rsidRPr="003B5D26">
              <w:rPr>
                <w:rFonts w:ascii="Times New Roman" w:hAnsi="Times New Roman"/>
                <w:color w:val="22272F"/>
                <w:sz w:val="23"/>
                <w:szCs w:val="23"/>
              </w:rPr>
              <w:t>должность</w:t>
            </w:r>
          </w:p>
        </w:tc>
      </w:tr>
      <w:tr w:rsidR="003B5D26" w:rsidRPr="003B5D26" w:rsidTr="001843CF">
        <w:tc>
          <w:tcPr>
            <w:tcW w:w="817" w:type="dxa"/>
          </w:tcPr>
          <w:p w:rsidR="003B5D26" w:rsidRPr="003B5D26" w:rsidRDefault="003B5D26" w:rsidP="003B5D26">
            <w:pPr>
              <w:jc w:val="center"/>
              <w:rPr>
                <w:rFonts w:ascii="Times New Roman" w:hAnsi="Times New Roman"/>
                <w:color w:val="22272F"/>
                <w:sz w:val="23"/>
                <w:szCs w:val="23"/>
              </w:rPr>
            </w:pPr>
            <w:r w:rsidRPr="003B5D26">
              <w:rPr>
                <w:rFonts w:ascii="Times New Roman" w:hAnsi="Times New Roman"/>
                <w:color w:val="22272F"/>
                <w:sz w:val="23"/>
                <w:szCs w:val="23"/>
              </w:rPr>
              <w:t>1</w:t>
            </w:r>
          </w:p>
        </w:tc>
        <w:tc>
          <w:tcPr>
            <w:tcW w:w="4569" w:type="dxa"/>
          </w:tcPr>
          <w:p w:rsidR="003B5D26" w:rsidRPr="003B5D26" w:rsidRDefault="003B5D26" w:rsidP="003B5D26">
            <w:pPr>
              <w:jc w:val="both"/>
              <w:rPr>
                <w:rFonts w:ascii="Times New Roman" w:hAnsi="Times New Roman"/>
                <w:color w:val="22272F"/>
                <w:sz w:val="23"/>
                <w:szCs w:val="23"/>
              </w:rPr>
            </w:pPr>
            <w:r w:rsidRPr="003B5D26">
              <w:rPr>
                <w:rFonts w:ascii="Times New Roman" w:hAnsi="Times New Roman"/>
                <w:color w:val="22272F"/>
                <w:sz w:val="23"/>
                <w:szCs w:val="23"/>
              </w:rPr>
              <w:t>Специалист по кадрам</w:t>
            </w:r>
          </w:p>
        </w:tc>
      </w:tr>
      <w:tr w:rsidR="003B5D26" w:rsidRPr="003B5D26" w:rsidTr="001843CF">
        <w:tc>
          <w:tcPr>
            <w:tcW w:w="817" w:type="dxa"/>
          </w:tcPr>
          <w:p w:rsidR="003B5D26" w:rsidRPr="003B5D26" w:rsidRDefault="003B5D26" w:rsidP="003B5D26">
            <w:pPr>
              <w:jc w:val="center"/>
              <w:rPr>
                <w:rFonts w:ascii="Times New Roman" w:hAnsi="Times New Roman"/>
                <w:color w:val="22272F"/>
                <w:sz w:val="23"/>
                <w:szCs w:val="23"/>
              </w:rPr>
            </w:pPr>
            <w:r w:rsidRPr="003B5D26">
              <w:rPr>
                <w:rFonts w:ascii="Times New Roman" w:hAnsi="Times New Roman"/>
                <w:color w:val="22272F"/>
                <w:sz w:val="23"/>
                <w:szCs w:val="23"/>
              </w:rPr>
              <w:t>2</w:t>
            </w:r>
          </w:p>
        </w:tc>
        <w:tc>
          <w:tcPr>
            <w:tcW w:w="4569" w:type="dxa"/>
          </w:tcPr>
          <w:p w:rsidR="003B5D26" w:rsidRPr="003B5D26" w:rsidRDefault="003B5D26" w:rsidP="003B5D26">
            <w:pPr>
              <w:jc w:val="both"/>
              <w:rPr>
                <w:rFonts w:ascii="Times New Roman" w:hAnsi="Times New Roman"/>
                <w:color w:val="22272F"/>
                <w:sz w:val="23"/>
                <w:szCs w:val="23"/>
              </w:rPr>
            </w:pPr>
            <w:r w:rsidRPr="003B5D26">
              <w:rPr>
                <w:rFonts w:ascii="Times New Roman" w:hAnsi="Times New Roman"/>
                <w:color w:val="22272F"/>
                <w:sz w:val="23"/>
                <w:szCs w:val="23"/>
              </w:rPr>
              <w:t>Педагогический работник</w:t>
            </w:r>
          </w:p>
        </w:tc>
      </w:tr>
      <w:tr w:rsidR="003B5D26" w:rsidRPr="003B5D26" w:rsidTr="001843CF">
        <w:tc>
          <w:tcPr>
            <w:tcW w:w="817" w:type="dxa"/>
          </w:tcPr>
          <w:p w:rsidR="003B5D26" w:rsidRPr="003B5D26" w:rsidRDefault="003B5D26" w:rsidP="003B5D26">
            <w:pPr>
              <w:jc w:val="center"/>
              <w:rPr>
                <w:rFonts w:ascii="Times New Roman" w:hAnsi="Times New Roman"/>
                <w:color w:val="22272F"/>
                <w:sz w:val="23"/>
                <w:szCs w:val="23"/>
              </w:rPr>
            </w:pPr>
            <w:r w:rsidRPr="003B5D26">
              <w:rPr>
                <w:rFonts w:ascii="Times New Roman" w:hAnsi="Times New Roman"/>
                <w:color w:val="22272F"/>
                <w:sz w:val="23"/>
                <w:szCs w:val="23"/>
              </w:rPr>
              <w:t>3</w:t>
            </w:r>
          </w:p>
        </w:tc>
        <w:tc>
          <w:tcPr>
            <w:tcW w:w="4569" w:type="dxa"/>
          </w:tcPr>
          <w:p w:rsidR="003B5D26" w:rsidRPr="003B5D26" w:rsidRDefault="003B5D26" w:rsidP="003B5D26">
            <w:pPr>
              <w:jc w:val="both"/>
              <w:rPr>
                <w:rFonts w:ascii="Times New Roman" w:hAnsi="Times New Roman"/>
                <w:color w:val="22272F"/>
                <w:sz w:val="23"/>
                <w:szCs w:val="23"/>
              </w:rPr>
            </w:pPr>
            <w:r w:rsidRPr="003B5D26">
              <w:rPr>
                <w:rFonts w:ascii="Times New Roman" w:hAnsi="Times New Roman"/>
                <w:color w:val="22272F"/>
                <w:sz w:val="23"/>
                <w:szCs w:val="23"/>
              </w:rPr>
              <w:t>Специалист по закупкам</w:t>
            </w:r>
          </w:p>
        </w:tc>
      </w:tr>
      <w:tr w:rsidR="003B5D26" w:rsidRPr="003B5D26" w:rsidTr="001843CF">
        <w:tc>
          <w:tcPr>
            <w:tcW w:w="817" w:type="dxa"/>
          </w:tcPr>
          <w:p w:rsidR="003B5D26" w:rsidRPr="003B5D26" w:rsidRDefault="003B5D26" w:rsidP="003B5D26">
            <w:pPr>
              <w:jc w:val="center"/>
              <w:rPr>
                <w:rFonts w:ascii="Times New Roman" w:hAnsi="Times New Roman"/>
                <w:color w:val="22272F"/>
                <w:sz w:val="23"/>
                <w:szCs w:val="23"/>
              </w:rPr>
            </w:pPr>
            <w:r w:rsidRPr="003B5D26">
              <w:rPr>
                <w:rFonts w:ascii="Times New Roman" w:hAnsi="Times New Roman"/>
                <w:color w:val="22272F"/>
                <w:sz w:val="23"/>
                <w:szCs w:val="23"/>
              </w:rPr>
              <w:t>4</w:t>
            </w:r>
          </w:p>
        </w:tc>
        <w:tc>
          <w:tcPr>
            <w:tcW w:w="4569" w:type="dxa"/>
          </w:tcPr>
          <w:p w:rsidR="003B5D26" w:rsidRPr="003B5D26" w:rsidRDefault="003B5D26" w:rsidP="003B5D26">
            <w:pPr>
              <w:jc w:val="both"/>
              <w:rPr>
                <w:rFonts w:ascii="Times New Roman" w:hAnsi="Times New Roman"/>
                <w:color w:val="22272F"/>
                <w:sz w:val="23"/>
                <w:szCs w:val="23"/>
              </w:rPr>
            </w:pPr>
            <w:r w:rsidRPr="003B5D26">
              <w:rPr>
                <w:rFonts w:ascii="Times New Roman" w:hAnsi="Times New Roman"/>
                <w:color w:val="22272F"/>
                <w:sz w:val="23"/>
                <w:szCs w:val="23"/>
              </w:rPr>
              <w:t>Делопроизводитель</w:t>
            </w:r>
          </w:p>
        </w:tc>
      </w:tr>
      <w:tr w:rsidR="003B5D26" w:rsidRPr="003B5D26" w:rsidTr="001843CF">
        <w:tc>
          <w:tcPr>
            <w:tcW w:w="817" w:type="dxa"/>
          </w:tcPr>
          <w:p w:rsidR="003B5D26" w:rsidRPr="003B5D26" w:rsidRDefault="003B5D26" w:rsidP="003B5D26">
            <w:pPr>
              <w:jc w:val="center"/>
              <w:rPr>
                <w:rFonts w:ascii="Times New Roman" w:hAnsi="Times New Roman"/>
                <w:color w:val="22272F"/>
                <w:sz w:val="23"/>
                <w:szCs w:val="23"/>
              </w:rPr>
            </w:pPr>
            <w:r w:rsidRPr="003B5D26">
              <w:rPr>
                <w:rFonts w:ascii="Times New Roman" w:hAnsi="Times New Roman"/>
                <w:color w:val="22272F"/>
                <w:sz w:val="23"/>
                <w:szCs w:val="23"/>
              </w:rPr>
              <w:t>5</w:t>
            </w:r>
          </w:p>
        </w:tc>
        <w:tc>
          <w:tcPr>
            <w:tcW w:w="4569" w:type="dxa"/>
          </w:tcPr>
          <w:p w:rsidR="003B5D26" w:rsidRPr="003B5D26" w:rsidRDefault="003B5D26" w:rsidP="003B5D26">
            <w:pPr>
              <w:jc w:val="both"/>
              <w:rPr>
                <w:rFonts w:ascii="Times New Roman" w:hAnsi="Times New Roman"/>
                <w:color w:val="22272F"/>
                <w:sz w:val="23"/>
                <w:szCs w:val="23"/>
              </w:rPr>
            </w:pPr>
          </w:p>
        </w:tc>
      </w:tr>
      <w:tr w:rsidR="003B5D26" w:rsidRPr="003B5D26" w:rsidTr="001843CF">
        <w:tc>
          <w:tcPr>
            <w:tcW w:w="817" w:type="dxa"/>
          </w:tcPr>
          <w:p w:rsidR="003B5D26" w:rsidRPr="003B5D26" w:rsidRDefault="003B5D26" w:rsidP="003B5D26">
            <w:pPr>
              <w:jc w:val="center"/>
              <w:rPr>
                <w:rFonts w:ascii="Times New Roman" w:hAnsi="Times New Roman"/>
                <w:color w:val="22272F"/>
                <w:sz w:val="23"/>
                <w:szCs w:val="23"/>
              </w:rPr>
            </w:pPr>
            <w:r w:rsidRPr="003B5D26">
              <w:rPr>
                <w:rFonts w:ascii="Times New Roman" w:hAnsi="Times New Roman"/>
                <w:color w:val="22272F"/>
                <w:sz w:val="23"/>
                <w:szCs w:val="23"/>
              </w:rPr>
              <w:t>6</w:t>
            </w:r>
          </w:p>
        </w:tc>
        <w:tc>
          <w:tcPr>
            <w:tcW w:w="4569" w:type="dxa"/>
          </w:tcPr>
          <w:p w:rsidR="003B5D26" w:rsidRPr="003B5D26" w:rsidRDefault="003B5D26" w:rsidP="003B5D26">
            <w:pPr>
              <w:jc w:val="both"/>
              <w:rPr>
                <w:rFonts w:ascii="Times New Roman" w:hAnsi="Times New Roman"/>
                <w:color w:val="22272F"/>
                <w:sz w:val="23"/>
                <w:szCs w:val="23"/>
              </w:rPr>
            </w:pPr>
          </w:p>
        </w:tc>
      </w:tr>
      <w:tr w:rsidR="003B5D26" w:rsidRPr="003B5D26" w:rsidTr="001843CF">
        <w:tc>
          <w:tcPr>
            <w:tcW w:w="817" w:type="dxa"/>
          </w:tcPr>
          <w:p w:rsidR="003B5D26" w:rsidRPr="003B5D26" w:rsidRDefault="003B5D26" w:rsidP="003B5D26">
            <w:pPr>
              <w:jc w:val="center"/>
              <w:rPr>
                <w:rFonts w:ascii="Times New Roman" w:hAnsi="Times New Roman"/>
                <w:color w:val="22272F"/>
                <w:sz w:val="23"/>
                <w:szCs w:val="23"/>
              </w:rPr>
            </w:pPr>
            <w:r w:rsidRPr="003B5D26">
              <w:rPr>
                <w:rFonts w:ascii="Times New Roman" w:hAnsi="Times New Roman"/>
                <w:color w:val="22272F"/>
                <w:sz w:val="23"/>
                <w:szCs w:val="23"/>
              </w:rPr>
              <w:t>7</w:t>
            </w:r>
          </w:p>
        </w:tc>
        <w:tc>
          <w:tcPr>
            <w:tcW w:w="4569" w:type="dxa"/>
          </w:tcPr>
          <w:p w:rsidR="003B5D26" w:rsidRPr="003B5D26" w:rsidRDefault="003B5D26" w:rsidP="003B5D26">
            <w:pPr>
              <w:jc w:val="both"/>
              <w:rPr>
                <w:rFonts w:ascii="Times New Roman" w:hAnsi="Times New Roman"/>
                <w:color w:val="22272F"/>
                <w:sz w:val="23"/>
                <w:szCs w:val="23"/>
              </w:rPr>
            </w:pPr>
          </w:p>
        </w:tc>
      </w:tr>
    </w:tbl>
    <w:p w:rsidR="003B5D26" w:rsidRPr="003B5D26" w:rsidRDefault="003B5D26" w:rsidP="003B5D26">
      <w:pPr>
        <w:shd w:val="clear" w:color="auto" w:fill="FFFFFF"/>
        <w:spacing w:after="0" w:line="240" w:lineRule="auto"/>
        <w:jc w:val="both"/>
        <w:rPr>
          <w:rFonts w:ascii="Times New Roman" w:eastAsia="Times New Roman" w:hAnsi="Times New Roman" w:cs="Times New Roman"/>
          <w:color w:val="22272F"/>
          <w:sz w:val="23"/>
          <w:szCs w:val="23"/>
          <w:lang w:eastAsia="ru-RU"/>
        </w:rPr>
      </w:pPr>
    </w:p>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ОСНОВАНИЕ. Отдельные категории работников освобождаются от прохождения обучения требованиям ОТ при соблюдении следующих условий (п. 54 Правил - 2464).</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1.</w:t>
      </w:r>
      <w:r w:rsidRPr="003B5D26">
        <w:rPr>
          <w:rFonts w:ascii="Times New Roman" w:eastAsia="Times New Roman" w:hAnsi="Times New Roman" w:cs="Times New Roman"/>
          <w:bCs/>
          <w:color w:val="26282F"/>
          <w:sz w:val="24"/>
          <w:szCs w:val="24"/>
          <w:lang w:eastAsia="ru-RU"/>
        </w:rPr>
        <w:tab/>
        <w:t>Трудовая деятельность работников организации, отнесенных к категории специалисты, отдельных категорий работников, связана с опасностями, источниками которых являются:</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 персональные ЭВМ (персональные компьютеры),</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 аппараты копировально-множительной техники настольного типа,</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 единичные стационарные копировально-множительные аппараты, используемые периодически для нужд самой организации,</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 иная офисная организационная техника,</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 бытовая техника, не используемая в технологическом процессе производства.</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2.</w:t>
      </w:r>
      <w:r w:rsidRPr="003B5D26">
        <w:rPr>
          <w:rFonts w:ascii="Times New Roman" w:eastAsia="Times New Roman" w:hAnsi="Times New Roman" w:cs="Times New Roman"/>
          <w:bCs/>
          <w:color w:val="26282F"/>
          <w:sz w:val="24"/>
          <w:szCs w:val="24"/>
          <w:lang w:eastAsia="ru-RU"/>
        </w:rPr>
        <w:tab/>
        <w:t>Другие источники опасности для этой категории отсутствуют;</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3.</w:t>
      </w:r>
      <w:r w:rsidRPr="003B5D26">
        <w:rPr>
          <w:rFonts w:ascii="Times New Roman" w:eastAsia="Times New Roman" w:hAnsi="Times New Roman" w:cs="Times New Roman"/>
          <w:bCs/>
          <w:color w:val="26282F"/>
          <w:sz w:val="24"/>
          <w:szCs w:val="24"/>
          <w:lang w:eastAsia="ru-RU"/>
        </w:rPr>
        <w:tab/>
        <w:t>Условия труда по результатам проведения СОУТ для этой категории работников являются оптимальными или допустимыми.</w:t>
      </w:r>
    </w:p>
    <w:p w:rsidR="003B5D26" w:rsidRPr="003B5D26" w:rsidRDefault="003B5D26" w:rsidP="003B5D26">
      <w:pPr>
        <w:widowControl w:val="0"/>
        <w:autoSpaceDE w:val="0"/>
        <w:autoSpaceDN w:val="0"/>
        <w:adjustRightInd w:val="0"/>
        <w:spacing w:after="0" w:line="360" w:lineRule="auto"/>
        <w:ind w:firstLine="720"/>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В соответствие с Письмом Министерства труда и социальной защиты РФ от 30 мая 2022 г. N 15-2/В-1677 «Об отдельных положениях Правил обучения по охране труда и проверке знаний требований охраны труда» положения пункта 54 Правил относятся к следующим категориям работников:</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 работники организации, отнесенным к категории специалисты;</w:t>
      </w: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both"/>
        <w:rPr>
          <w:rFonts w:ascii="Times New Roman" w:eastAsia="Times New Roman" w:hAnsi="Times New Roman" w:cs="Times New Roman"/>
          <w:bCs/>
          <w:color w:val="26282F"/>
          <w:sz w:val="24"/>
          <w:szCs w:val="24"/>
          <w:lang w:eastAsia="ru-RU"/>
        </w:rPr>
      </w:pPr>
      <w:r w:rsidRPr="003B5D26">
        <w:rPr>
          <w:rFonts w:ascii="Times New Roman" w:eastAsia="Times New Roman" w:hAnsi="Times New Roman" w:cs="Times New Roman"/>
          <w:bCs/>
          <w:color w:val="26282F"/>
          <w:sz w:val="24"/>
          <w:szCs w:val="24"/>
          <w:lang w:eastAsia="ru-RU"/>
        </w:rPr>
        <w:t>- руководители структурных подразделений организации и их заместители, руководители структурных подразделений филиала и их заместители.</w:t>
      </w:r>
    </w:p>
    <w:p w:rsidR="003B5D26" w:rsidRPr="003B5D26" w:rsidRDefault="003B5D26" w:rsidP="003B5D26">
      <w:pPr>
        <w:shd w:val="clear" w:color="auto" w:fill="FFFFFF"/>
        <w:spacing w:before="100" w:beforeAutospacing="1" w:after="100" w:afterAutospacing="1" w:line="240" w:lineRule="auto"/>
        <w:jc w:val="right"/>
        <w:rPr>
          <w:rFonts w:ascii="Times New Roman" w:eastAsia="Times New Roman" w:hAnsi="Times New Roman" w:cs="Times New Roman"/>
          <w:b/>
          <w:bCs/>
          <w:color w:val="26282F"/>
          <w:sz w:val="24"/>
          <w:szCs w:val="24"/>
          <w:lang w:eastAsia="ru-RU"/>
        </w:rPr>
        <w:sectPr w:rsidR="003B5D26" w:rsidRPr="003B5D26" w:rsidSect="001843CF">
          <w:pgSz w:w="11900" w:h="16800"/>
          <w:pgMar w:top="567" w:right="851" w:bottom="284" w:left="1418" w:header="720" w:footer="720" w:gutter="0"/>
          <w:cols w:space="720"/>
          <w:noEndnote/>
        </w:sectPr>
      </w:pPr>
    </w:p>
    <w:p w:rsidR="003B5D26" w:rsidRPr="003B5D26" w:rsidRDefault="003B5D26" w:rsidP="003B5D26">
      <w:pPr>
        <w:shd w:val="clear" w:color="auto" w:fill="FFFFFF"/>
        <w:spacing w:before="100" w:beforeAutospacing="1" w:after="100" w:afterAutospacing="1" w:line="240" w:lineRule="auto"/>
        <w:jc w:val="right"/>
        <w:rPr>
          <w:rFonts w:ascii="Times New Roman" w:eastAsia="Times New Roman" w:hAnsi="Times New Roman" w:cs="Times New Roman"/>
          <w:color w:val="22272F"/>
          <w:sz w:val="34"/>
          <w:szCs w:val="34"/>
          <w:lang w:eastAsia="ru-RU"/>
        </w:rPr>
      </w:pPr>
      <w:r w:rsidRPr="003B5D26">
        <w:rPr>
          <w:rFonts w:ascii="Times New Roman" w:eastAsia="Times New Roman" w:hAnsi="Times New Roman" w:cs="Times New Roman"/>
          <w:b/>
          <w:bCs/>
          <w:color w:val="26282F"/>
          <w:sz w:val="24"/>
          <w:szCs w:val="24"/>
          <w:lang w:eastAsia="ru-RU"/>
        </w:rPr>
        <w:lastRenderedPageBreak/>
        <w:t>ПРИЛОЖЕНИЕ N 12</w:t>
      </w:r>
      <w:r w:rsidRPr="003B5D26">
        <w:rPr>
          <w:rFonts w:ascii="Times New Roman" w:eastAsia="Times New Roman" w:hAnsi="Times New Roman" w:cs="Times New Roman"/>
          <w:b/>
          <w:bCs/>
          <w:color w:val="26282F"/>
          <w:sz w:val="24"/>
          <w:szCs w:val="24"/>
          <w:lang w:eastAsia="ru-RU"/>
        </w:rPr>
        <w:br/>
        <w:t>к Порядку обучения</w:t>
      </w:r>
      <w:r w:rsidRPr="003B5D26">
        <w:rPr>
          <w:rFonts w:ascii="Times New Roman" w:eastAsia="Times New Roman" w:hAnsi="Times New Roman" w:cs="Times New Roman"/>
          <w:b/>
          <w:bCs/>
          <w:color w:val="26282F"/>
          <w:sz w:val="24"/>
          <w:szCs w:val="24"/>
          <w:lang w:eastAsia="ru-RU"/>
        </w:rPr>
        <w:br/>
        <w:t>по охране труда и проверки знания</w:t>
      </w:r>
      <w:r w:rsidRPr="003B5D26">
        <w:rPr>
          <w:rFonts w:ascii="Times New Roman" w:eastAsia="Times New Roman" w:hAnsi="Times New Roman" w:cs="Times New Roman"/>
          <w:b/>
          <w:bCs/>
          <w:color w:val="26282F"/>
          <w:sz w:val="24"/>
          <w:szCs w:val="24"/>
          <w:lang w:eastAsia="ru-RU"/>
        </w:rPr>
        <w:br/>
        <w:t>требований охраны труда</w:t>
      </w:r>
    </w:p>
    <w:p w:rsidR="003B5D26" w:rsidRPr="003B5D26" w:rsidRDefault="003B5D26" w:rsidP="003B5D26">
      <w:pPr>
        <w:shd w:val="clear" w:color="auto" w:fill="FFFFFF"/>
        <w:spacing w:before="100" w:beforeAutospacing="1" w:after="100" w:afterAutospacing="1" w:line="240" w:lineRule="auto"/>
        <w:jc w:val="center"/>
        <w:rPr>
          <w:rFonts w:ascii="Times New Roman" w:eastAsia="Times New Roman" w:hAnsi="Times New Roman" w:cs="Times New Roman"/>
          <w:b/>
          <w:color w:val="22272F"/>
          <w:sz w:val="24"/>
          <w:szCs w:val="24"/>
          <w:lang w:eastAsia="ru-RU"/>
        </w:rPr>
      </w:pPr>
      <w:r w:rsidRPr="003B5D26">
        <w:rPr>
          <w:rFonts w:ascii="Times New Roman" w:eastAsia="Times New Roman" w:hAnsi="Times New Roman" w:cs="Times New Roman"/>
          <w:b/>
          <w:color w:val="22272F"/>
          <w:sz w:val="24"/>
          <w:szCs w:val="24"/>
          <w:lang w:eastAsia="ru-RU"/>
        </w:rPr>
        <w:t xml:space="preserve">Журнале регистрации работников, </w:t>
      </w:r>
    </w:p>
    <w:p w:rsidR="003B5D26" w:rsidRPr="003B5D26" w:rsidRDefault="003B5D26" w:rsidP="003B5D26">
      <w:pPr>
        <w:shd w:val="clear" w:color="auto" w:fill="FFFFFF"/>
        <w:spacing w:before="100" w:beforeAutospacing="1" w:after="100" w:afterAutospacing="1" w:line="240" w:lineRule="auto"/>
        <w:jc w:val="center"/>
        <w:rPr>
          <w:rFonts w:ascii="Times New Roman" w:eastAsia="Times New Roman" w:hAnsi="Times New Roman" w:cs="Times New Roman"/>
          <w:b/>
          <w:color w:val="22272F"/>
          <w:sz w:val="24"/>
          <w:szCs w:val="24"/>
          <w:lang w:eastAsia="ru-RU"/>
        </w:rPr>
      </w:pPr>
      <w:r w:rsidRPr="003B5D26">
        <w:rPr>
          <w:rFonts w:ascii="Times New Roman" w:eastAsia="Times New Roman" w:hAnsi="Times New Roman" w:cs="Times New Roman"/>
          <w:b/>
          <w:color w:val="22272F"/>
          <w:sz w:val="24"/>
          <w:szCs w:val="24"/>
          <w:lang w:eastAsia="ru-RU"/>
        </w:rPr>
        <w:t>подлежащих обучению требованиям охраны труда</w:t>
      </w:r>
    </w:p>
    <w:p w:rsidR="003B5D26" w:rsidRPr="003B5D26" w:rsidRDefault="003B5D26" w:rsidP="003B5D26">
      <w:pPr>
        <w:shd w:val="clear" w:color="auto" w:fill="FFFFFF"/>
        <w:spacing w:before="100" w:beforeAutospacing="1" w:after="100" w:afterAutospacing="1" w:line="240" w:lineRule="auto"/>
        <w:jc w:val="both"/>
        <w:rPr>
          <w:rFonts w:ascii="Times New Roman" w:eastAsia="Times New Roman" w:hAnsi="Times New Roman" w:cs="Times New Roman"/>
          <w:b/>
          <w:color w:val="22272F"/>
          <w:sz w:val="24"/>
          <w:szCs w:val="24"/>
          <w:lang w:eastAsia="ru-RU"/>
        </w:rPr>
      </w:pPr>
      <w:r w:rsidRPr="003B5D26">
        <w:rPr>
          <w:rFonts w:ascii="Times New Roman" w:eastAsia="Times New Roman" w:hAnsi="Times New Roman" w:cs="Times New Roman"/>
          <w:b/>
          <w:color w:val="22272F"/>
          <w:sz w:val="24"/>
          <w:szCs w:val="24"/>
          <w:lang w:eastAsia="ru-RU"/>
        </w:rPr>
        <w:t> </w:t>
      </w:r>
    </w:p>
    <w:p w:rsidR="003B5D26" w:rsidRPr="003B5D26" w:rsidRDefault="003B5D26" w:rsidP="003B5D26">
      <w:pPr>
        <w:shd w:val="clear" w:color="auto" w:fill="FFFFFF"/>
        <w:spacing w:after="0" w:line="240" w:lineRule="auto"/>
        <w:jc w:val="right"/>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 xml:space="preserve">Начат ___________________ </w:t>
      </w:r>
      <w:r w:rsidRPr="003B5D26">
        <w:rPr>
          <w:rFonts w:ascii="Times New Roman" w:eastAsia="Times New Roman" w:hAnsi="Times New Roman" w:cs="Times New Roman"/>
          <w:color w:val="22272F"/>
          <w:sz w:val="24"/>
          <w:szCs w:val="24"/>
          <w:lang w:eastAsia="ru-RU"/>
        </w:rPr>
        <w:br/>
        <w:t xml:space="preserve">Окончен _________________ </w:t>
      </w:r>
    </w:p>
    <w:p w:rsidR="003B5D26" w:rsidRPr="003B5D26" w:rsidRDefault="003B5D26" w:rsidP="003B5D26">
      <w:pPr>
        <w:shd w:val="clear" w:color="auto" w:fill="FFFFFF"/>
        <w:spacing w:before="100" w:beforeAutospacing="1" w:after="100" w:afterAutospacing="1" w:line="240" w:lineRule="auto"/>
        <w:jc w:val="right"/>
        <w:rPr>
          <w:rFonts w:ascii="Times New Roman" w:eastAsia="Times New Roman" w:hAnsi="Times New Roman" w:cs="Times New Roman"/>
          <w:color w:val="22272F"/>
          <w:sz w:val="24"/>
          <w:szCs w:val="24"/>
          <w:lang w:eastAsia="ru-RU"/>
        </w:rPr>
      </w:pPr>
    </w:p>
    <w:tbl>
      <w:tblPr>
        <w:tblW w:w="14970" w:type="dxa"/>
        <w:tblCellMar>
          <w:top w:w="15" w:type="dxa"/>
          <w:left w:w="15" w:type="dxa"/>
          <w:bottom w:w="15" w:type="dxa"/>
          <w:right w:w="15" w:type="dxa"/>
        </w:tblCellMar>
        <w:tblLook w:val="04A0" w:firstRow="1" w:lastRow="0" w:firstColumn="1" w:lastColumn="0" w:noHBand="0" w:noVBand="1"/>
      </w:tblPr>
      <w:tblGrid>
        <w:gridCol w:w="1064"/>
        <w:gridCol w:w="3103"/>
        <w:gridCol w:w="2617"/>
        <w:gridCol w:w="2617"/>
        <w:gridCol w:w="3104"/>
        <w:gridCol w:w="2465"/>
      </w:tblGrid>
      <w:tr w:rsidR="003B5D26" w:rsidRPr="003B5D26" w:rsidTr="001843CF">
        <w:tc>
          <w:tcPr>
            <w:tcW w:w="1050" w:type="dxa"/>
            <w:tcBorders>
              <w:top w:val="single" w:sz="6" w:space="0" w:color="000000"/>
              <w:left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Дата</w:t>
            </w:r>
          </w:p>
        </w:tc>
        <w:tc>
          <w:tcPr>
            <w:tcW w:w="3060" w:type="dxa"/>
            <w:tcBorders>
              <w:top w:val="single" w:sz="6" w:space="0" w:color="000000"/>
              <w:left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 xml:space="preserve">Фамилия, имя, отчество </w:t>
            </w:r>
          </w:p>
        </w:tc>
        <w:tc>
          <w:tcPr>
            <w:tcW w:w="2580" w:type="dxa"/>
            <w:tcBorders>
              <w:top w:val="single" w:sz="6" w:space="0" w:color="000000"/>
              <w:left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 xml:space="preserve">Профессия, должность </w:t>
            </w:r>
          </w:p>
        </w:tc>
        <w:tc>
          <w:tcPr>
            <w:tcW w:w="2580" w:type="dxa"/>
            <w:tcBorders>
              <w:top w:val="single" w:sz="6" w:space="0" w:color="000000"/>
              <w:left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 xml:space="preserve">Отметка о проведении обучения </w:t>
            </w:r>
          </w:p>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Протокол № ___ с указанием даты</w:t>
            </w:r>
          </w:p>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3060" w:type="dxa"/>
            <w:tcBorders>
              <w:top w:val="single" w:sz="6" w:space="0" w:color="000000"/>
              <w:left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Организация, проводившая обучение</w:t>
            </w:r>
          </w:p>
        </w:tc>
        <w:tc>
          <w:tcPr>
            <w:tcW w:w="2430" w:type="dxa"/>
            <w:tcBorders>
              <w:top w:val="single" w:sz="6" w:space="0" w:color="000000"/>
              <w:left w:val="single" w:sz="6" w:space="0" w:color="000000"/>
              <w:right w:val="single" w:sz="6" w:space="0" w:color="000000"/>
            </w:tcBorders>
            <w:shd w:val="clear" w:color="auto" w:fill="FFFFFF"/>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Планируемая дата проведения следующего обучения</w:t>
            </w:r>
          </w:p>
        </w:tc>
      </w:tr>
      <w:tr w:rsidR="003B5D26" w:rsidRPr="003B5D26" w:rsidTr="001843CF">
        <w:tc>
          <w:tcPr>
            <w:tcW w:w="10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1</w:t>
            </w:r>
          </w:p>
        </w:tc>
        <w:tc>
          <w:tcPr>
            <w:tcW w:w="30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2</w:t>
            </w:r>
          </w:p>
        </w:tc>
        <w:tc>
          <w:tcPr>
            <w:tcW w:w="25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3</w:t>
            </w:r>
          </w:p>
        </w:tc>
        <w:tc>
          <w:tcPr>
            <w:tcW w:w="25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4</w:t>
            </w:r>
          </w:p>
        </w:tc>
        <w:tc>
          <w:tcPr>
            <w:tcW w:w="30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5</w:t>
            </w:r>
          </w:p>
        </w:tc>
        <w:tc>
          <w:tcPr>
            <w:tcW w:w="243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r w:rsidRPr="003B5D26">
              <w:rPr>
                <w:rFonts w:ascii="Times New Roman" w:eastAsia="Times New Roman" w:hAnsi="Times New Roman" w:cs="Times New Roman"/>
                <w:color w:val="22272F"/>
                <w:sz w:val="24"/>
                <w:szCs w:val="24"/>
                <w:lang w:eastAsia="ru-RU"/>
              </w:rPr>
              <w:t>6</w:t>
            </w:r>
          </w:p>
        </w:tc>
      </w:tr>
      <w:tr w:rsidR="003B5D26" w:rsidRPr="003B5D26" w:rsidTr="001843CF">
        <w:tc>
          <w:tcPr>
            <w:tcW w:w="10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25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25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24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r>
      <w:tr w:rsidR="003B5D26" w:rsidRPr="003B5D26" w:rsidTr="001843CF">
        <w:tc>
          <w:tcPr>
            <w:tcW w:w="10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25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25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c>
          <w:tcPr>
            <w:tcW w:w="24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B5D26" w:rsidRPr="003B5D26" w:rsidRDefault="003B5D26" w:rsidP="003B5D26">
            <w:pPr>
              <w:spacing w:after="0" w:line="240" w:lineRule="auto"/>
              <w:jc w:val="center"/>
              <w:rPr>
                <w:rFonts w:ascii="Times New Roman" w:eastAsia="Times New Roman" w:hAnsi="Times New Roman" w:cs="Times New Roman"/>
                <w:color w:val="22272F"/>
                <w:sz w:val="24"/>
                <w:szCs w:val="24"/>
                <w:lang w:eastAsia="ru-RU"/>
              </w:rPr>
            </w:pPr>
          </w:p>
        </w:tc>
      </w:tr>
    </w:tbl>
    <w:p w:rsidR="003B5D26" w:rsidRPr="003B5D26" w:rsidRDefault="003B5D26" w:rsidP="003B5D26">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sectPr w:rsidR="003B5D26" w:rsidRPr="003B5D26" w:rsidSect="001843CF">
          <w:pgSz w:w="16800" w:h="11900" w:orient="landscape"/>
          <w:pgMar w:top="1418" w:right="1134" w:bottom="284" w:left="1134" w:header="720" w:footer="720" w:gutter="0"/>
          <w:cols w:space="720"/>
          <w:noEndnote/>
        </w:sectPr>
      </w:pP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Cs/>
          <w:i/>
          <w:color w:val="26282F"/>
          <w:sz w:val="24"/>
          <w:szCs w:val="24"/>
          <w:lang w:eastAsia="ru-RU"/>
        </w:rPr>
      </w:pPr>
      <w:r w:rsidRPr="003B5D26">
        <w:rPr>
          <w:rFonts w:ascii="Times New Roman" w:eastAsia="Times New Roman" w:hAnsi="Times New Roman" w:cs="Times New Roman"/>
          <w:bCs/>
          <w:i/>
          <w:color w:val="26282F"/>
          <w:sz w:val="24"/>
          <w:szCs w:val="24"/>
          <w:lang w:eastAsia="ru-RU"/>
        </w:rPr>
        <w:lastRenderedPageBreak/>
        <w:t>Приложение 6</w:t>
      </w:r>
    </w:p>
    <w:p w:rsidR="003B5D26" w:rsidRPr="003B5D26" w:rsidRDefault="003B5D26" w:rsidP="004E3468">
      <w:pPr>
        <w:widowControl w:val="0"/>
        <w:autoSpaceDE w:val="0"/>
        <w:autoSpaceDN w:val="0"/>
        <w:adjustRightInd w:val="0"/>
        <w:spacing w:after="0" w:line="360" w:lineRule="auto"/>
        <w:rPr>
          <w:rFonts w:ascii="Times New Roman" w:eastAsia="Times New Roman" w:hAnsi="Times New Roman" w:cs="Times New Roman"/>
          <w:b/>
          <w:bCs/>
          <w:color w:val="26282F"/>
          <w:sz w:val="24"/>
          <w:szCs w:val="24"/>
          <w:lang w:eastAsia="ru-RU"/>
        </w:rPr>
      </w:pPr>
    </w:p>
    <w:p w:rsidR="004E3468" w:rsidRPr="004E3468" w:rsidRDefault="004E3468" w:rsidP="004E3468">
      <w:pPr>
        <w:spacing w:before="60" w:after="60" w:line="240" w:lineRule="auto"/>
        <w:jc w:val="center"/>
        <w:rPr>
          <w:rFonts w:ascii="Times New Roman" w:eastAsia="Calibri" w:hAnsi="Times New Roman" w:cs="Times New Roman"/>
          <w:b/>
          <w:caps/>
          <w:sz w:val="24"/>
          <w:u w:val="single"/>
        </w:rPr>
      </w:pPr>
      <w:r w:rsidRPr="004E3468">
        <w:rPr>
          <w:rFonts w:ascii="Times New Roman" w:eastAsia="Times New Roman" w:hAnsi="Times New Roman" w:cs="Times New Roman"/>
          <w:b/>
          <w:caps/>
          <w:sz w:val="24"/>
          <w:lang w:eastAsia="ar-SA"/>
        </w:rPr>
        <w:t>Порядок</w:t>
      </w:r>
      <w:r w:rsidRPr="004E3468">
        <w:rPr>
          <w:rFonts w:ascii="Times New Roman" w:eastAsia="Times New Roman" w:hAnsi="Times New Roman" w:cs="Times New Roman"/>
          <w:b/>
          <w:caps/>
          <w:sz w:val="24"/>
          <w:lang w:eastAsia="ar-SA"/>
        </w:rPr>
        <w:br/>
      </w:r>
      <w:r w:rsidRPr="004E3468">
        <w:rPr>
          <w:rFonts w:ascii="Times New Roman" w:eastAsia="Calibri" w:hAnsi="Times New Roman" w:cs="Times New Roman"/>
          <w:b/>
          <w:caps/>
          <w:sz w:val="24"/>
        </w:rPr>
        <w:t>оБЕСПЕЧЕНИя РАБОТНИКОВ средствами индивидуальной защиты</w:t>
      </w:r>
      <w:r w:rsidRPr="004E3468">
        <w:rPr>
          <w:rFonts w:ascii="Times New Roman" w:eastAsia="Calibri" w:hAnsi="Times New Roman" w:cs="Times New Roman"/>
          <w:b/>
          <w:caps/>
          <w:sz w:val="24"/>
        </w:rPr>
        <w:br/>
        <w:t>и смывающими средствами</w:t>
      </w:r>
    </w:p>
    <w:p w:rsidR="004E3468" w:rsidRPr="004E3468" w:rsidRDefault="004E3468" w:rsidP="004E3468">
      <w:pPr>
        <w:spacing w:before="60" w:after="60" w:line="240" w:lineRule="auto"/>
        <w:jc w:val="center"/>
        <w:rPr>
          <w:rFonts w:ascii="Times New Roman" w:eastAsia="Calibri" w:hAnsi="Times New Roman" w:cs="Times New Roman"/>
          <w:caps/>
          <w:sz w:val="24"/>
        </w:rPr>
      </w:pPr>
    </w:p>
    <w:p w:rsidR="004E3468" w:rsidRPr="004E3468" w:rsidRDefault="004E3468" w:rsidP="004E3468">
      <w:pPr>
        <w:spacing w:before="60" w:after="60" w:line="240" w:lineRule="auto"/>
        <w:jc w:val="center"/>
        <w:rPr>
          <w:rFonts w:ascii="Times New Roman" w:eastAsia="Calibri" w:hAnsi="Times New Roman" w:cs="Times New Roman"/>
          <w:b/>
          <w:caps/>
          <w:sz w:val="24"/>
        </w:rPr>
      </w:pPr>
      <w:r w:rsidRPr="004E3468">
        <w:rPr>
          <w:rFonts w:ascii="Times New Roman" w:eastAsia="Calibri" w:hAnsi="Times New Roman" w:cs="Times New Roman"/>
          <w:b/>
          <w:caps/>
          <w:sz w:val="24"/>
          <w:lang w:val="en-US"/>
        </w:rPr>
        <w:t>I</w:t>
      </w:r>
      <w:r w:rsidRPr="004E3468">
        <w:rPr>
          <w:rFonts w:ascii="Times New Roman" w:eastAsia="Calibri" w:hAnsi="Times New Roman" w:cs="Times New Roman"/>
          <w:b/>
          <w:caps/>
          <w:sz w:val="24"/>
        </w:rPr>
        <w:t>. общие положения</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1.1. Порядок обеспечения работников средствами индивидуальной защиты и смывающими средствами (далее – Порядок) устанавливает обязательные требования к порядку обеспечения работников средствами индивидуальной защиты в </w:t>
      </w:r>
      <w:r w:rsidRPr="004E3468">
        <w:rPr>
          <w:rFonts w:ascii="Times New Roman" w:eastAsia="Calibri" w:hAnsi="Times New Roman" w:cs="Times New Roman"/>
          <w:color w:val="0070C0"/>
          <w:sz w:val="24"/>
          <w:u w:val="single"/>
        </w:rPr>
        <w:t xml:space="preserve"> </w:t>
      </w:r>
      <w:r w:rsidRPr="004E3468">
        <w:rPr>
          <w:rFonts w:ascii="Times New Roman" w:eastAsia="Calibri" w:hAnsi="Times New Roman" w:cs="Times New Roman"/>
          <w:sz w:val="24"/>
          <w:u w:val="single"/>
        </w:rPr>
        <w:t xml:space="preserve">МАОУ ДО «Центр творчества №3» </w:t>
      </w:r>
      <w:r w:rsidRPr="004E3468">
        <w:rPr>
          <w:rFonts w:ascii="Times New Roman" w:eastAsia="Calibri" w:hAnsi="Times New Roman" w:cs="Times New Roman"/>
          <w:sz w:val="24"/>
        </w:rPr>
        <w:t xml:space="preserve"> (далее – Организация, работодатель) с учетом особенностей структуры управления Организации и требованиями нормативно-правовых актов в области охраны труда.</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1.2. Настоящий Порядок разработан в соответствии со ст. 214, 221 Трудового кодекса Российской Федерации (далее – ТК РФ), постановлением Правительства РФ от 24.12.2021 № 2464 «О порядке обучения по охране труда и проверки знания требований охраны труда» (далее – Правила обучения по ОТ), приказом Минтруда России от 29.10.2021 № 766н «Об утверждении Правил обеспечения работников средствами индивидуальной защиты и смывающими средствами» (далее – Правила обеспечения СИЗ), приказом Минтруда России от 29.10.2021 № 767н «Об утверждении Единых типовых норм выдачи средств индивидуальной защиты и смывающих средств» (далее – Единые типовые нормы), Уставом Организации и локальными нормативными актами Организации.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1.3. Для защиты от воздействия вредных и (или) опасных факторов производственной среды и (или) загрязнения, а также на работах, выполняемых в особых температурных условиях, работникам бесплатно выдаются средства индивидуальной защиты и смывающие средства, прошедшие подтверждение соответствия в порядке, установленном законодательством Российской Федерации о техническом регулировании.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1.4. В целях настоящего Порядка под средствами индивидуальной защиты (далее – СИЗ) понимаются средства, используемые для предотвращения или уменьшения воздействия на работника вредных и (или) опасных производственных факторов, особых температурных условий, а также для защиты от загрязнения.</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1.5. Средства индивидуальной защиты включают в себя специальную одежду, специальную обувь, дерматологические средства защиты, средства защиты органов дыхания, рук, головы, лица, органа слуха, глаз, средства защиты от падения с высоты и другие СИЗ, требования к которым определяются в соответствии с законодательством Российской Федерации о техническом регулировании.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1.6. Требования настоящего Порядка распространяются на работодателя (в лице руководителя), должностных лиц и работников Организации.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1.7. Работники Организации не допускаются к выполнению работ без обеспечения СИЗ, а также в неисправных СИЗ или в СИЗ с загрязнениями, способными снизить заявленный изготовителем уровень защитных свойств.</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p>
    <w:p w:rsidR="004E3468" w:rsidRPr="004E3468" w:rsidRDefault="004E3468" w:rsidP="004E3468">
      <w:pPr>
        <w:spacing w:before="60" w:after="60" w:line="240" w:lineRule="auto"/>
        <w:jc w:val="center"/>
        <w:rPr>
          <w:rFonts w:ascii="Times New Roman" w:eastAsia="Calibri" w:hAnsi="Times New Roman" w:cs="Times New Roman"/>
          <w:b/>
          <w:caps/>
          <w:sz w:val="24"/>
        </w:rPr>
      </w:pPr>
      <w:r w:rsidRPr="004E3468">
        <w:rPr>
          <w:rFonts w:ascii="Times New Roman" w:eastAsia="Calibri" w:hAnsi="Times New Roman" w:cs="Times New Roman"/>
          <w:b/>
          <w:caps/>
          <w:sz w:val="24"/>
          <w:lang w:val="en-US"/>
        </w:rPr>
        <w:t>II</w:t>
      </w:r>
      <w:r w:rsidRPr="004E3468">
        <w:rPr>
          <w:rFonts w:ascii="Times New Roman" w:eastAsia="Calibri" w:hAnsi="Times New Roman" w:cs="Times New Roman"/>
          <w:b/>
          <w:caps/>
          <w:sz w:val="24"/>
        </w:rPr>
        <w:t>. порядок выявления потребности работников в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2.1. Обеспечение СИЗ и смывающими средствами осуществляется работодателем в соответствии с Правилами обеспечения СИЗ, на основании Единых типовых норм, с учетом результатов специальной оценки условий труда (далее – СОУТ), результатов оценки профессиональных рисков (далее – ОПР), мнения выборного органа первичной профсоюзной организации.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lastRenderedPageBreak/>
        <w:t>2.2. Единые типовые нормы включают в себя:</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Единые типовые нормы выдачи СИЗ по профессиям (должностям);</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Единые типовые нормы выдачи СИЗ в зависимости от идентифицированных опасностей;</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Единые типовые нормы выдачи дерматологических средств индивидуальной защиты и смывающих средств.</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2.3. Единые типовые нормы применяются в Организации с 01.09.2024.</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2.4. Нормы бесплатной выдачи СИЗ и смывающих средств работникам Организации (далее – Нормы) разрабатываются работодателем на основании Единых типовых норм, с учетом результатов СОУТ и ОПР, мнения выборного органа первичной профсоюзной организации, требований правил по охране труда, паспортов безопасности при работе с конкретными химическими веществами и иных документов, содержащих информацию о необходимости применения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2.5. Нормы разрабатываются по форме, приведенной в Приложении № 1, приказ 42/8-од к настоящему Порядку, и утверждаются приказом руководителя Организации с учетом мнения выборного органа первичной профсоюзной организации.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2.6. Работодатель имеет право формировать Нормы и вести учет выдачи работникам СИЗ с применением программных средств (информационно-аналитических баз данных).</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2.7. Работодатель с учетом мнения выборного органа первичной профсоюзной организации может осуществлять замену одного СИЗ, указанного в Единых типовых нормах, на другое, обеспечивающее равноценную или превосходящую по своим свойствам защиту от вредных и (или) опасных производственных факторов и опасностей, установленных по результатам СОУТ и ОПР с отражением результатов замены в Нормах.</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2.8. Работодатель имеет право с учетом мнения выборного органа первичной профсоюзной организации заменять несколько видов СИЗ на один, обеспечивающий совмещенную защиту, которая по своим свойствам равноценна или превосходит защиту от вредных и (или) опасных производственных факторов и опасностей, установленных по результатам СОУТ и ОПР, в случае, если это подтверждается эксплуатационной документацией изготовителя на соответствующие СИЗ с совмещенной защитой.</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2.9. Информация о замене СИЗ отражается в Нормах.</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2.10. Потребность в СИЗ устанавливается работодателем в зависимости от профессий (должностей) работников Организации с учетом перечня и уровня воздействия на работников вредных и (или) опасных производственных факторов и опасностей, установленных на рабочих местах по результатам СОУТ и ОПР, количества работников на этих рабочих местах, с учетом организации мероприятий по уходу и иных факторов, определяемых работодателем, влияющих на уровень потребности в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2.11. Нормы должны обеспечивать равноценную (в том числе, в случае замены СИЗ) или превосходящую (за счет расширения номенклатуры или увеличения количества выдаваемых СИЗ, либо за счет выдачи СИЗ, обеспечивающих более широкий спектр защитных свойств) по сравнению с Едиными типовыми нормами, защиту работников Организации от имеющихся на рабочих местах вредных и (или) опасных производственных факторов и опасностей, выявленных при проведении СОУТ и ОПР.</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2.12. Нормы должны содержать конкретную информацию о классе(ах) защиты, эксплуатационных уровнях защиты (если это предусмотрено для данного типа СИЗ), особенностях конструкции, комплектности, планируемых к выдаче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2.13. Нормы должны содержать информацию о СИЗ, необходимых работникам для осуществления трудовой деятельности, включая деятельность при совмещении профессий или выполнении совмещаемых работ, в том числе в составе комплексных бригад.</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2.14. Порядок выявления потребности работников Организации в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lastRenderedPageBreak/>
        <w:t>2.14.1. Должностными лицами, уполномоченными работодателем, рассчитывается объем выдачи СИЗ, выдаваемых работникам в зависимости от профессии (должности), который определен в Единых типовых нормах выдачи СИЗ работникам по профессиям (должностям), а также объем выдачи СИЗ, выдаваемых работникам на основании проведенных СОУТ и ОПР, который определен в Единых типовых нормах выдачи СИЗ в зависимости от идентифицированных опасностей и Единых типовых нормах выдачи дерматологических СИЗ и смывающих средств.</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2.14.2. При определении объема СИЗ, предполагаемых к выдаче работникам на основании проведенных СОУТ и ОПР, должностные лица, уполномоченные работодателем, вправе не учитывать СИЗ от опасностей, уровень риска по которым не приведет к нанесению вреда здоровью работника в процессе трудовой деятельности вследствие реализации работодателем иных мероприятий по управлению рисками, снижению их уровней. При этом реализация указанных мероприятий должна подтверждаться результатами СОУТ и (или) ОПР.</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2.14.3. В случае, если наименование профессии (должности) отсутствует в положениях Единых типовых норм выдачи СИЗ в соответствии с профессией (должностью) работника либо если уровень защиты, обеспечиваемый предлагаемым данными положениями набором СИЗ, не соответствует имеющимся на рабочих местах вредным и (или) опасным производственным факторам и опасностям, выявленным при проведении СОУТ и ОПР, должностные лица, уполномоченные работодателем, при разработке Норм должны руководствоваться всеми положениями Единых типовых норм, результатами СОУТ и ОПР, правилами по охране труда, паспортами безопасности при работе с конкретными химическими веществами и иными документами, содержащими информацию о необходимости применения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2.14.4. В случае если наименование профессии (должности) отсутствует в Единых типовых нормах выдачи СИЗ в соответствии с профессией (должностью) работника, должностные лица, уполномоченные работодателем, при разработке Норм могут руководствоваться наименованиями профессий (должностей) и соответствующими им характеристиками, указанными в соответствующих положениях профессиональных стандартов, а в случае их отсутствия в квалификационных справочниках.</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2.15. Работодатель в рамках проведения ОПР организует мониторинг и актуализацию Норм, в том числе на основании заявления работника, его руководителя или представителя выборного органа первичной профсоюзной организации, наличия и (или) возможного появления вредных и (или) опасных производственных факторов на каждом рабочем месте, а также опасностей, представляющих угрозу жизни и здоровью работников.</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2.16. В случае выявления не зафиксированных ранее опасностей, требующих применения СИЗ для защиты работника, работодатель обязан актуализировать Нормы и обеспечить выдачу вновь включенных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2.17. Выбор СИЗ осуществляется должностными лицами, уполномоченными работодателем, посредством сопоставления информации, представленной в Нормах с данными о защитных свойствах и эксплуатационных характеристиках конкретных СИЗ, в соответствии с действующими документами о подтверждении соответствия, размещенными в Федеральной государственной информационной системе Федеральной службы по аккредитации, и (или) иными документам, действующим для данного вида продукции.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xml:space="preserve">2.18. Выбор дерматологических СИЗ, необходимых для защиты работников, и включение их в Нормы осуществляется должностными лицами, уполномоченными работодателем, в соответствии с Едиными типовыми нормами выдачи дерматологических СИЗ и смывающих средств посредством сопоставления информации о типах загрязнения, свойствах рабочих материалов, веществ и сред, присутствующих на рабочих местах, </w:t>
      </w:r>
      <w:r w:rsidRPr="004E3468">
        <w:rPr>
          <w:rFonts w:ascii="Times New Roman" w:eastAsia="Calibri" w:hAnsi="Times New Roman" w:cs="Times New Roman"/>
          <w:sz w:val="24"/>
        </w:rPr>
        <w:lastRenderedPageBreak/>
        <w:t>с информацией о защитных свойствах дерматологических СИЗ в соответствии с эксплуатационной документацией изготовителя и документами о подтверждении соответствия требованиям технического регламента и документов национальной системы стандартизации (при наличии), действующих для данного вида продукции.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2.19. Область применения, класс защиты и (или) эксплуатационные уровни СИЗ (если это предусмотрено для данного типа СИЗ), указанные в эксплуатационной документации изготовителя, должны по уровню защиты соответствовать уровням воздействия вредных и (или) опасных производственных факторов, установленных по результатам СОУТ, характеру воздействия опасностей, выявленных по результатам ОПР, а также характеру выполняемой работы, продолжительности работы, индивидуальным особенностям пользователя, совместимости конкретного вида СИЗ с другими используемыми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p>
    <w:p w:rsidR="004E3468" w:rsidRPr="004E3468" w:rsidRDefault="004E3468" w:rsidP="004E3468">
      <w:pPr>
        <w:spacing w:before="60" w:after="60" w:line="240" w:lineRule="auto"/>
        <w:jc w:val="center"/>
        <w:rPr>
          <w:rFonts w:ascii="Times New Roman" w:eastAsia="Calibri" w:hAnsi="Times New Roman" w:cs="Times New Roman"/>
          <w:b/>
          <w:caps/>
          <w:sz w:val="24"/>
        </w:rPr>
      </w:pPr>
      <w:r w:rsidRPr="004E3468">
        <w:rPr>
          <w:rFonts w:ascii="Times New Roman" w:eastAsia="Calibri" w:hAnsi="Times New Roman" w:cs="Times New Roman"/>
          <w:b/>
          <w:caps/>
          <w:sz w:val="24"/>
          <w:lang w:val="en-US"/>
        </w:rPr>
        <w:t>III</w:t>
      </w:r>
      <w:r w:rsidRPr="004E3468">
        <w:rPr>
          <w:rFonts w:ascii="Times New Roman" w:eastAsia="Calibri" w:hAnsi="Times New Roman" w:cs="Times New Roman"/>
          <w:b/>
          <w:caps/>
          <w:sz w:val="24"/>
        </w:rPr>
        <w:t>. предупредительно-плановый характер закупки</w:t>
      </w:r>
      <w:r w:rsidRPr="004E3468">
        <w:rPr>
          <w:rFonts w:ascii="Times New Roman" w:eastAsia="Calibri" w:hAnsi="Times New Roman" w:cs="Times New Roman"/>
          <w:b/>
          <w:caps/>
          <w:sz w:val="24"/>
        </w:rPr>
        <w:br/>
        <w:t>(аренды, аутсорсинга) СИЗ, организация входного контроля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3.1. Организация всех работ по обеспечению работников СИЗ, в том числе приобретение, выдача, хранение, уход, вывод из эксплуатации, утилизация СИЗ осуществляется за счет средств работодателя.</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3.2. Допускается обеспечение работников СИЗ по договору со специализированной организацией.</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3.3. Допускается приобретение СИЗ во временное пользование по договору аренды или аутсорсинга.</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3.4.</w:t>
      </w:r>
      <w:r w:rsidRPr="004E3468">
        <w:rPr>
          <w:rFonts w:ascii="Calibri" w:eastAsia="Calibri" w:hAnsi="Calibri" w:cs="Times New Roman"/>
        </w:rPr>
        <w:t xml:space="preserve"> </w:t>
      </w:r>
      <w:r w:rsidRPr="004E3468">
        <w:rPr>
          <w:rFonts w:ascii="Times New Roman" w:eastAsia="Calibri" w:hAnsi="Times New Roman" w:cs="Times New Roman"/>
          <w:sz w:val="24"/>
        </w:rPr>
        <w:t>Приобретение и эксплуатация (в том числе по договору аренды или аутсорсинга) СИЗ, не имеющих документа о подтверждении соответствия, а также имеющих документы о подтверждении соответствия, срок действия которых истек, не допускается, за исключением производимых серийно СИЗ, выпущенных в обращение в период действия документа о подтверждении соответствия (сертификата или декларации) до истечения срока годности или нормативного срока эксплуатации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3.5. Приобретение и эксплуатация дерматологических СИЗ от воздействия биологических факторов (микроорганизмов, насекомых, паукообразных) допускается только в случае наличия подтверждения соответствия требованиям технического регламента и документам национальной системы стандартизации (при наличии), а также прошедших процедуру государственной регистрации.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3.6. Закупка (аренда, аутсорсинг) СИЗ в Организации носит предупредительно-плановый характер и осуществляется в соответствии с планами приобретения (аренды, аутсорсинга) СИЗ, которые разрабатывается должностными лицами, ответственными за приобретение и выдачу СИЗ, на основании заявок руководителей структурных подразделений с учетом Норм бесплатной выдачи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3.7. План приобретения (аренды, аутсорсинга) работников СИЗ утверждается руководителем Организации.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3.8. Руководители структурных подразделений обязаны сформировать заявки на основании Норм с указанием наименования и характеристик СИЗ и смывающих средств.</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3.9. Работодатель организует входной контроль все приобретенных  СИЗ и смывающих средств.</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3.10. Входной контроль СИЗ проводится по мере поступления партий СИЗ на склад Организации, но не позднее чем в 10-дневный срок со дня поступления.</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3.11. Обязанности по организации работы по осуществлению входного контроля СИЗ в целом по Организации возлагаются на заместителя директора по АХР.</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lastRenderedPageBreak/>
        <w:t>3.12. Деятельность Комиссии и порядок осуществления входного контроля регламентируется Положением о входном контроле, согласованным с профсоюзным комитетом и утвержденном руководителем Организации в установленном порядке.</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p>
    <w:p w:rsidR="004E3468" w:rsidRPr="004E3468" w:rsidRDefault="004E3468" w:rsidP="004E3468">
      <w:pPr>
        <w:spacing w:before="60" w:after="60" w:line="240" w:lineRule="auto"/>
        <w:jc w:val="center"/>
        <w:rPr>
          <w:rFonts w:ascii="Times New Roman" w:eastAsia="Calibri" w:hAnsi="Times New Roman" w:cs="Times New Roman"/>
          <w:b/>
          <w:caps/>
          <w:sz w:val="24"/>
        </w:rPr>
      </w:pPr>
      <w:r w:rsidRPr="004E3468">
        <w:rPr>
          <w:rFonts w:ascii="Times New Roman" w:eastAsia="Calibri" w:hAnsi="Times New Roman" w:cs="Times New Roman"/>
          <w:b/>
          <w:caps/>
          <w:sz w:val="24"/>
          <w:lang w:val="en-US"/>
        </w:rPr>
        <w:t>IV</w:t>
      </w:r>
      <w:r w:rsidRPr="004E3468">
        <w:rPr>
          <w:rFonts w:ascii="Times New Roman" w:eastAsia="Calibri" w:hAnsi="Times New Roman" w:cs="Times New Roman"/>
          <w:b/>
          <w:caps/>
          <w:sz w:val="24"/>
        </w:rPr>
        <w:t>. порядок выдачи и эксплуатации (использования),</w:t>
      </w:r>
      <w:r w:rsidRPr="004E3468">
        <w:rPr>
          <w:rFonts w:ascii="Times New Roman" w:eastAsia="Calibri" w:hAnsi="Times New Roman" w:cs="Times New Roman"/>
          <w:b/>
          <w:caps/>
          <w:sz w:val="24"/>
        </w:rPr>
        <w:br/>
        <w:t>хранения, ухода (обслуживания), вывода</w:t>
      </w:r>
      <w:r w:rsidRPr="004E3468">
        <w:rPr>
          <w:rFonts w:ascii="Times New Roman" w:eastAsia="Calibri" w:hAnsi="Times New Roman" w:cs="Times New Roman"/>
          <w:b/>
          <w:caps/>
          <w:sz w:val="24"/>
        </w:rPr>
        <w:br/>
        <w:t>из эксплуатации и утилизации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 Работодатель обязан организовать учет и контроль за выдачей работникам СИЗ и смывающих средств, за своевременным возвратом СИЗ по истечение нормативного срока эксплуатации или срока годности СИЗ либо в случае досрочного выхода СИЗ из строя, а также за правильностью применения СИЗ работниками.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4.2. Работодатель обеспечивает:</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бесплатную выдачу СИЗ, прошедших подтверждение соответствия в</w:t>
      </w:r>
      <w:r w:rsidRPr="004E3468">
        <w:rPr>
          <w:rFonts w:ascii="Calibri" w:eastAsia="Calibri" w:hAnsi="Calibri" w:cs="Times New Roman"/>
        </w:rPr>
        <w:t> </w:t>
      </w:r>
      <w:r w:rsidRPr="004E3468">
        <w:rPr>
          <w:rFonts w:ascii="Times New Roman" w:eastAsia="Calibri" w:hAnsi="Times New Roman" w:cs="Times New Roman"/>
          <w:sz w:val="24"/>
        </w:rPr>
        <w:t>установленном законодательством Российской Федерации порядке, работникам для защиты от воздействия вредных и (или) опасных факторов производственной среды и (или) загрязнения, а также на работах, выполняемых в особых температурных условиях;</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хранение СИЗ в соответствии с эксплуатационной документацией изготовителя;</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сушку, выявление повреждений в процессе эксплуатации и ремонт СИЗ в период эксплуатации;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уход (стирку, химчистку, обеспыливание, дегазацию, дезактивацию, дезинфекцию), обслуживание СИЗ в соответствии с рекомендациями изготовителей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своевременный прием СИЗ от работников;</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вывод СИЗ из эксплуатации;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утилизацию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4.3. Распределение обязанностей должностных лиц Организации и работников по организации и обеспечению работников СИЗ и их надлежащей эксплуатации: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4.3.1. Заместитель директора по административно- хозяйственной работе (далее АХР) обязан:</w:t>
      </w:r>
    </w:p>
    <w:p w:rsidR="004E3468" w:rsidRPr="004E3468" w:rsidRDefault="004E3468" w:rsidP="004E3468">
      <w:pPr>
        <w:overflowPunct w:val="0"/>
        <w:autoSpaceDE w:val="0"/>
        <w:autoSpaceDN w:val="0"/>
        <w:adjustRightInd w:val="0"/>
        <w:spacing w:before="60" w:after="60" w:line="240" w:lineRule="auto"/>
        <w:ind w:firstLine="709"/>
        <w:jc w:val="both"/>
        <w:rPr>
          <w:rFonts w:ascii="Times New Roman" w:eastAsia="Times New Roman" w:hAnsi="Times New Roman" w:cs="Times New Roman"/>
          <w:sz w:val="24"/>
          <w:szCs w:val="24"/>
          <w:lang w:eastAsia="ru-RU"/>
        </w:rPr>
      </w:pPr>
      <w:r w:rsidRPr="004E3468">
        <w:rPr>
          <w:rFonts w:ascii="Times New Roman" w:eastAsia="Times New Roman" w:hAnsi="Times New Roman" w:cs="Times New Roman"/>
          <w:sz w:val="24"/>
          <w:szCs w:val="24"/>
          <w:lang w:eastAsia="ru-RU"/>
        </w:rPr>
        <w:t>осуществлять – общее руководство деятельностью по обеспечению работников СИЗ, контроль за выполнением обязательных требований, указанных в НПА; проведение входного контроля СИЗ по мере поступления на склад, организация хранения и ухода за СИЗ, выдача СИЗ работникам, вывод из эксплуатации и утилизация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4.3.2. Заведующий хозяйством обязан:</w:t>
      </w:r>
    </w:p>
    <w:p w:rsidR="004E3468" w:rsidRPr="004E3468" w:rsidRDefault="004E3468" w:rsidP="004E3468">
      <w:pPr>
        <w:overflowPunct w:val="0"/>
        <w:autoSpaceDE w:val="0"/>
        <w:autoSpaceDN w:val="0"/>
        <w:adjustRightInd w:val="0"/>
        <w:spacing w:before="60" w:after="60" w:line="240" w:lineRule="auto"/>
        <w:ind w:firstLine="709"/>
        <w:jc w:val="both"/>
        <w:rPr>
          <w:rFonts w:ascii="Times New Roman" w:eastAsia="Times New Roman" w:hAnsi="Times New Roman" w:cs="Times New Roman"/>
          <w:sz w:val="24"/>
          <w:szCs w:val="24"/>
          <w:lang w:eastAsia="ru-RU"/>
        </w:rPr>
      </w:pPr>
      <w:r w:rsidRPr="004E3468">
        <w:rPr>
          <w:rFonts w:ascii="Times New Roman" w:eastAsia="Times New Roman" w:hAnsi="Times New Roman" w:cs="Times New Roman"/>
          <w:sz w:val="24"/>
          <w:szCs w:val="24"/>
          <w:lang w:eastAsia="ru-RU"/>
        </w:rPr>
        <w:t>проводить  входной контроль СИЗ по мере поступления на склад, организовать хранения и уход за СИЗ, выдачу СИЗ работникам, вывод из эксплуатации и утилизация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4.3.3. Специалист по охране труда обязан:</w:t>
      </w:r>
    </w:p>
    <w:p w:rsidR="004E3468" w:rsidRPr="004E3468" w:rsidRDefault="004E3468" w:rsidP="004E3468">
      <w:pPr>
        <w:overflowPunct w:val="0"/>
        <w:autoSpaceDE w:val="0"/>
        <w:autoSpaceDN w:val="0"/>
        <w:adjustRightInd w:val="0"/>
        <w:spacing w:before="60" w:after="60" w:line="240" w:lineRule="auto"/>
        <w:ind w:firstLine="709"/>
        <w:jc w:val="both"/>
        <w:rPr>
          <w:rFonts w:ascii="Times New Roman" w:eastAsia="Times New Roman" w:hAnsi="Times New Roman" w:cs="Times New Roman"/>
          <w:sz w:val="24"/>
          <w:szCs w:val="24"/>
          <w:lang w:eastAsia="ru-RU"/>
        </w:rPr>
      </w:pPr>
      <w:r w:rsidRPr="004E3468">
        <w:rPr>
          <w:rFonts w:ascii="Times New Roman" w:eastAsia="Times New Roman" w:hAnsi="Times New Roman" w:cs="Times New Roman"/>
          <w:sz w:val="24"/>
          <w:szCs w:val="24"/>
          <w:lang w:eastAsia="ru-RU"/>
        </w:rPr>
        <w:t>информировать работников об условиях и охране труда на рабочих местах, о риске повреждения здоровья, о предоставляемых гарантиях и компенсациях, подготовка и представление директору МАОУ ДО ЦТ №3  проекта Норм бесплатной выдачи СИЗ и смывающих средств (далее – Нормы) в соответствии с Едиными типовыми нормами с учетом результатов СОУТ и оценки профессиональных рисков;</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4.3.4. Руководители структурных подразделений обязаны:</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Times New Roman" w:hAnsi="Times New Roman" w:cs="Times New Roman"/>
          <w:sz w:val="24"/>
          <w:szCs w:val="24"/>
          <w:lang w:eastAsia="ru-RU"/>
        </w:rPr>
        <w:t>определить потребности работников структурных подразделений в СИЗ, предоставление информации о необходимых СИЗ, их перечне и количестве, объеме смывающих средств специалисту по охране труда.</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4.3.5. Работник обязан:</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эксплуатировать (использовать) по назначению выданные ему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lastRenderedPageBreak/>
        <w:t>- соблюдать правила эксплуатации (использования)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проводить перед началом работы осмотр, оценку исправности, комплектности и пригодности СИЗ, информировать работодателя о потере целостности выданных СИЗ, загрязнении, их порче, выходе из строя (неисправности), утрате или пропаже;</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информировать работодателя об изменившихся антропометрических данных;</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вернуть работодателю утратившие до окончания нормативного срока эксплуатации или срока годности целостность или испорченные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вернуть работодателю СИЗ по истечении нормативного срока эксплуатации или срока годности, а также в случае увольнения работника.</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4.4. СИЗ, выдаваемые работникам Организации, должны соответствовать их полу, антропометрическим параметрам, а также Нормам.</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4.5. Выдача работникам и возврат ими СИЗ, выдача дерматологических СИЗ, смывающих средств фиксируются записью в личной карточке учета выдачи СИЗ (в электронном или бумажном виде), по форме, приведенной в Приложении № 2 к настоящему Приказу 42/8-о/д.</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4.6. В электронной карточке учета выдачи СИЗ вместо личной подписи работника указываются номер и дата документа бухгалтерского учета о получении СИЗ, на котором имеется личная подпись работника или данные с электронных считывающих устройств, фиксирующих биометрические данные работника или его электронную подпись, либо иные сведения, позволяющие идентифицировать личность работника.</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4.7. В случае обеспечения учета выдачи СИЗ в электронном виде, ведение личных карточек на бумажном носителе не требуется.</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4.8. В случае выдачи СИЗ и их сменных элементов, применение которых не требует проведения дополнительного инструктажа, посредством автоматизированных систем выдачи (вендингового оборудования), обеспечивается идентификация работника и автоматическое заполнение данных о выданных СИЗ в электронной карточке учета выдачи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Идентификация может осуществляться с помощью персональных электронных носителей и других методов, установленных Положением об информационной безопасности в Организации.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4.9. Порядок выдачи дерматологических СИЗ и смывающих средств.</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4.9.1. Для обеспечения защиты от загрязнений, воздействия агрессивных рабочих материалов, веществ и сред работникам Организации выдаются, в соответствии с Нормами дерматологические СИЗ с подтвержденной эффективностью различных форм (кремы, эмульсии, гели, спреи) и видов действия.</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Использование дерматологических СИЗ для защиты от воздействия радиоактивных веществ и ионизирующих излучений не допускается.</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4.9.2. На работах, связанных с неустойчивыми загрязнениями смывающие средства непосредственно работнику могут не выдаваться, их постоянное наличие в санитарно-бытовых помещениях обеспечивается заведующим хозяйством Организации. Внесение отметки о выдаче на данных условиях указанных смывающих средств в личную карточку учета выдачи СИЗ не требуется.</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4.9.3. На работах, связанных с устойчивыми и (или) особо устойчивыми загрязнениями, в дополнение к смывающим средствам работникам Организации выдаются дерматологические СИЗ очищающего типа в виде средств для очищения от устойчивых (или) особо устойчивых загрязнений.</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lastRenderedPageBreak/>
        <w:t>4.9.4. Не допускается замена смывающих средств агрессивными для кожи средствами (органическими растворителями, абразивными веществами (песок, чистящие порошки), каустической содой и другими.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4.9.5. Не допускается замена дерматологических СИЗ очищающего типа в виде средств для очищения от устойчивых (или) особо устойчивых загрязнений на смывающие средства.</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4.9.6. Дерматологические СИЗ защитного типа: средства гидрофильного действия выдаются работникам при работе с водонерастворимыми рабочими материалами и веществами.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4.9.7. Дерматологические СИЗ защитного типа: средства гидрофобного действия выдаются работникам при работе с агрессивными водорастворимыми рабочими материалами и веществами, а также при работах в перчатках из полимерных материалов.</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4.9.8. Дерматологические СИЗ защитного типа: средства комбинированного (универсального) действия выдаются работникам на работах при попеременном воздействии водорастворимых и водонерастворимых материалов и веществ.</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4.9.9. В период распространения инфекций вирусной этиологии дерматологические СИЗ защитного типа: средства для защиты от биологических факторов (микроорганизмов): вирусов (средства с противовирусным (вирулицидным) действием) выдаются всем работникам.</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4.9.10. При работах, требующих применения дерматологических СИЗ защитного и очищающего типа для очищения от устойчивых и (или) особо устойчивых загрязнений, работникам выдаются, в комплексе с указанными средствами, дерматологические СИЗ регенерирующего (восстанавливающего) типа.</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4.9.11. Выдача работникам дерматологических СИЗ, расфасованных в упаковки емкостью 250 мл и более, осуществляется посредством применения дозирующих систем (дозаторов), которые размещаются в производственных или санитарно-бытовых помещениях.</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Пополнение или замена емкостей, содержащих дерматологические СИЗ, осуществляется по мере расходования указанных средств.</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Контроль за исправностью дозирующих систем (дозаторов), их ремонт и замена осуществляется заместителем директора по АХР.</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4.9.12. Выдача работникам дерматологических СИЗ осуществляется ежемесячно, кроме времени отсутствия на рабочем месте по причине нахождения в отпуске. Дерматологические СИЗ, оставшиеся неиспользованными по истечении отчетного периода (один месяц), могут быть использованы в следующем месяце при соблюдении срока годности.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4.9.13. Выдача дерматологических СИЗ фиксируется в личной карточке учета выдачи СИЗ работнику с указанием информации о способе выдачи данного вида СИЗ – лично (индивидуально) или с использованием дозирующих систем. Данная информация отражается в личной карточке учета выдачи СИЗ с соответствующей отметкой в графе "Лично/дозатор".</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4.10. Порядок выдачи СИЗ с учетом климатических особенностей и сезонности.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4.10.1. Работникам Организации для использования на открытом воздухе и в иных условиях окружающей среды, вызывающих общее и (или) локальное переохлаждение, выдаются специальная одежда, специальная обувь, головные уборы, дерматологические СИЗ и СИЗ рук, иные СИЗ, необходимые для защиты от пониженных температур, с классом защиты (при наличии), соответствующим климатическому поясу, либо превосходящим в соответствии со сроками нормативной эксплуатации, установленными приложением № 4 к Правилам обеспечения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lastRenderedPageBreak/>
        <w:t>4.10.2. Работодатель может дополнительно выдавать работникам специальную одежду для защиты от прохладной окружающей среды (окружающая среда, характеризующаяся сочетанием влажности и ветра при температуре воздуха выше минус 5°С).</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4.10.3. СИЗ, предназначенные для использования на открытом воздухе для защиты от пониженных или повышенных температур, обусловленных ежегодными сезонными изменениями температуры, выдаются работникам Организации с наступлением соответствующего периода года, а с его окончанием сдаются работодателю для хранения до следующего сезона.</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4.10.4. Расчет продолжительности нормативного срока эксплуатации исчисляется с момента выдачи специальной одежды работнику и может не включить время хранения специальной одежды, отпуска работника и период временной нетрудоспособности работника, но не должен превышать 2,5 года.</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4.11. Порядок эксплуатации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4.11.1. Нормативные сроки эксплуатации СИЗ исчисляются со дня фактической выдачи их работникам, указанного в личной карточке учета выдачи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4.11.2. Нормативные сроки эксплуатации СИЗ не могут превышать сроков, указанных в Нормах.</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4.11.3. Исчисление нормативных сроков эксплуатации и нормативной выдачи СИЗ, выдаваемых один раз в месяц и чаще, происходит с учетом времени, фактически проведенного работником на рабочем месте, без учета отпусков (в том числе учебных).</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4.11.4. В случае установления в эксплуатационной или иной документации сроков испытания и (или) проверки исправности СИЗ работодатель в период эксплуатации (использования) СИЗ обеспечивает их проведение, а также своевременную замену частей СИЗ с понизившимися защитными свойствами.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4.11.5. Перечень СИЗ, подлежащих испытаниям и (или) проверке, разрабатывается и утверждается работодателем с учетом мнения выборного органа первичной профсоюзной организации.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4.11.6. В процессе эксплуатации СИЗ работникам запрещается выносить СИЗ по окончании рабочего дня за пределы территории работодателя или территории выполнения работ.</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4.11.7. В отдельных случаях, в соответствии с условиями работы, СИЗ остаются в нерабочее время у работников. Перечень СИЗ, которые остаются у работников в нерабочее время, с указанием профессий (должностей) работников утверждается приказом руководителя Организации. Ответственность за сохранность СИЗ несет работник, за которым закреплены данные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4.11.8. Все СИЗ должны эксплуатироваться строго в соответствии с указаниями в эксплуатационной документации, а также требованиями правил по охране труда при проведении соответствующих видов работ.</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4.12. Порядок хранения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4.12.1. Работодатель обеспечивает хранение СИЗ, в соответствии с условиями хранения, установленными в эксплуатационной документации на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4.12.2. Для хранения выданных работникам СИЗ работодатель создает необходимые условия и (или) предоставляет специально оборудованные помещения.</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4.12.3. Работы по хранению СИЗ могут выполняться исполнителем, привлекаемым работодателем по договорам.</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 xml:space="preserve">4.12.4. В зависимости от условий эксплуатации СИЗ работодателем в гардеробных или иных специально оборудованных помещениях, используемых для хранения СИЗ, может </w:t>
      </w:r>
      <w:r w:rsidRPr="004E3468">
        <w:rPr>
          <w:rFonts w:ascii="Times New Roman" w:eastAsia="Calibri" w:hAnsi="Times New Roman" w:cs="Times New Roman"/>
          <w:sz w:val="24"/>
        </w:rPr>
        <w:lastRenderedPageBreak/>
        <w:t>устанавливаться оборудование для сушки, дегазации, дезактивации, дезинфекции, обезвреживания и обеспыливания СИЗ с целью обеспечения соответствующих условий хранения и возможности последующей эксплуатации СИЗ работниками.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4.13. Порядок ухода за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4.13.1. Работодатель обеспечивает уход (обслуживание) за СИЗ, в том числе своевременную химчистку, стирку, дегазацию, дезактивацию, дезинфекцию, дезинсекцию, обезвреживание, обеспыливание, сушку, а также ремонт и замену СИЗ, утративших необходимые защитные свойства.</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4.13.2. Для ухода за СИЗ в Организации создаются условия в соответствии с эксплуатационной документацией изготовителя.</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4.13.3. Работы по уходу за СИЗ (химчистке, стирке, ремонту, дегазации, дезактивации, дезинфекции, обезвреживания и обеспыливания) могут выполняться исполнителем, привлекаемым работодателем по договору.</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4.13.4. Для недопущения ситуации необеспечения работников СИЗ в период ухода за СИЗ, работникам Организации могут выдаваться два и более комплекта СИЗ, указанных в Нормах. В данном случае нормативный срок эксплуатации СИЗ суммируется, но не может превышать срока годности, применяемых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4.14. Порядок вывода СИЗ из эксплуатации и их замена.</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4.14.1. По истечение нормативных сроков эксплуатации или сроков годности СИЗ работник обязан вернуть СИЗ работодателю, за исключением СИЗ однократного применения и дерматологических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4.14.2. Контроль за своевременной заменой СИЗ по истечении нормативных сроков эксплуатации и сроков годности СИЗ возлагается на заместителя директора по АХР.</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4.14.3. Работодатель обеспечивает своевременную замену СИЗ, утративших целостность или защитные свойства, испорченных, утраченных или пропавших из установленных мест хранения до окончания нормативного срока эксплуатации.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4.14.4. Списание СИЗ, утративших целостность или защитные свойства, испорченных, утраченных или пропавших из установленных мест хранения до окончания нормативного срока эксплуатации, производится в порядке, установленном Регламентом списания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4.14.5. В случае увольнения работника, СИЗ, которые им эксплуатировались и были возвращены до истечения их нормативных сроков эксплуатации и сроков годности, прошедшие мероприятия по уходу, могут быть переведены в дежурные СИЗ при условии их целостности и сохранности защитных свойств, за исключением тех СИЗ, которые не могут эксплуатироваться другими работниками в соответствии с санитарно-гигиеническими требованиями (белье, обувь специальная, головные уборы, СИЗ рук).</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Решение и порядок перевода ранее эксплуатировавшихся СИЗ в дежурные СИЗ принимает работодатель.</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p>
    <w:p w:rsidR="004E3468" w:rsidRPr="004E3468" w:rsidRDefault="004E3468" w:rsidP="004E3468">
      <w:pPr>
        <w:spacing w:before="60" w:after="60" w:line="240" w:lineRule="auto"/>
        <w:jc w:val="center"/>
        <w:rPr>
          <w:rFonts w:ascii="Times New Roman" w:eastAsia="Calibri" w:hAnsi="Times New Roman" w:cs="Times New Roman"/>
          <w:b/>
          <w:caps/>
          <w:sz w:val="24"/>
        </w:rPr>
      </w:pPr>
      <w:r w:rsidRPr="004E3468">
        <w:rPr>
          <w:rFonts w:ascii="Times New Roman" w:eastAsia="Calibri" w:hAnsi="Times New Roman" w:cs="Times New Roman"/>
          <w:b/>
          <w:caps/>
          <w:sz w:val="24"/>
          <w:lang w:val="en-US"/>
        </w:rPr>
        <w:t>V</w:t>
      </w:r>
      <w:r w:rsidRPr="004E3468">
        <w:rPr>
          <w:rFonts w:ascii="Times New Roman" w:eastAsia="Calibri" w:hAnsi="Times New Roman" w:cs="Times New Roman"/>
          <w:b/>
          <w:caps/>
          <w:sz w:val="24"/>
        </w:rPr>
        <w:t>. порядок информирования работников по вопросам обеспечения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5.1. Работодатель обязан обеспечить информирование работников о полагающихся им СИЗ и смывающих средствах согласно Нормам и способах выдачи, условиях хранения, а также об ответственности за целостность и комплектность СИЗ в случае хранения СИЗ у работников в нерабочее время.</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5.2. Работодатель проводит обучение работников по использованию (применению) СИЗ, инструктажи по охране труда, в том числе с отражением вопросов по использованию (применению) СИЗ.</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lastRenderedPageBreak/>
        <w:t>5.3. Работодатель вправе применять все доступные ему способы информирования работников о правилах эксплуатации СИЗ, использование которых требует от них практических навыков, а также знаний о простейших способах проверки их работоспособности и исправности.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5.4. Обучение работников по использованию (применению) СИЗ осуществляется в соответствии с Положением о порядке обучения работников по охране труда и проверки знания требований охраны труда.</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5.5. При проведении вводного инструктажа по охране труда специалист по охране труда Организации обязан ознакомить работников с настоящим Порядком, а также с соответствующими его профессии и должности Едиными типовыми нормами и Нормами Организации.</w:t>
      </w:r>
    </w:p>
    <w:p w:rsidR="004E3468" w:rsidRPr="004E3468" w:rsidRDefault="004E3468" w:rsidP="004E3468">
      <w:pPr>
        <w:spacing w:before="60" w:after="60" w:line="240" w:lineRule="auto"/>
        <w:jc w:val="center"/>
        <w:rPr>
          <w:rFonts w:ascii="Times New Roman" w:eastAsia="Calibri" w:hAnsi="Times New Roman" w:cs="Times New Roman"/>
          <w:b/>
          <w:caps/>
          <w:sz w:val="24"/>
        </w:rPr>
      </w:pPr>
    </w:p>
    <w:p w:rsidR="004E3468" w:rsidRPr="004E3468" w:rsidRDefault="004E3468" w:rsidP="004E3468">
      <w:pPr>
        <w:spacing w:before="60" w:after="60" w:line="240" w:lineRule="auto"/>
        <w:jc w:val="center"/>
        <w:rPr>
          <w:rFonts w:ascii="Times New Roman" w:eastAsia="Calibri" w:hAnsi="Times New Roman" w:cs="Times New Roman"/>
          <w:b/>
          <w:caps/>
          <w:sz w:val="24"/>
        </w:rPr>
      </w:pPr>
      <w:r w:rsidRPr="004E3468">
        <w:rPr>
          <w:rFonts w:ascii="Times New Roman" w:eastAsia="Calibri" w:hAnsi="Times New Roman" w:cs="Times New Roman"/>
          <w:b/>
          <w:caps/>
          <w:sz w:val="24"/>
        </w:rPr>
        <w:t>V</w:t>
      </w:r>
      <w:r w:rsidRPr="004E3468">
        <w:rPr>
          <w:rFonts w:ascii="Times New Roman" w:eastAsia="Calibri" w:hAnsi="Times New Roman" w:cs="Times New Roman"/>
          <w:b/>
          <w:caps/>
          <w:sz w:val="24"/>
          <w:lang w:val="en-US"/>
        </w:rPr>
        <w:t>I</w:t>
      </w:r>
      <w:r w:rsidRPr="004E3468">
        <w:rPr>
          <w:rFonts w:ascii="Times New Roman" w:eastAsia="Calibri" w:hAnsi="Times New Roman" w:cs="Times New Roman"/>
          <w:b/>
          <w:caps/>
          <w:sz w:val="24"/>
        </w:rPr>
        <w:t>. Ответственность и организация контроля</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6.1. Определение потребности, выбор СИЗ для работников Организации возлагается на их непосредственных руководителей.</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6.2. Ответственность за своевременную и в полном объеме выдачу работникам СИЗ, за организацию контроля за правильностью их эксплуатации работниками, а также за хранение, уход и вывод из эксплуатации СИЗ возлагается на должностных лиц, уполномоченных руководителем Организации, которые назначаются приказом руководителя Организации.</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6.3. Ответственность за контроль выдачи СИЗ и возлагается на специалиста по охране труда.</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6.4. Ответственность за правильность использования (применения) СИЗ возлагается на работника.</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6.5. Общий контроль осуществляет заместитель руководителя Организации по АХР.</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r w:rsidRPr="004E3468">
        <w:rPr>
          <w:rFonts w:ascii="Times New Roman" w:eastAsia="Calibri" w:hAnsi="Times New Roman" w:cs="Times New Roman"/>
          <w:sz w:val="24"/>
        </w:rPr>
        <w:t>6.6. Трудовые споры по вопросам выдачи и использования СИЗ и смывающих средств в Организации рассматриваются в установленном порядке.</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p>
    <w:p w:rsidR="004E3468" w:rsidRPr="004E3468" w:rsidRDefault="004E3468" w:rsidP="004E3468">
      <w:pPr>
        <w:tabs>
          <w:tab w:val="left" w:pos="142"/>
        </w:tabs>
        <w:spacing w:after="0" w:line="240" w:lineRule="auto"/>
        <w:ind w:right="150"/>
        <w:jc w:val="center"/>
        <w:rPr>
          <w:rFonts w:ascii="Times New Roman" w:eastAsia="Times New Roman" w:hAnsi="Times New Roman" w:cs="Times New Roman"/>
          <w:b/>
          <w:caps/>
          <w:sz w:val="24"/>
          <w:szCs w:val="24"/>
          <w:lang w:eastAsia="ru-RU"/>
        </w:rPr>
      </w:pPr>
      <w:r w:rsidRPr="004E3468">
        <w:rPr>
          <w:rFonts w:ascii="Times New Roman" w:eastAsia="Times New Roman" w:hAnsi="Times New Roman" w:cs="Times New Roman"/>
          <w:b/>
          <w:caps/>
          <w:sz w:val="24"/>
          <w:szCs w:val="24"/>
          <w:lang w:val="en-US" w:eastAsia="ru-RU"/>
        </w:rPr>
        <w:t>VII</w:t>
      </w:r>
      <w:r w:rsidRPr="004E3468">
        <w:rPr>
          <w:rFonts w:ascii="Times New Roman" w:eastAsia="Times New Roman" w:hAnsi="Times New Roman" w:cs="Times New Roman"/>
          <w:b/>
          <w:caps/>
          <w:sz w:val="24"/>
          <w:szCs w:val="24"/>
          <w:lang w:eastAsia="ru-RU"/>
        </w:rPr>
        <w:t>. Заключительные положения</w:t>
      </w:r>
    </w:p>
    <w:p w:rsidR="004E3468" w:rsidRPr="004E3468" w:rsidRDefault="004E3468" w:rsidP="004E3468">
      <w:pPr>
        <w:widowControl w:val="0"/>
        <w:tabs>
          <w:tab w:val="left" w:pos="142"/>
        </w:tabs>
        <w:spacing w:after="0" w:line="240" w:lineRule="auto"/>
        <w:ind w:firstLine="709"/>
        <w:jc w:val="both"/>
        <w:rPr>
          <w:rFonts w:ascii="Times New Roman" w:eastAsia="Arial Unicode MS" w:hAnsi="Times New Roman" w:cs="Times New Roman"/>
          <w:sz w:val="24"/>
          <w:szCs w:val="24"/>
          <w:lang w:eastAsia="ru-RU" w:bidi="ru-RU"/>
        </w:rPr>
      </w:pPr>
      <w:r w:rsidRPr="004E3468">
        <w:rPr>
          <w:rFonts w:ascii="Times New Roman" w:eastAsia="Arial Unicode MS" w:hAnsi="Times New Roman" w:cs="Times New Roman"/>
          <w:sz w:val="24"/>
          <w:szCs w:val="24"/>
          <w:lang w:eastAsia="ru-RU" w:bidi="ru-RU"/>
        </w:rPr>
        <w:t>7.1. Настоящий Порядок является локальным нормативным актом, принимается на общем собрании работников Организации, согласовывается с профсоюзным комитетом Организации, утверждается (либо вводится в действие) приказом руководителя Организации.</w:t>
      </w:r>
    </w:p>
    <w:p w:rsidR="004E3468" w:rsidRPr="004E3468" w:rsidRDefault="004E3468" w:rsidP="004E3468">
      <w:pPr>
        <w:tabs>
          <w:tab w:val="left" w:pos="142"/>
        </w:tabs>
        <w:spacing w:after="0" w:line="240" w:lineRule="auto"/>
        <w:ind w:right="150" w:firstLine="709"/>
        <w:jc w:val="both"/>
        <w:rPr>
          <w:rFonts w:ascii="Times New Roman" w:eastAsia="Times New Roman" w:hAnsi="Times New Roman" w:cs="Times New Roman"/>
          <w:sz w:val="24"/>
          <w:szCs w:val="24"/>
          <w:lang w:eastAsia="ru-RU"/>
        </w:rPr>
      </w:pPr>
      <w:r w:rsidRPr="004E3468">
        <w:rPr>
          <w:rFonts w:ascii="Times New Roman" w:eastAsia="Times New Roman" w:hAnsi="Times New Roman" w:cs="Times New Roman"/>
          <w:sz w:val="24"/>
          <w:szCs w:val="24"/>
          <w:lang w:eastAsia="ru-RU"/>
        </w:rPr>
        <w:t>7.2. Все изменения и дополнения, вносимые в настоящий Порядок, оформляются в письменной форме в соответствии с действующим законодательством Российской Федерации.</w:t>
      </w:r>
    </w:p>
    <w:p w:rsidR="004E3468" w:rsidRPr="004E3468" w:rsidRDefault="004E3468" w:rsidP="004E3468">
      <w:pPr>
        <w:widowControl w:val="0"/>
        <w:tabs>
          <w:tab w:val="left" w:pos="142"/>
        </w:tabs>
        <w:spacing w:after="0" w:line="240" w:lineRule="auto"/>
        <w:ind w:firstLine="709"/>
        <w:jc w:val="both"/>
        <w:rPr>
          <w:rFonts w:ascii="Times New Roman" w:eastAsia="Arial Unicode MS" w:hAnsi="Times New Roman" w:cs="Times New Roman"/>
          <w:sz w:val="24"/>
          <w:szCs w:val="24"/>
          <w:lang w:eastAsia="ru-RU" w:bidi="ru-RU"/>
        </w:rPr>
      </w:pPr>
      <w:r w:rsidRPr="004E3468">
        <w:rPr>
          <w:rFonts w:ascii="Times New Roman" w:eastAsia="Arial Unicode MS" w:hAnsi="Times New Roman" w:cs="Times New Roman"/>
          <w:sz w:val="24"/>
          <w:szCs w:val="24"/>
          <w:lang w:eastAsia="ru-RU" w:bidi="ru-RU"/>
        </w:rPr>
        <w:t>7.3. Порядок принимается на неопределенный срок. Изменения и дополнения к Порядку принимаются в порядке, предусмотренном п.7.1. настоящего Порядка.</w:t>
      </w:r>
    </w:p>
    <w:p w:rsidR="004E3468" w:rsidRPr="004E3468" w:rsidRDefault="004E3468" w:rsidP="004E3468">
      <w:pPr>
        <w:widowControl w:val="0"/>
        <w:tabs>
          <w:tab w:val="left" w:pos="142"/>
        </w:tabs>
        <w:spacing w:after="0" w:line="240" w:lineRule="auto"/>
        <w:ind w:firstLine="709"/>
        <w:jc w:val="both"/>
        <w:rPr>
          <w:rFonts w:ascii="Times New Roman" w:eastAsia="Arial Unicode MS" w:hAnsi="Times New Roman" w:cs="Times New Roman"/>
          <w:sz w:val="24"/>
          <w:szCs w:val="24"/>
          <w:lang w:eastAsia="ru-RU" w:bidi="ru-RU"/>
        </w:rPr>
      </w:pPr>
      <w:r w:rsidRPr="004E3468">
        <w:rPr>
          <w:rFonts w:ascii="Times New Roman" w:eastAsia="Arial Unicode MS" w:hAnsi="Times New Roman" w:cs="Times New Roman"/>
          <w:sz w:val="24"/>
          <w:szCs w:val="24"/>
          <w:lang w:eastAsia="ru-RU" w:bidi="ru-RU"/>
        </w:rPr>
        <w:t>7.4. После принятия Порядка (или изменений и дополнений отдельных пунктов и разделов) в новой редакции предыдущая редакция автоматически утрачивает силу.</w:t>
      </w:r>
    </w:p>
    <w:p w:rsidR="004E3468" w:rsidRPr="004E3468" w:rsidRDefault="004E3468" w:rsidP="004E3468">
      <w:pPr>
        <w:spacing w:before="60" w:after="60" w:line="240" w:lineRule="auto"/>
        <w:ind w:firstLine="709"/>
        <w:jc w:val="both"/>
        <w:rPr>
          <w:rFonts w:ascii="Times New Roman" w:eastAsia="Calibri" w:hAnsi="Times New Roman" w:cs="Times New Roman"/>
          <w:sz w:val="24"/>
        </w:rPr>
      </w:pPr>
    </w:p>
    <w:p w:rsidR="004E3468" w:rsidRPr="004E3468" w:rsidRDefault="004E3468" w:rsidP="004E3468">
      <w:pPr>
        <w:spacing w:after="0" w:line="240" w:lineRule="auto"/>
        <w:rPr>
          <w:rFonts w:ascii="Times New Roman" w:eastAsia="Times New Roman" w:hAnsi="Times New Roman" w:cs="Times New Roman"/>
          <w:sz w:val="24"/>
          <w:szCs w:val="24"/>
          <w:lang w:eastAsia="ru-RU"/>
        </w:rPr>
      </w:pPr>
      <w:r w:rsidRPr="004E3468">
        <w:rPr>
          <w:rFonts w:ascii="Times New Roman" w:eastAsia="Times New Roman" w:hAnsi="Times New Roman" w:cs="Times New Roman"/>
          <w:sz w:val="24"/>
          <w:szCs w:val="24"/>
          <w:lang w:eastAsia="ru-RU"/>
        </w:rPr>
        <w:br w:type="page"/>
      </w:r>
    </w:p>
    <w:p w:rsidR="004E3468" w:rsidRPr="004E3468" w:rsidRDefault="004E3468" w:rsidP="004E3468">
      <w:pPr>
        <w:spacing w:after="0" w:line="240" w:lineRule="auto"/>
        <w:rPr>
          <w:rFonts w:ascii="Times New Roman" w:eastAsia="Times New Roman" w:hAnsi="Times New Roman" w:cs="Times New Roman"/>
          <w:sz w:val="24"/>
          <w:szCs w:val="24"/>
          <w:lang w:eastAsia="ru-RU"/>
        </w:rPr>
        <w:sectPr w:rsidR="004E3468" w:rsidRPr="004E3468" w:rsidSect="001843CF">
          <w:pgSz w:w="11906" w:h="16838"/>
          <w:pgMar w:top="1134" w:right="707" w:bottom="1134" w:left="1701" w:header="708" w:footer="708" w:gutter="0"/>
          <w:cols w:space="708"/>
          <w:docGrid w:linePitch="360"/>
        </w:sectPr>
      </w:pPr>
    </w:p>
    <w:p w:rsidR="004E3468" w:rsidRPr="004E3468" w:rsidRDefault="004E3468" w:rsidP="004E3468">
      <w:pPr>
        <w:spacing w:after="0" w:line="240" w:lineRule="auto"/>
        <w:jc w:val="right"/>
        <w:rPr>
          <w:rFonts w:ascii="Times New Roman" w:eastAsia="Times New Roman" w:hAnsi="Times New Roman" w:cs="Times New Roman"/>
          <w:sz w:val="24"/>
          <w:szCs w:val="24"/>
          <w:lang w:eastAsia="ru-RU"/>
        </w:rPr>
      </w:pPr>
      <w:r w:rsidRPr="004E3468">
        <w:rPr>
          <w:rFonts w:ascii="Times New Roman" w:eastAsia="Times New Roman" w:hAnsi="Times New Roman" w:cs="Times New Roman"/>
          <w:sz w:val="24"/>
          <w:szCs w:val="24"/>
          <w:lang w:eastAsia="ru-RU"/>
        </w:rPr>
        <w:lastRenderedPageBreak/>
        <w:t>Приложение № 1</w:t>
      </w:r>
      <w:r w:rsidRPr="004E3468">
        <w:rPr>
          <w:rFonts w:ascii="Times New Roman" w:eastAsia="Times New Roman" w:hAnsi="Times New Roman" w:cs="Times New Roman"/>
          <w:sz w:val="24"/>
          <w:szCs w:val="24"/>
          <w:lang w:eastAsia="ru-RU"/>
        </w:rPr>
        <w:br/>
        <w:t>из приказа 42/8-о/д</w:t>
      </w:r>
    </w:p>
    <w:p w:rsidR="004E3468" w:rsidRPr="004E3468" w:rsidRDefault="004E3468" w:rsidP="004E3468">
      <w:pPr>
        <w:spacing w:after="0" w:line="240" w:lineRule="auto"/>
        <w:jc w:val="right"/>
        <w:rPr>
          <w:rFonts w:ascii="Times New Roman" w:eastAsia="Times New Roman" w:hAnsi="Times New Roman" w:cs="Times New Roman"/>
          <w:sz w:val="24"/>
          <w:szCs w:val="24"/>
          <w:lang w:eastAsia="ru-RU"/>
        </w:rPr>
      </w:pPr>
    </w:p>
    <w:p w:rsidR="004E3468" w:rsidRPr="004E3468" w:rsidRDefault="004E3468" w:rsidP="004E3468">
      <w:pPr>
        <w:spacing w:after="0" w:line="240" w:lineRule="auto"/>
        <w:jc w:val="center"/>
        <w:rPr>
          <w:rFonts w:ascii="Times New Roman" w:eastAsia="Times New Roman" w:hAnsi="Times New Roman" w:cs="Times New Roman"/>
          <w:b/>
          <w:sz w:val="24"/>
          <w:szCs w:val="24"/>
          <w:lang w:eastAsia="ru-RU"/>
        </w:rPr>
      </w:pPr>
      <w:r w:rsidRPr="004E3468">
        <w:rPr>
          <w:rFonts w:ascii="Times New Roman" w:eastAsia="Times New Roman" w:hAnsi="Times New Roman" w:cs="Times New Roman"/>
          <w:b/>
          <w:sz w:val="24"/>
          <w:szCs w:val="24"/>
          <w:lang w:eastAsia="ru-RU"/>
        </w:rPr>
        <w:t>Форма оформления Норм бесплатной выдачи СИЗ и смывающих средств</w:t>
      </w:r>
    </w:p>
    <w:p w:rsidR="004E3468" w:rsidRPr="004E3468" w:rsidRDefault="004E3468" w:rsidP="004E3468">
      <w:pPr>
        <w:spacing w:after="0" w:line="240" w:lineRule="auto"/>
        <w:jc w:val="center"/>
        <w:rPr>
          <w:rFonts w:ascii="Times New Roman" w:eastAsia="Times New Roman" w:hAnsi="Times New Roman" w:cs="Times New Roman"/>
          <w:sz w:val="24"/>
          <w:szCs w:val="24"/>
          <w:lang w:eastAsia="ru-RU"/>
        </w:rPr>
      </w:pPr>
    </w:p>
    <w:p w:rsidR="004E3468" w:rsidRPr="004E3468" w:rsidRDefault="004E3468" w:rsidP="004E3468">
      <w:pPr>
        <w:spacing w:after="0" w:line="240" w:lineRule="auto"/>
        <w:jc w:val="right"/>
        <w:rPr>
          <w:rFonts w:ascii="Times New Roman" w:eastAsia="Times New Roman" w:hAnsi="Times New Roman" w:cs="Times New Roman"/>
          <w:sz w:val="24"/>
          <w:szCs w:val="24"/>
          <w:lang w:eastAsia="ru-RU"/>
        </w:rPr>
      </w:pPr>
    </w:p>
    <w:tbl>
      <w:tblPr>
        <w:tblW w:w="15276" w:type="dxa"/>
        <w:tblLook w:val="04A0" w:firstRow="1" w:lastRow="0" w:firstColumn="1" w:lastColumn="0" w:noHBand="0" w:noVBand="1"/>
      </w:tblPr>
      <w:tblGrid>
        <w:gridCol w:w="4928"/>
        <w:gridCol w:w="1417"/>
        <w:gridCol w:w="3969"/>
        <w:gridCol w:w="4962"/>
      </w:tblGrid>
      <w:tr w:rsidR="004E3468" w:rsidRPr="004E3468" w:rsidTr="001843CF">
        <w:tc>
          <w:tcPr>
            <w:tcW w:w="4928" w:type="dxa"/>
            <w:shd w:val="clear" w:color="auto" w:fill="auto"/>
          </w:tcPr>
          <w:p w:rsidR="004E3468" w:rsidRPr="004E3468" w:rsidRDefault="004E3468" w:rsidP="004E3468">
            <w:pPr>
              <w:tabs>
                <w:tab w:val="center" w:pos="4791"/>
              </w:tabs>
              <w:autoSpaceDE w:val="0"/>
              <w:autoSpaceDN w:val="0"/>
              <w:adjustRightInd w:val="0"/>
              <w:spacing w:after="0" w:line="240" w:lineRule="auto"/>
              <w:jc w:val="center"/>
              <w:textAlignment w:val="center"/>
              <w:rPr>
                <w:rFonts w:ascii="Times New Roman" w:eastAsia="Times New Roman" w:hAnsi="Times New Roman" w:cs="Times New Roman"/>
                <w:b/>
                <w:sz w:val="24"/>
                <w:szCs w:val="24"/>
              </w:rPr>
            </w:pPr>
            <w:r w:rsidRPr="004E3468">
              <w:rPr>
                <w:rFonts w:ascii="Times New Roman" w:eastAsia="Times New Roman" w:hAnsi="Times New Roman" w:cs="Times New Roman"/>
                <w:b/>
                <w:sz w:val="24"/>
                <w:szCs w:val="24"/>
              </w:rPr>
              <w:t>СОГЛАСОВАНО</w:t>
            </w:r>
          </w:p>
          <w:p w:rsidR="004E3468" w:rsidRPr="004E3468" w:rsidRDefault="004E3468" w:rsidP="004E3468">
            <w:pPr>
              <w:spacing w:before="10" w:after="10" w:line="240" w:lineRule="auto"/>
              <w:jc w:val="both"/>
              <w:rPr>
                <w:rFonts w:ascii="Times New Roman" w:eastAsia="Times New Roman" w:hAnsi="Times New Roman" w:cs="Times New Roman"/>
                <w:sz w:val="24"/>
                <w:szCs w:val="24"/>
                <w:lang w:eastAsia="ru-RU"/>
              </w:rPr>
            </w:pPr>
          </w:p>
        </w:tc>
        <w:tc>
          <w:tcPr>
            <w:tcW w:w="1417" w:type="dxa"/>
          </w:tcPr>
          <w:p w:rsidR="004E3468" w:rsidRPr="004E3468" w:rsidRDefault="004E3468" w:rsidP="004E3468">
            <w:pPr>
              <w:spacing w:before="10" w:after="10" w:line="240" w:lineRule="auto"/>
              <w:ind w:firstLine="397"/>
              <w:jc w:val="both"/>
              <w:rPr>
                <w:rFonts w:ascii="Times New Roman" w:eastAsia="Times New Roman" w:hAnsi="Times New Roman" w:cs="Times New Roman"/>
                <w:b/>
                <w:sz w:val="24"/>
                <w:szCs w:val="24"/>
                <w:lang w:eastAsia="ru-RU"/>
              </w:rPr>
            </w:pPr>
          </w:p>
        </w:tc>
        <w:tc>
          <w:tcPr>
            <w:tcW w:w="3969" w:type="dxa"/>
            <w:shd w:val="clear" w:color="auto" w:fill="auto"/>
          </w:tcPr>
          <w:p w:rsidR="004E3468" w:rsidRPr="004E3468" w:rsidRDefault="004E3468" w:rsidP="004E3468">
            <w:pPr>
              <w:spacing w:before="10" w:after="10" w:line="240" w:lineRule="auto"/>
              <w:ind w:firstLine="397"/>
              <w:jc w:val="both"/>
              <w:rPr>
                <w:rFonts w:ascii="Times New Roman" w:eastAsia="Times New Roman" w:hAnsi="Times New Roman" w:cs="Times New Roman"/>
                <w:b/>
                <w:sz w:val="24"/>
                <w:szCs w:val="24"/>
                <w:lang w:eastAsia="ru-RU"/>
              </w:rPr>
            </w:pPr>
          </w:p>
        </w:tc>
        <w:tc>
          <w:tcPr>
            <w:tcW w:w="4962" w:type="dxa"/>
            <w:shd w:val="clear" w:color="auto" w:fill="auto"/>
          </w:tcPr>
          <w:p w:rsidR="004E3468" w:rsidRPr="004E3468" w:rsidRDefault="004E3468" w:rsidP="004E3468">
            <w:pPr>
              <w:spacing w:before="10" w:after="10" w:line="240" w:lineRule="auto"/>
              <w:ind w:left="-108"/>
              <w:jc w:val="center"/>
              <w:rPr>
                <w:rFonts w:ascii="Times New Roman" w:eastAsia="Times New Roman" w:hAnsi="Times New Roman" w:cs="Times New Roman"/>
                <w:b/>
                <w:sz w:val="24"/>
                <w:szCs w:val="24"/>
                <w:lang w:eastAsia="ru-RU"/>
              </w:rPr>
            </w:pPr>
            <w:r w:rsidRPr="004E3468">
              <w:rPr>
                <w:rFonts w:ascii="Times New Roman" w:eastAsia="Times New Roman" w:hAnsi="Times New Roman" w:cs="Times New Roman"/>
                <w:b/>
                <w:sz w:val="24"/>
                <w:szCs w:val="24"/>
                <w:lang w:eastAsia="ru-RU"/>
              </w:rPr>
              <w:t>УТВЕРЖДАЮ</w:t>
            </w:r>
          </w:p>
        </w:tc>
      </w:tr>
      <w:tr w:rsidR="004E3468" w:rsidRPr="004E3468" w:rsidTr="001843CF">
        <w:tc>
          <w:tcPr>
            <w:tcW w:w="4928" w:type="dxa"/>
            <w:shd w:val="clear" w:color="auto" w:fill="auto"/>
          </w:tcPr>
          <w:p w:rsidR="004E3468" w:rsidRPr="004E3468" w:rsidRDefault="004E3468" w:rsidP="004E3468">
            <w:pPr>
              <w:spacing w:before="10" w:after="10" w:line="240" w:lineRule="auto"/>
              <w:jc w:val="center"/>
              <w:rPr>
                <w:rFonts w:ascii="Times New Roman" w:eastAsia="Times New Roman" w:hAnsi="Times New Roman" w:cs="Times New Roman"/>
                <w:sz w:val="24"/>
                <w:szCs w:val="24"/>
                <w:lang w:eastAsia="ru-RU"/>
              </w:rPr>
            </w:pPr>
            <w:r w:rsidRPr="004E3468">
              <w:rPr>
                <w:rFonts w:ascii="Times New Roman" w:eastAsia="Times New Roman" w:hAnsi="Times New Roman" w:cs="Times New Roman"/>
                <w:sz w:val="24"/>
                <w:szCs w:val="24"/>
                <w:lang w:eastAsia="ru-RU"/>
              </w:rPr>
              <w:t>Председатель первичной профсоюзной организации работников</w:t>
            </w:r>
          </w:p>
        </w:tc>
        <w:tc>
          <w:tcPr>
            <w:tcW w:w="1417" w:type="dxa"/>
          </w:tcPr>
          <w:p w:rsidR="004E3468" w:rsidRPr="004E3468" w:rsidRDefault="004E3468" w:rsidP="004E3468">
            <w:pPr>
              <w:spacing w:before="10" w:after="10" w:line="240" w:lineRule="auto"/>
              <w:ind w:firstLine="397"/>
              <w:jc w:val="both"/>
              <w:rPr>
                <w:rFonts w:ascii="Times New Roman" w:eastAsia="Times New Roman" w:hAnsi="Times New Roman" w:cs="Times New Roman"/>
                <w:sz w:val="24"/>
                <w:szCs w:val="24"/>
                <w:lang w:eastAsia="ru-RU"/>
              </w:rPr>
            </w:pPr>
          </w:p>
        </w:tc>
        <w:tc>
          <w:tcPr>
            <w:tcW w:w="3969" w:type="dxa"/>
            <w:shd w:val="clear" w:color="auto" w:fill="auto"/>
          </w:tcPr>
          <w:p w:rsidR="004E3468" w:rsidRPr="004E3468" w:rsidRDefault="004E3468" w:rsidP="004E3468">
            <w:pPr>
              <w:spacing w:before="10" w:after="10" w:line="240" w:lineRule="auto"/>
              <w:ind w:firstLine="397"/>
              <w:jc w:val="both"/>
              <w:rPr>
                <w:rFonts w:ascii="Times New Roman" w:eastAsia="Times New Roman" w:hAnsi="Times New Roman" w:cs="Times New Roman"/>
                <w:sz w:val="24"/>
                <w:szCs w:val="24"/>
                <w:lang w:eastAsia="ru-RU"/>
              </w:rPr>
            </w:pPr>
          </w:p>
        </w:tc>
        <w:tc>
          <w:tcPr>
            <w:tcW w:w="4962" w:type="dxa"/>
            <w:shd w:val="clear" w:color="auto" w:fill="auto"/>
          </w:tcPr>
          <w:p w:rsidR="004E3468" w:rsidRPr="004E3468" w:rsidRDefault="004E3468" w:rsidP="004E3468">
            <w:pPr>
              <w:spacing w:before="10" w:after="10" w:line="240" w:lineRule="auto"/>
              <w:ind w:left="-108" w:firstLine="34"/>
              <w:jc w:val="center"/>
              <w:rPr>
                <w:rFonts w:ascii="Times New Roman" w:eastAsia="Times New Roman" w:hAnsi="Times New Roman" w:cs="Times New Roman"/>
                <w:sz w:val="24"/>
                <w:szCs w:val="24"/>
                <w:lang w:eastAsia="ru-RU"/>
              </w:rPr>
            </w:pPr>
            <w:r w:rsidRPr="004E3468">
              <w:rPr>
                <w:rFonts w:ascii="Times New Roman" w:eastAsia="Times New Roman" w:hAnsi="Times New Roman" w:cs="Times New Roman"/>
                <w:sz w:val="24"/>
                <w:szCs w:val="24"/>
                <w:lang w:eastAsia="ru-RU"/>
              </w:rPr>
              <w:t>Директор МАОУ ДО «Центр творчества №3»</w:t>
            </w:r>
          </w:p>
        </w:tc>
      </w:tr>
      <w:tr w:rsidR="004E3468" w:rsidRPr="004E3468" w:rsidTr="001843CF">
        <w:tc>
          <w:tcPr>
            <w:tcW w:w="4928" w:type="dxa"/>
            <w:shd w:val="clear" w:color="auto" w:fill="auto"/>
          </w:tcPr>
          <w:p w:rsidR="004E3468" w:rsidRPr="004E3468" w:rsidRDefault="004E3468" w:rsidP="004E3468">
            <w:pPr>
              <w:spacing w:before="10" w:after="10" w:line="240" w:lineRule="auto"/>
              <w:jc w:val="center"/>
              <w:rPr>
                <w:rFonts w:ascii="Times New Roman" w:eastAsia="Times New Roman" w:hAnsi="Times New Roman" w:cs="Times New Roman"/>
                <w:color w:val="000000"/>
                <w:sz w:val="24"/>
                <w:szCs w:val="24"/>
                <w:lang w:eastAsia="ru-RU"/>
              </w:rPr>
            </w:pPr>
            <w:r w:rsidRPr="004E3468">
              <w:rPr>
                <w:rFonts w:ascii="Times New Roman" w:eastAsia="Times New Roman" w:hAnsi="Times New Roman" w:cs="Times New Roman"/>
                <w:color w:val="000000"/>
                <w:sz w:val="32"/>
                <w:szCs w:val="24"/>
                <w:lang w:eastAsia="ru-RU"/>
              </w:rPr>
              <w:t>_________ / __________</w:t>
            </w:r>
          </w:p>
        </w:tc>
        <w:tc>
          <w:tcPr>
            <w:tcW w:w="1417" w:type="dxa"/>
          </w:tcPr>
          <w:p w:rsidR="004E3468" w:rsidRPr="004E3468" w:rsidRDefault="004E3468" w:rsidP="004E3468">
            <w:pPr>
              <w:spacing w:before="10" w:after="10" w:line="240" w:lineRule="auto"/>
              <w:ind w:firstLine="397"/>
              <w:jc w:val="both"/>
              <w:rPr>
                <w:rFonts w:ascii="Times New Roman" w:eastAsia="Times New Roman" w:hAnsi="Times New Roman" w:cs="Times New Roman"/>
                <w:sz w:val="24"/>
                <w:szCs w:val="24"/>
                <w:lang w:eastAsia="ru-RU"/>
              </w:rPr>
            </w:pPr>
          </w:p>
        </w:tc>
        <w:tc>
          <w:tcPr>
            <w:tcW w:w="3969" w:type="dxa"/>
            <w:shd w:val="clear" w:color="auto" w:fill="auto"/>
          </w:tcPr>
          <w:p w:rsidR="004E3468" w:rsidRPr="004E3468" w:rsidRDefault="004E3468" w:rsidP="004E3468">
            <w:pPr>
              <w:spacing w:before="10" w:after="10" w:line="240" w:lineRule="auto"/>
              <w:ind w:firstLine="397"/>
              <w:jc w:val="both"/>
              <w:rPr>
                <w:rFonts w:ascii="Times New Roman" w:eastAsia="Times New Roman" w:hAnsi="Times New Roman" w:cs="Times New Roman"/>
                <w:sz w:val="24"/>
                <w:szCs w:val="24"/>
                <w:lang w:eastAsia="ru-RU"/>
              </w:rPr>
            </w:pPr>
          </w:p>
        </w:tc>
        <w:tc>
          <w:tcPr>
            <w:tcW w:w="4962" w:type="dxa"/>
            <w:shd w:val="clear" w:color="auto" w:fill="auto"/>
          </w:tcPr>
          <w:p w:rsidR="004E3468" w:rsidRPr="004E3468" w:rsidRDefault="004E3468" w:rsidP="004E3468">
            <w:pPr>
              <w:spacing w:before="10" w:after="10" w:line="240" w:lineRule="auto"/>
              <w:jc w:val="center"/>
              <w:rPr>
                <w:rFonts w:ascii="Times New Roman" w:eastAsia="Times New Roman" w:hAnsi="Times New Roman" w:cs="Times New Roman"/>
                <w:color w:val="000000"/>
                <w:sz w:val="24"/>
                <w:szCs w:val="24"/>
                <w:lang w:eastAsia="ru-RU"/>
              </w:rPr>
            </w:pPr>
            <w:r w:rsidRPr="004E3468">
              <w:rPr>
                <w:rFonts w:ascii="Times New Roman" w:eastAsia="Times New Roman" w:hAnsi="Times New Roman" w:cs="Times New Roman"/>
                <w:color w:val="000000"/>
                <w:sz w:val="32"/>
                <w:szCs w:val="24"/>
                <w:lang w:eastAsia="ru-RU"/>
              </w:rPr>
              <w:t>_________ / __________</w:t>
            </w:r>
          </w:p>
        </w:tc>
      </w:tr>
      <w:tr w:rsidR="004E3468" w:rsidRPr="004E3468" w:rsidTr="001843CF">
        <w:tc>
          <w:tcPr>
            <w:tcW w:w="4928" w:type="dxa"/>
            <w:shd w:val="clear" w:color="auto" w:fill="auto"/>
          </w:tcPr>
          <w:p w:rsidR="004E3468" w:rsidRPr="004E3468" w:rsidRDefault="004E3468" w:rsidP="004E3468">
            <w:pPr>
              <w:spacing w:before="10" w:after="10" w:line="240" w:lineRule="auto"/>
              <w:jc w:val="center"/>
              <w:rPr>
                <w:rFonts w:ascii="Times New Roman" w:eastAsia="Times New Roman" w:hAnsi="Times New Roman" w:cs="Times New Roman"/>
                <w:color w:val="000000"/>
                <w:sz w:val="24"/>
                <w:szCs w:val="24"/>
                <w:lang w:eastAsia="ru-RU"/>
              </w:rPr>
            </w:pPr>
            <w:r w:rsidRPr="004E3468">
              <w:rPr>
                <w:rFonts w:ascii="Times New Roman" w:eastAsia="Times New Roman" w:hAnsi="Times New Roman" w:cs="Times New Roman"/>
                <w:color w:val="000000"/>
                <w:sz w:val="24"/>
                <w:szCs w:val="24"/>
                <w:lang w:eastAsia="ru-RU"/>
              </w:rPr>
              <w:t>«___»__________ 20__ г.</w:t>
            </w:r>
          </w:p>
        </w:tc>
        <w:tc>
          <w:tcPr>
            <w:tcW w:w="1417" w:type="dxa"/>
          </w:tcPr>
          <w:p w:rsidR="004E3468" w:rsidRPr="004E3468" w:rsidRDefault="004E3468" w:rsidP="004E3468">
            <w:pPr>
              <w:spacing w:before="10" w:after="10" w:line="240" w:lineRule="auto"/>
              <w:ind w:firstLine="397"/>
              <w:jc w:val="both"/>
              <w:rPr>
                <w:rFonts w:ascii="Times New Roman" w:eastAsia="Times New Roman" w:hAnsi="Times New Roman" w:cs="Times New Roman"/>
                <w:sz w:val="24"/>
                <w:szCs w:val="24"/>
                <w:lang w:eastAsia="ru-RU"/>
              </w:rPr>
            </w:pPr>
          </w:p>
        </w:tc>
        <w:tc>
          <w:tcPr>
            <w:tcW w:w="3969" w:type="dxa"/>
            <w:shd w:val="clear" w:color="auto" w:fill="auto"/>
          </w:tcPr>
          <w:p w:rsidR="004E3468" w:rsidRPr="004E3468" w:rsidRDefault="004E3468" w:rsidP="004E3468">
            <w:pPr>
              <w:spacing w:before="10" w:after="10" w:line="240" w:lineRule="auto"/>
              <w:ind w:firstLine="397"/>
              <w:jc w:val="both"/>
              <w:rPr>
                <w:rFonts w:ascii="Times New Roman" w:eastAsia="Times New Roman" w:hAnsi="Times New Roman" w:cs="Times New Roman"/>
                <w:sz w:val="24"/>
                <w:szCs w:val="24"/>
                <w:lang w:eastAsia="ru-RU"/>
              </w:rPr>
            </w:pPr>
          </w:p>
        </w:tc>
        <w:tc>
          <w:tcPr>
            <w:tcW w:w="4962" w:type="dxa"/>
            <w:shd w:val="clear" w:color="auto" w:fill="auto"/>
          </w:tcPr>
          <w:p w:rsidR="004E3468" w:rsidRPr="004E3468" w:rsidRDefault="004E3468" w:rsidP="004E3468">
            <w:pPr>
              <w:spacing w:before="10" w:after="10" w:line="240" w:lineRule="auto"/>
              <w:jc w:val="center"/>
              <w:rPr>
                <w:rFonts w:ascii="Times New Roman" w:eastAsia="Times New Roman" w:hAnsi="Times New Roman" w:cs="Times New Roman"/>
                <w:color w:val="000000"/>
                <w:sz w:val="24"/>
                <w:szCs w:val="24"/>
                <w:lang w:eastAsia="ru-RU"/>
              </w:rPr>
            </w:pPr>
            <w:r w:rsidRPr="004E3468">
              <w:rPr>
                <w:rFonts w:ascii="Times New Roman" w:eastAsia="Times New Roman" w:hAnsi="Times New Roman" w:cs="Times New Roman"/>
                <w:color w:val="000000"/>
                <w:sz w:val="24"/>
                <w:szCs w:val="24"/>
                <w:lang w:eastAsia="ru-RU"/>
              </w:rPr>
              <w:t>«___»__________ 20__ г.</w:t>
            </w:r>
          </w:p>
        </w:tc>
      </w:tr>
    </w:tbl>
    <w:p w:rsidR="004E3468" w:rsidRPr="004E3468" w:rsidRDefault="004E3468" w:rsidP="004E3468">
      <w:pPr>
        <w:spacing w:after="0" w:line="240" w:lineRule="auto"/>
        <w:rPr>
          <w:rFonts w:ascii="Times New Roman" w:eastAsia="Times New Roman" w:hAnsi="Times New Roman" w:cs="Times New Roman"/>
          <w:sz w:val="20"/>
          <w:szCs w:val="24"/>
          <w:lang w:eastAsia="ru-RU"/>
        </w:rPr>
      </w:pPr>
    </w:p>
    <w:p w:rsidR="004E3468" w:rsidRPr="004E3468" w:rsidRDefault="004E3468" w:rsidP="004E3468">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p>
    <w:p w:rsidR="004E3468" w:rsidRPr="004E3468" w:rsidRDefault="004E3468" w:rsidP="004E3468">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r w:rsidRPr="004E3468">
        <w:rPr>
          <w:rFonts w:ascii="Times New Roman CYR" w:eastAsia="Times New Roman" w:hAnsi="Times New Roman CYR" w:cs="Times New Roman CYR"/>
          <w:b/>
          <w:bCs/>
          <w:caps/>
          <w:color w:val="26282F"/>
          <w:sz w:val="24"/>
          <w:szCs w:val="24"/>
          <w:lang w:eastAsia="ru-RU"/>
        </w:rPr>
        <w:t>Нормы</w:t>
      </w:r>
      <w:r w:rsidRPr="004E3468">
        <w:rPr>
          <w:rFonts w:ascii="Times New Roman CYR" w:eastAsia="Times New Roman" w:hAnsi="Times New Roman CYR" w:cs="Times New Roman CYR"/>
          <w:b/>
          <w:bCs/>
          <w:color w:val="26282F"/>
          <w:sz w:val="24"/>
          <w:szCs w:val="24"/>
          <w:lang w:eastAsia="ru-RU"/>
        </w:rPr>
        <w:br/>
        <w:t>бесплатной выдачи СИЗ и смывающих средств работникам организации</w:t>
      </w:r>
    </w:p>
    <w:p w:rsidR="004E3468" w:rsidRPr="004E3468" w:rsidRDefault="004E3468" w:rsidP="004E346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1843"/>
        <w:gridCol w:w="1815"/>
        <w:gridCol w:w="3713"/>
        <w:gridCol w:w="3402"/>
        <w:gridCol w:w="3260"/>
      </w:tblGrid>
      <w:tr w:rsidR="004E3468" w:rsidRPr="004E3468" w:rsidTr="001843CF">
        <w:tc>
          <w:tcPr>
            <w:tcW w:w="851" w:type="dxa"/>
            <w:tcBorders>
              <w:top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E3468">
              <w:rPr>
                <w:rFonts w:ascii="Times New Roman CYR" w:eastAsia="Times New Roman" w:hAnsi="Times New Roman CYR" w:cs="Times New Roman CYR"/>
                <w:sz w:val="24"/>
                <w:szCs w:val="24"/>
                <w:lang w:eastAsia="ru-RU"/>
              </w:rPr>
              <w:t>№ п/п</w:t>
            </w:r>
          </w:p>
        </w:tc>
        <w:tc>
          <w:tcPr>
            <w:tcW w:w="1843"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E3468">
              <w:rPr>
                <w:rFonts w:ascii="Times New Roman CYR" w:eastAsia="Times New Roman" w:hAnsi="Times New Roman CYR" w:cs="Times New Roman CYR"/>
                <w:sz w:val="24"/>
                <w:szCs w:val="24"/>
                <w:lang w:eastAsia="ru-RU"/>
              </w:rPr>
              <w:t>Наименование профессии (должности)</w:t>
            </w:r>
          </w:p>
        </w:tc>
        <w:tc>
          <w:tcPr>
            <w:tcW w:w="1815"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E3468">
              <w:rPr>
                <w:rFonts w:ascii="Times New Roman CYR" w:eastAsia="Times New Roman" w:hAnsi="Times New Roman CYR" w:cs="Times New Roman CYR"/>
                <w:sz w:val="24"/>
                <w:szCs w:val="24"/>
                <w:lang w:eastAsia="ru-RU"/>
              </w:rPr>
              <w:t>Тип СИЗ</w:t>
            </w:r>
          </w:p>
        </w:tc>
        <w:tc>
          <w:tcPr>
            <w:tcW w:w="3713"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E3468">
              <w:rPr>
                <w:rFonts w:ascii="Times New Roman CYR" w:eastAsia="Times New Roman" w:hAnsi="Times New Roman CYR" w:cs="Times New Roman CYR"/>
                <w:sz w:val="24"/>
                <w:szCs w:val="24"/>
                <w:lang w:eastAsia="ru-RU"/>
              </w:rPr>
              <w:t>Наименование</w:t>
            </w:r>
          </w:p>
          <w:p w:rsidR="004E3468" w:rsidRPr="004E3468" w:rsidRDefault="004E3468" w:rsidP="004E3468">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E3468">
              <w:rPr>
                <w:rFonts w:ascii="Times New Roman CYR" w:eastAsia="Times New Roman" w:hAnsi="Times New Roman CYR" w:cs="Times New Roman CYR"/>
                <w:sz w:val="24"/>
                <w:szCs w:val="24"/>
                <w:lang w:eastAsia="ru-RU"/>
              </w:rPr>
              <w:t>СИЗ (с указанием конкретных</w:t>
            </w:r>
          </w:p>
          <w:p w:rsidR="004E3468" w:rsidRPr="004E3468" w:rsidRDefault="004E3468" w:rsidP="004E3468">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E3468">
              <w:rPr>
                <w:rFonts w:ascii="Times New Roman CYR" w:eastAsia="Times New Roman" w:hAnsi="Times New Roman CYR" w:cs="Times New Roman CYR"/>
                <w:sz w:val="24"/>
                <w:szCs w:val="24"/>
                <w:lang w:eastAsia="ru-RU"/>
              </w:rPr>
              <w:t>данных о конструкции, классе защиты, категориях эффективности и/или эксплуатационных уровнях)</w:t>
            </w:r>
          </w:p>
        </w:tc>
        <w:tc>
          <w:tcPr>
            <w:tcW w:w="3402"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E3468">
              <w:rPr>
                <w:rFonts w:ascii="Times New Roman CYR" w:eastAsia="Times New Roman" w:hAnsi="Times New Roman CYR" w:cs="Times New Roman CYR"/>
                <w:sz w:val="24"/>
                <w:szCs w:val="24"/>
                <w:lang w:eastAsia="ru-RU"/>
              </w:rPr>
              <w:t>Нормы выдачи</w:t>
            </w:r>
          </w:p>
          <w:p w:rsidR="004E3468" w:rsidRPr="004E3468" w:rsidRDefault="004E3468" w:rsidP="004E3468">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E3468">
              <w:rPr>
                <w:rFonts w:ascii="Times New Roman CYR" w:eastAsia="Times New Roman" w:hAnsi="Times New Roman CYR" w:cs="Times New Roman CYR"/>
                <w:sz w:val="24"/>
                <w:szCs w:val="24"/>
                <w:lang w:eastAsia="ru-RU"/>
              </w:rPr>
              <w:t>с указанием периодичности</w:t>
            </w:r>
          </w:p>
          <w:p w:rsidR="004E3468" w:rsidRPr="004E3468" w:rsidRDefault="004E3468" w:rsidP="004E3468">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E3468">
              <w:rPr>
                <w:rFonts w:ascii="Times New Roman CYR" w:eastAsia="Times New Roman" w:hAnsi="Times New Roman CYR" w:cs="Times New Roman CYR"/>
                <w:sz w:val="24"/>
                <w:szCs w:val="24"/>
                <w:lang w:eastAsia="ru-RU"/>
              </w:rPr>
              <w:t>выдачи, количества на период, единицы измерения (штуки, пары, комплекты, г, мл.)</w:t>
            </w:r>
          </w:p>
        </w:tc>
        <w:tc>
          <w:tcPr>
            <w:tcW w:w="3260" w:type="dxa"/>
            <w:tcBorders>
              <w:top w:val="single" w:sz="4" w:space="0" w:color="auto"/>
              <w:left w:val="single" w:sz="4" w:space="0" w:color="auto"/>
              <w:bottom w:val="single" w:sz="4" w:space="0" w:color="auto"/>
            </w:tcBorders>
          </w:tcPr>
          <w:p w:rsidR="004E3468" w:rsidRPr="004E3468" w:rsidRDefault="004E3468" w:rsidP="004E3468">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E3468">
              <w:rPr>
                <w:rFonts w:ascii="Times New Roman CYR" w:eastAsia="Times New Roman" w:hAnsi="Times New Roman CYR" w:cs="Times New Roman CYR"/>
                <w:color w:val="000000"/>
                <w:sz w:val="24"/>
                <w:szCs w:val="24"/>
                <w:lang w:eastAsia="ru-RU"/>
              </w:rPr>
              <w:t>Основание выдачи СИЗ (пункты Единых типовых норм, правил по охране труда и иных документов)</w:t>
            </w:r>
          </w:p>
        </w:tc>
      </w:tr>
      <w:tr w:rsidR="004E3468" w:rsidRPr="004E3468" w:rsidTr="001843CF">
        <w:tc>
          <w:tcPr>
            <w:tcW w:w="851" w:type="dxa"/>
            <w:tcBorders>
              <w:top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815"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713"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260" w:type="dxa"/>
            <w:tcBorders>
              <w:top w:val="single" w:sz="4" w:space="0" w:color="auto"/>
              <w:left w:val="single" w:sz="4" w:space="0" w:color="auto"/>
              <w:bottom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4E3468" w:rsidRPr="004E3468" w:rsidTr="001843CF">
        <w:tc>
          <w:tcPr>
            <w:tcW w:w="851" w:type="dxa"/>
            <w:tcBorders>
              <w:top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815"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713"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260" w:type="dxa"/>
            <w:tcBorders>
              <w:top w:val="single" w:sz="4" w:space="0" w:color="auto"/>
              <w:left w:val="single" w:sz="4" w:space="0" w:color="auto"/>
              <w:bottom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4E3468" w:rsidRPr="004E3468" w:rsidTr="001843CF">
        <w:tc>
          <w:tcPr>
            <w:tcW w:w="851" w:type="dxa"/>
            <w:tcBorders>
              <w:top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815"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713"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260" w:type="dxa"/>
            <w:tcBorders>
              <w:top w:val="single" w:sz="4" w:space="0" w:color="auto"/>
              <w:left w:val="single" w:sz="4" w:space="0" w:color="auto"/>
              <w:bottom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4E3468" w:rsidRPr="004E3468" w:rsidTr="001843CF">
        <w:tc>
          <w:tcPr>
            <w:tcW w:w="851" w:type="dxa"/>
            <w:tcBorders>
              <w:top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815"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713"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260" w:type="dxa"/>
            <w:tcBorders>
              <w:top w:val="single" w:sz="4" w:space="0" w:color="auto"/>
              <w:left w:val="single" w:sz="4" w:space="0" w:color="auto"/>
              <w:bottom w:val="single" w:sz="4" w:space="0" w:color="auto"/>
            </w:tcBorders>
          </w:tcPr>
          <w:p w:rsidR="004E3468" w:rsidRPr="004E3468" w:rsidRDefault="004E3468" w:rsidP="004E346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bl>
    <w:p w:rsidR="004E3468" w:rsidRPr="004E3468" w:rsidRDefault="004E3468" w:rsidP="004E346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E3468" w:rsidRPr="004E3468" w:rsidRDefault="004E3468" w:rsidP="004E3468">
      <w:pPr>
        <w:widowControl w:val="0"/>
        <w:autoSpaceDE w:val="0"/>
        <w:autoSpaceDN w:val="0"/>
        <w:adjustRightInd w:val="0"/>
        <w:spacing w:after="0" w:line="240" w:lineRule="auto"/>
        <w:rPr>
          <w:rFonts w:ascii="Times New Roman" w:eastAsia="Times New Roman" w:hAnsi="Times New Roman" w:cs="Times New Roman"/>
          <w:lang w:eastAsia="ru-RU"/>
        </w:rPr>
      </w:pPr>
      <w:r w:rsidRPr="004E3468">
        <w:rPr>
          <w:rFonts w:ascii="Times New Roman" w:eastAsia="Times New Roman" w:hAnsi="Times New Roman" w:cs="Times New Roman"/>
          <w:lang w:eastAsia="ru-RU"/>
        </w:rPr>
        <w:t>Ответственное лицо     ____________       ________________________</w:t>
      </w:r>
    </w:p>
    <w:p w:rsidR="004E3468" w:rsidRPr="004E3468" w:rsidRDefault="004E3468" w:rsidP="004E3468">
      <w:pPr>
        <w:spacing w:after="0" w:line="240" w:lineRule="auto"/>
        <w:rPr>
          <w:rFonts w:ascii="Times New Roman" w:eastAsia="Times New Roman" w:hAnsi="Times New Roman" w:cs="Times New Roman"/>
          <w:b/>
          <w:bCs/>
          <w:sz w:val="24"/>
          <w:szCs w:val="28"/>
          <w:lang w:eastAsia="ru-RU"/>
        </w:rPr>
      </w:pPr>
      <w:r w:rsidRPr="004E3468">
        <w:rPr>
          <w:rFonts w:ascii="Times New Roman" w:eastAsia="Times New Roman" w:hAnsi="Times New Roman" w:cs="Times New Roman"/>
          <w:b/>
          <w:bCs/>
          <w:sz w:val="24"/>
          <w:szCs w:val="28"/>
          <w:lang w:eastAsia="ru-RU"/>
        </w:rPr>
        <w:br w:type="page"/>
      </w:r>
    </w:p>
    <w:p w:rsidR="004E3468" w:rsidRPr="004E3468" w:rsidRDefault="004E3468" w:rsidP="004E3468">
      <w:pPr>
        <w:spacing w:after="0" w:line="240" w:lineRule="auto"/>
        <w:jc w:val="right"/>
        <w:rPr>
          <w:rFonts w:ascii="Times New Roman" w:eastAsia="Times New Roman" w:hAnsi="Times New Roman" w:cs="Times New Roman"/>
          <w:sz w:val="24"/>
          <w:szCs w:val="24"/>
          <w:lang w:eastAsia="ru-RU"/>
        </w:rPr>
        <w:sectPr w:rsidR="004E3468" w:rsidRPr="004E3468" w:rsidSect="001843CF">
          <w:pgSz w:w="16838" w:h="11906" w:orient="landscape"/>
          <w:pgMar w:top="1134" w:right="567" w:bottom="566" w:left="1134" w:header="708" w:footer="708" w:gutter="0"/>
          <w:cols w:space="708"/>
          <w:docGrid w:linePitch="360"/>
        </w:sectPr>
      </w:pPr>
    </w:p>
    <w:p w:rsidR="004E3468" w:rsidRPr="004E3468" w:rsidRDefault="004E3468" w:rsidP="004E3468">
      <w:pPr>
        <w:spacing w:after="0" w:line="240" w:lineRule="auto"/>
        <w:jc w:val="right"/>
        <w:rPr>
          <w:rFonts w:ascii="Times New Roman" w:eastAsia="Times New Roman" w:hAnsi="Times New Roman" w:cs="Times New Roman"/>
          <w:sz w:val="24"/>
          <w:szCs w:val="24"/>
          <w:lang w:eastAsia="ru-RU"/>
        </w:rPr>
      </w:pPr>
      <w:r w:rsidRPr="004E3468">
        <w:rPr>
          <w:rFonts w:ascii="Times New Roman" w:eastAsia="Times New Roman" w:hAnsi="Times New Roman" w:cs="Times New Roman"/>
          <w:sz w:val="24"/>
          <w:szCs w:val="24"/>
          <w:lang w:eastAsia="ru-RU"/>
        </w:rPr>
        <w:lastRenderedPageBreak/>
        <w:t>Приложение № 3</w:t>
      </w:r>
      <w:r w:rsidRPr="004E3468">
        <w:rPr>
          <w:rFonts w:ascii="Times New Roman" w:eastAsia="Times New Roman" w:hAnsi="Times New Roman" w:cs="Times New Roman"/>
          <w:sz w:val="24"/>
          <w:szCs w:val="24"/>
          <w:lang w:eastAsia="ru-RU"/>
        </w:rPr>
        <w:br/>
        <w:t>из приказа 42/8-о/д</w:t>
      </w:r>
    </w:p>
    <w:p w:rsidR="004E3468" w:rsidRPr="004E3468" w:rsidRDefault="004E3468" w:rsidP="004E3468">
      <w:pPr>
        <w:spacing w:after="0" w:line="240" w:lineRule="auto"/>
        <w:jc w:val="right"/>
        <w:rPr>
          <w:rFonts w:ascii="Times New Roman" w:eastAsia="Times New Roman" w:hAnsi="Times New Roman" w:cs="Times New Roman"/>
          <w:sz w:val="24"/>
          <w:szCs w:val="24"/>
          <w:lang w:eastAsia="ru-RU"/>
        </w:rPr>
      </w:pPr>
    </w:p>
    <w:p w:rsidR="004E3468" w:rsidRPr="004E3468" w:rsidRDefault="004E3468" w:rsidP="004E3468">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r w:rsidRPr="004E3468">
        <w:rPr>
          <w:rFonts w:ascii="Times New Roman CYR" w:eastAsia="Times New Roman" w:hAnsi="Times New Roman CYR" w:cs="Times New Roman CYR"/>
          <w:b/>
          <w:bCs/>
          <w:color w:val="26282F"/>
          <w:sz w:val="24"/>
          <w:szCs w:val="24"/>
          <w:lang w:eastAsia="ru-RU"/>
        </w:rPr>
        <w:t>Форма Личной карточки учета выдачи СИЗ</w:t>
      </w:r>
    </w:p>
    <w:p w:rsidR="004E3468" w:rsidRPr="004E3468" w:rsidRDefault="004E3468" w:rsidP="004E3468">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p>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b/>
          <w:bCs/>
          <w:color w:val="000000"/>
          <w:sz w:val="23"/>
          <w:szCs w:val="23"/>
          <w:lang w:eastAsia="ru-RU"/>
        </w:rPr>
      </w:pPr>
    </w:p>
    <w:p w:rsidR="004E3468" w:rsidRPr="004E3468" w:rsidRDefault="004E3468" w:rsidP="004E3468">
      <w:pPr>
        <w:autoSpaceDE w:val="0"/>
        <w:autoSpaceDN w:val="0"/>
        <w:adjustRightInd w:val="0"/>
        <w:spacing w:after="0" w:line="240" w:lineRule="auto"/>
        <w:jc w:val="right"/>
        <w:rPr>
          <w:rFonts w:ascii="Times New Roman" w:eastAsia="Times New Roman" w:hAnsi="Times New Roman" w:cs="Times New Roman"/>
          <w:bCs/>
          <w:color w:val="000000"/>
          <w:sz w:val="20"/>
          <w:szCs w:val="23"/>
          <w:lang w:eastAsia="ru-RU"/>
        </w:rPr>
      </w:pPr>
      <w:r w:rsidRPr="004E3468">
        <w:rPr>
          <w:rFonts w:ascii="Times New Roman" w:eastAsia="Times New Roman" w:hAnsi="Times New Roman" w:cs="Times New Roman"/>
          <w:bCs/>
          <w:color w:val="000000"/>
          <w:sz w:val="20"/>
          <w:szCs w:val="23"/>
          <w:lang w:eastAsia="ru-RU"/>
        </w:rPr>
        <w:t>Лицевая сторона личной карточки</w:t>
      </w:r>
    </w:p>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b/>
          <w:bCs/>
          <w:color w:val="000000"/>
          <w:sz w:val="23"/>
          <w:szCs w:val="23"/>
          <w:lang w:eastAsia="ru-RU"/>
        </w:rPr>
      </w:pPr>
    </w:p>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4"/>
          <w:szCs w:val="23"/>
          <w:lang w:eastAsia="ru-RU"/>
        </w:rPr>
      </w:pPr>
      <w:r w:rsidRPr="004E3468">
        <w:rPr>
          <w:rFonts w:ascii="Times New Roman" w:eastAsia="Times New Roman" w:hAnsi="Times New Roman" w:cs="Times New Roman"/>
          <w:b/>
          <w:bCs/>
          <w:color w:val="000000"/>
          <w:sz w:val="24"/>
          <w:szCs w:val="23"/>
          <w:lang w:eastAsia="ru-RU"/>
        </w:rPr>
        <w:t xml:space="preserve">ЛИЧНАЯ КАРТОЧКА № </w:t>
      </w:r>
      <w:r w:rsidRPr="004E3468">
        <w:rPr>
          <w:rFonts w:ascii="Times New Roman" w:eastAsia="Times New Roman" w:hAnsi="Times New Roman" w:cs="Times New Roman"/>
          <w:b/>
          <w:bCs/>
          <w:color w:val="000000"/>
          <w:sz w:val="24"/>
          <w:szCs w:val="23"/>
          <w:u w:val="single"/>
          <w:lang w:eastAsia="ru-RU"/>
        </w:rPr>
        <w:t>___</w:t>
      </w:r>
    </w:p>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4"/>
          <w:szCs w:val="23"/>
          <w:lang w:eastAsia="ru-RU"/>
        </w:rPr>
      </w:pPr>
      <w:r w:rsidRPr="004E3468">
        <w:rPr>
          <w:rFonts w:ascii="Times New Roman" w:eastAsia="Times New Roman" w:hAnsi="Times New Roman" w:cs="Times New Roman"/>
          <w:b/>
          <w:bCs/>
          <w:color w:val="000000"/>
          <w:sz w:val="24"/>
          <w:szCs w:val="23"/>
          <w:lang w:eastAsia="ru-RU"/>
        </w:rPr>
        <w:t>учёта выдачи СИЗ</w:t>
      </w:r>
    </w:p>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4"/>
          <w:szCs w:val="23"/>
          <w:lang w:eastAsia="ru-RU"/>
        </w:rPr>
      </w:pPr>
    </w:p>
    <w:tbl>
      <w:tblPr>
        <w:tblW w:w="0" w:type="auto"/>
        <w:jc w:val="center"/>
        <w:tblLayout w:type="fixed"/>
        <w:tblCellMar>
          <w:left w:w="0" w:type="dxa"/>
          <w:right w:w="0" w:type="dxa"/>
        </w:tblCellMar>
        <w:tblLook w:val="0000" w:firstRow="0" w:lastRow="0" w:firstColumn="0" w:lastColumn="0" w:noHBand="0" w:noVBand="0"/>
      </w:tblPr>
      <w:tblGrid>
        <w:gridCol w:w="567"/>
        <w:gridCol w:w="425"/>
        <w:gridCol w:w="851"/>
        <w:gridCol w:w="425"/>
        <w:gridCol w:w="142"/>
        <w:gridCol w:w="1134"/>
        <w:gridCol w:w="1134"/>
        <w:gridCol w:w="1539"/>
        <w:gridCol w:w="20"/>
        <w:gridCol w:w="567"/>
        <w:gridCol w:w="567"/>
        <w:gridCol w:w="142"/>
        <w:gridCol w:w="142"/>
        <w:gridCol w:w="141"/>
        <w:gridCol w:w="67"/>
        <w:gridCol w:w="359"/>
        <w:gridCol w:w="283"/>
        <w:gridCol w:w="236"/>
        <w:gridCol w:w="259"/>
        <w:gridCol w:w="1489"/>
      </w:tblGrid>
      <w:tr w:rsidR="004E3468" w:rsidRPr="004E3468" w:rsidTr="001843CF">
        <w:trPr>
          <w:jc w:val="center"/>
        </w:trPr>
        <w:tc>
          <w:tcPr>
            <w:tcW w:w="992" w:type="dxa"/>
            <w:gridSpan w:val="2"/>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Фамилия</w:t>
            </w:r>
          </w:p>
        </w:tc>
        <w:tc>
          <w:tcPr>
            <w:tcW w:w="5245" w:type="dxa"/>
            <w:gridSpan w:val="7"/>
            <w:tcBorders>
              <w:top w:val="nil"/>
              <w:left w:val="nil"/>
              <w:bottom w:val="single" w:sz="6" w:space="0" w:color="auto"/>
              <w:right w:val="nil"/>
            </w:tcBorders>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567"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567"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Пол</w:t>
            </w:r>
          </w:p>
        </w:tc>
        <w:tc>
          <w:tcPr>
            <w:tcW w:w="3118" w:type="dxa"/>
            <w:gridSpan w:val="9"/>
            <w:tcBorders>
              <w:top w:val="nil"/>
              <w:left w:val="nil"/>
              <w:bottom w:val="single" w:sz="6" w:space="0" w:color="auto"/>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567"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Имя</w:t>
            </w:r>
          </w:p>
        </w:tc>
        <w:tc>
          <w:tcPr>
            <w:tcW w:w="1701" w:type="dxa"/>
            <w:gridSpan w:val="3"/>
            <w:tcBorders>
              <w:top w:val="nil"/>
              <w:left w:val="nil"/>
              <w:bottom w:val="single" w:sz="6" w:space="0" w:color="auto"/>
              <w:right w:val="nil"/>
            </w:tcBorders>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410" w:type="dxa"/>
            <w:gridSpan w:val="3"/>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Отчество (при наличии)</w:t>
            </w:r>
          </w:p>
        </w:tc>
        <w:tc>
          <w:tcPr>
            <w:tcW w:w="1559" w:type="dxa"/>
            <w:gridSpan w:val="2"/>
            <w:tcBorders>
              <w:top w:val="nil"/>
              <w:left w:val="nil"/>
              <w:bottom w:val="single" w:sz="6" w:space="0" w:color="auto"/>
              <w:right w:val="nil"/>
            </w:tcBorders>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567"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567"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Рост</w:t>
            </w:r>
          </w:p>
        </w:tc>
        <w:tc>
          <w:tcPr>
            <w:tcW w:w="3118" w:type="dxa"/>
            <w:gridSpan w:val="9"/>
            <w:tcBorders>
              <w:top w:val="nil"/>
              <w:left w:val="nil"/>
              <w:bottom w:val="single" w:sz="6" w:space="0" w:color="auto"/>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1843" w:type="dxa"/>
            <w:gridSpan w:val="3"/>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Табельный номер</w:t>
            </w:r>
          </w:p>
        </w:tc>
        <w:tc>
          <w:tcPr>
            <w:tcW w:w="4394" w:type="dxa"/>
            <w:gridSpan w:val="6"/>
            <w:tcBorders>
              <w:top w:val="nil"/>
              <w:left w:val="nil"/>
              <w:bottom w:val="single" w:sz="6" w:space="0" w:color="auto"/>
              <w:right w:val="nil"/>
            </w:tcBorders>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567"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1059" w:type="dxa"/>
            <w:gridSpan w:val="5"/>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Размер:</w:t>
            </w:r>
          </w:p>
        </w:tc>
        <w:tc>
          <w:tcPr>
            <w:tcW w:w="878" w:type="dxa"/>
            <w:gridSpan w:val="3"/>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259"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1489"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r>
      <w:tr w:rsidR="004E3468" w:rsidRPr="004E3468" w:rsidTr="001843CF">
        <w:trPr>
          <w:jc w:val="center"/>
        </w:trPr>
        <w:tc>
          <w:tcPr>
            <w:tcW w:w="2268" w:type="dxa"/>
            <w:gridSpan w:val="4"/>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Структурное подразделение</w:t>
            </w:r>
          </w:p>
        </w:tc>
        <w:tc>
          <w:tcPr>
            <w:tcW w:w="3969" w:type="dxa"/>
            <w:gridSpan w:val="5"/>
            <w:tcBorders>
              <w:top w:val="nil"/>
              <w:left w:val="nil"/>
              <w:bottom w:val="single" w:sz="6" w:space="0" w:color="auto"/>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567"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851" w:type="dxa"/>
            <w:gridSpan w:val="3"/>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E3468">
              <w:rPr>
                <w:rFonts w:ascii="Times New Roman" w:eastAsia="Times New Roman" w:hAnsi="Times New Roman" w:cs="Times New Roman"/>
                <w:color w:val="000000"/>
                <w:sz w:val="24"/>
                <w:szCs w:val="24"/>
                <w:lang w:eastAsia="ru-RU"/>
              </w:rPr>
              <w:t>одежды</w:t>
            </w:r>
          </w:p>
        </w:tc>
        <w:tc>
          <w:tcPr>
            <w:tcW w:w="2834" w:type="dxa"/>
            <w:gridSpan w:val="7"/>
            <w:tcBorders>
              <w:top w:val="nil"/>
              <w:left w:val="nil"/>
              <w:bottom w:val="single" w:sz="6" w:space="0" w:color="auto"/>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6237" w:type="dxa"/>
            <w:gridSpan w:val="9"/>
            <w:tcBorders>
              <w:top w:val="nil"/>
              <w:left w:val="nil"/>
              <w:bottom w:val="single" w:sz="6" w:space="0" w:color="auto"/>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567"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709" w:type="dxa"/>
            <w:gridSpan w:val="2"/>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обуви</w:t>
            </w:r>
          </w:p>
        </w:tc>
        <w:tc>
          <w:tcPr>
            <w:tcW w:w="2976" w:type="dxa"/>
            <w:gridSpan w:val="8"/>
            <w:tcBorders>
              <w:top w:val="nil"/>
              <w:left w:val="nil"/>
              <w:bottom w:val="single" w:sz="6" w:space="0" w:color="auto"/>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2410" w:type="dxa"/>
            <w:gridSpan w:val="5"/>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Профессия (должность)</w:t>
            </w:r>
          </w:p>
        </w:tc>
        <w:tc>
          <w:tcPr>
            <w:tcW w:w="3827" w:type="dxa"/>
            <w:gridSpan w:val="4"/>
            <w:tcBorders>
              <w:top w:val="nil"/>
              <w:left w:val="nil"/>
              <w:bottom w:val="single" w:sz="6" w:space="0" w:color="auto"/>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567"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1701" w:type="dxa"/>
            <w:gridSpan w:val="7"/>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головного убора</w:t>
            </w:r>
          </w:p>
        </w:tc>
        <w:tc>
          <w:tcPr>
            <w:tcW w:w="1984" w:type="dxa"/>
            <w:gridSpan w:val="3"/>
            <w:tcBorders>
              <w:top w:val="nil"/>
              <w:left w:val="nil"/>
              <w:bottom w:val="single" w:sz="6" w:space="0" w:color="auto"/>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r w:rsidRPr="004E3468">
              <w:rPr>
                <w:rFonts w:ascii="Times New Roman" w:eastAsia="Times New Roman" w:hAnsi="Times New Roman" w:cs="Times New Roman"/>
                <w:i/>
                <w:color w:val="000000"/>
                <w:sz w:val="23"/>
                <w:szCs w:val="23"/>
                <w:lang w:eastAsia="ru-RU"/>
              </w:rPr>
              <w:t xml:space="preserve"> </w:t>
            </w:r>
          </w:p>
        </w:tc>
      </w:tr>
      <w:tr w:rsidR="004E3468" w:rsidRPr="004E3468" w:rsidTr="001843CF">
        <w:trPr>
          <w:jc w:val="center"/>
        </w:trPr>
        <w:tc>
          <w:tcPr>
            <w:tcW w:w="6237" w:type="dxa"/>
            <w:gridSpan w:val="9"/>
            <w:tcBorders>
              <w:top w:val="nil"/>
              <w:left w:val="nil"/>
              <w:bottom w:val="single" w:sz="6" w:space="0" w:color="auto"/>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567"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1418" w:type="dxa"/>
            <w:gridSpan w:val="6"/>
            <w:vMerge w:val="restart"/>
            <w:tcBorders>
              <w:top w:val="nil"/>
              <w:left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СИЗОД</w:t>
            </w:r>
          </w:p>
        </w:tc>
        <w:tc>
          <w:tcPr>
            <w:tcW w:w="2267" w:type="dxa"/>
            <w:gridSpan w:val="4"/>
            <w:vMerge w:val="restart"/>
            <w:tcBorders>
              <w:top w:val="nil"/>
              <w:left w:val="nil"/>
              <w:bottom w:val="single" w:sz="4" w:space="0" w:color="auto"/>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2268" w:type="dxa"/>
            <w:gridSpan w:val="4"/>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Дата поступления на работу</w:t>
            </w:r>
          </w:p>
        </w:tc>
        <w:tc>
          <w:tcPr>
            <w:tcW w:w="3969" w:type="dxa"/>
            <w:gridSpan w:val="5"/>
            <w:tcBorders>
              <w:top w:val="nil"/>
              <w:left w:val="nil"/>
              <w:bottom w:val="single" w:sz="6" w:space="0" w:color="auto"/>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567"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1418" w:type="dxa"/>
            <w:gridSpan w:val="6"/>
            <w:vMerge/>
            <w:tcBorders>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2267" w:type="dxa"/>
            <w:gridSpan w:val="4"/>
            <w:vMerge/>
            <w:tcBorders>
              <w:left w:val="nil"/>
              <w:bottom w:val="single" w:sz="4" w:space="0" w:color="auto"/>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6237" w:type="dxa"/>
            <w:gridSpan w:val="9"/>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Дата изменения профессии (должности) или перевода в</w:t>
            </w:r>
          </w:p>
        </w:tc>
        <w:tc>
          <w:tcPr>
            <w:tcW w:w="567"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992" w:type="dxa"/>
            <w:gridSpan w:val="4"/>
            <w:vMerge w:val="restart"/>
            <w:tcBorders>
              <w:top w:val="nil"/>
              <w:left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СИЗ рук</w:t>
            </w:r>
          </w:p>
        </w:tc>
        <w:tc>
          <w:tcPr>
            <w:tcW w:w="2693" w:type="dxa"/>
            <w:gridSpan w:val="6"/>
            <w:vMerge w:val="restart"/>
            <w:tcBorders>
              <w:top w:val="nil"/>
              <w:left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3544" w:type="dxa"/>
            <w:gridSpan w:val="6"/>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другое структурное подразделение</w:t>
            </w:r>
          </w:p>
        </w:tc>
        <w:tc>
          <w:tcPr>
            <w:tcW w:w="2673" w:type="dxa"/>
            <w:gridSpan w:val="2"/>
            <w:tcBorders>
              <w:top w:val="nil"/>
              <w:left w:val="nil"/>
              <w:bottom w:val="single" w:sz="4" w:space="0" w:color="auto"/>
              <w:right w:val="nil"/>
            </w:tcBorders>
            <w:shd w:val="clear" w:color="auto" w:fill="auto"/>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r w:rsidRPr="004E3468">
              <w:rPr>
                <w:rFonts w:ascii="Times New Roman" w:eastAsia="Times New Roman" w:hAnsi="Times New Roman" w:cs="Times New Roman"/>
                <w:i/>
                <w:color w:val="000000"/>
                <w:sz w:val="23"/>
                <w:szCs w:val="23"/>
                <w:lang w:eastAsia="ru-RU"/>
              </w:rPr>
              <w:t xml:space="preserve"> </w:t>
            </w:r>
          </w:p>
        </w:tc>
        <w:tc>
          <w:tcPr>
            <w:tcW w:w="20"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567"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992" w:type="dxa"/>
            <w:gridSpan w:val="4"/>
            <w:vMerge/>
            <w:tcBorders>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2693" w:type="dxa"/>
            <w:gridSpan w:val="6"/>
            <w:vMerge/>
            <w:tcBorders>
              <w:left w:val="nil"/>
              <w:bottom w:val="single" w:sz="6" w:space="0" w:color="auto"/>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r>
    </w:tbl>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rsidR="004E3468" w:rsidRPr="004E3468" w:rsidRDefault="004E3468" w:rsidP="004E3468">
      <w:pPr>
        <w:autoSpaceDE w:val="0"/>
        <w:autoSpaceDN w:val="0"/>
        <w:adjustRightInd w:val="0"/>
        <w:spacing w:after="0" w:line="240" w:lineRule="auto"/>
        <w:ind w:firstLine="300"/>
        <w:rPr>
          <w:rFonts w:ascii="Times New Roman" w:eastAsia="Times New Roman" w:hAnsi="Times New Roman" w:cs="Times New Roman"/>
          <w:color w:val="000000"/>
          <w:sz w:val="23"/>
          <w:szCs w:val="23"/>
          <w:lang w:eastAsia="ru-RU"/>
        </w:rPr>
      </w:pPr>
    </w:p>
    <w:tbl>
      <w:tblPr>
        <w:tblW w:w="0" w:type="auto"/>
        <w:jc w:val="center"/>
        <w:tblLayout w:type="fixed"/>
        <w:tblCellMar>
          <w:left w:w="0" w:type="dxa"/>
          <w:right w:w="0" w:type="dxa"/>
        </w:tblCellMar>
        <w:tblLook w:val="0000" w:firstRow="0" w:lastRow="0" w:firstColumn="0" w:lastColumn="0" w:noHBand="0" w:noVBand="0"/>
      </w:tblPr>
      <w:tblGrid>
        <w:gridCol w:w="4038"/>
        <w:gridCol w:w="2232"/>
        <w:gridCol w:w="1800"/>
        <w:gridCol w:w="2242"/>
      </w:tblGrid>
      <w:tr w:rsidR="004E3468" w:rsidRPr="004E3468" w:rsidTr="001843CF">
        <w:trPr>
          <w:jc w:val="center"/>
        </w:trPr>
        <w:tc>
          <w:tcPr>
            <w:tcW w:w="4038" w:type="dxa"/>
            <w:tcBorders>
              <w:top w:val="single" w:sz="6" w:space="0" w:color="auto"/>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Наименование СИЗ</w:t>
            </w:r>
          </w:p>
        </w:tc>
        <w:tc>
          <w:tcPr>
            <w:tcW w:w="2232" w:type="dxa"/>
            <w:tcBorders>
              <w:top w:val="single" w:sz="6" w:space="0" w:color="auto"/>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Пункт Норм</w:t>
            </w:r>
          </w:p>
        </w:tc>
        <w:tc>
          <w:tcPr>
            <w:tcW w:w="1800" w:type="dxa"/>
            <w:tcBorders>
              <w:top w:val="single" w:sz="6" w:space="0" w:color="auto"/>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Единица измерения, периодичность выдачи</w:t>
            </w:r>
          </w:p>
        </w:tc>
        <w:tc>
          <w:tcPr>
            <w:tcW w:w="2242" w:type="dxa"/>
            <w:tcBorders>
              <w:top w:val="single" w:sz="6" w:space="0" w:color="auto"/>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Количество</w:t>
            </w:r>
            <w:r w:rsidRPr="004E3468">
              <w:rPr>
                <w:rFonts w:ascii="Times New Roman" w:eastAsia="Times New Roman" w:hAnsi="Times New Roman" w:cs="Times New Roman"/>
                <w:bCs/>
                <w:color w:val="000000"/>
                <w:sz w:val="23"/>
                <w:szCs w:val="23"/>
                <w:lang w:eastAsia="ru-RU"/>
              </w:rPr>
              <w:br/>
              <w:t>на период</w:t>
            </w: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180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c>
          <w:tcPr>
            <w:tcW w:w="2242"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i/>
                <w:color w:val="000000"/>
                <w:sz w:val="23"/>
                <w:szCs w:val="23"/>
                <w:lang w:eastAsia="ru-RU"/>
              </w:rPr>
            </w:pPr>
          </w:p>
        </w:tc>
      </w:tr>
      <w:tr w:rsidR="004E3468" w:rsidRPr="004E3468" w:rsidTr="001843CF">
        <w:trPr>
          <w:jc w:val="center"/>
        </w:trPr>
        <w:tc>
          <w:tcPr>
            <w:tcW w:w="403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232" w:type="dxa"/>
            <w:tcBorders>
              <w:top w:val="nil"/>
              <w:left w:val="single" w:sz="6" w:space="0" w:color="auto"/>
              <w:bottom w:val="single" w:sz="6" w:space="0" w:color="auto"/>
              <w:right w:val="single" w:sz="6" w:space="0" w:color="auto"/>
            </w:tcBorders>
          </w:tcPr>
          <w:p w:rsidR="004E3468" w:rsidRPr="004E3468" w:rsidRDefault="004E3468" w:rsidP="004E3468">
            <w:pPr>
              <w:spacing w:after="0" w:line="240" w:lineRule="auto"/>
              <w:jc w:val="center"/>
              <w:rPr>
                <w:rFonts w:ascii="Times New Roman" w:eastAsia="Times New Roman" w:hAnsi="Times New Roman" w:cs="Times New Roman"/>
                <w:sz w:val="24"/>
                <w:szCs w:val="24"/>
                <w:lang w:eastAsia="ru-RU"/>
              </w:rPr>
            </w:pPr>
          </w:p>
        </w:tc>
        <w:tc>
          <w:tcPr>
            <w:tcW w:w="1800" w:type="dxa"/>
            <w:tcBorders>
              <w:top w:val="nil"/>
              <w:left w:val="single" w:sz="6" w:space="0" w:color="auto"/>
              <w:bottom w:val="single" w:sz="6" w:space="0" w:color="auto"/>
              <w:right w:val="single" w:sz="6" w:space="0" w:color="auto"/>
            </w:tcBorders>
          </w:tcPr>
          <w:p w:rsidR="004E3468" w:rsidRPr="004E3468" w:rsidRDefault="004E3468" w:rsidP="004E3468">
            <w:pPr>
              <w:spacing w:after="0" w:line="240" w:lineRule="auto"/>
              <w:jc w:val="center"/>
              <w:rPr>
                <w:rFonts w:ascii="Times New Roman" w:eastAsia="Times New Roman" w:hAnsi="Times New Roman" w:cs="Times New Roman"/>
                <w:sz w:val="24"/>
                <w:szCs w:val="24"/>
                <w:lang w:eastAsia="ru-RU"/>
              </w:rPr>
            </w:pPr>
          </w:p>
        </w:tc>
        <w:tc>
          <w:tcPr>
            <w:tcW w:w="2242" w:type="dxa"/>
            <w:tcBorders>
              <w:top w:val="nil"/>
              <w:left w:val="single" w:sz="6" w:space="0" w:color="auto"/>
              <w:bottom w:val="single" w:sz="6" w:space="0" w:color="auto"/>
              <w:right w:val="single" w:sz="6" w:space="0" w:color="auto"/>
            </w:tcBorders>
          </w:tcPr>
          <w:p w:rsidR="004E3468" w:rsidRPr="004E3468" w:rsidRDefault="004E3468" w:rsidP="004E3468">
            <w:pPr>
              <w:spacing w:after="0" w:line="240" w:lineRule="auto"/>
              <w:jc w:val="center"/>
              <w:rPr>
                <w:rFonts w:ascii="Times New Roman" w:eastAsia="Times New Roman" w:hAnsi="Times New Roman" w:cs="Times New Roman"/>
                <w:sz w:val="24"/>
                <w:szCs w:val="24"/>
                <w:lang w:eastAsia="ru-RU"/>
              </w:rPr>
            </w:pPr>
          </w:p>
        </w:tc>
      </w:tr>
    </w:tbl>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bl>
      <w:tblPr>
        <w:tblW w:w="0" w:type="auto"/>
        <w:tblInd w:w="284" w:type="dxa"/>
        <w:tblLayout w:type="fixed"/>
        <w:tblCellMar>
          <w:left w:w="0" w:type="dxa"/>
          <w:right w:w="0" w:type="dxa"/>
        </w:tblCellMar>
        <w:tblLook w:val="0000" w:firstRow="0" w:lastRow="0" w:firstColumn="0" w:lastColumn="0" w:noHBand="0" w:noVBand="0"/>
      </w:tblPr>
      <w:tblGrid>
        <w:gridCol w:w="4536"/>
        <w:gridCol w:w="2404"/>
        <w:gridCol w:w="185"/>
        <w:gridCol w:w="3148"/>
      </w:tblGrid>
      <w:tr w:rsidR="004E3468" w:rsidRPr="004E3468" w:rsidTr="001843CF">
        <w:trPr>
          <w:trHeight w:val="285"/>
        </w:trPr>
        <w:tc>
          <w:tcPr>
            <w:tcW w:w="4536"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Ответственное лицо за ведение карточек</w:t>
            </w:r>
          </w:p>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 xml:space="preserve">учета выдачи СИЗ </w:t>
            </w:r>
          </w:p>
        </w:tc>
        <w:tc>
          <w:tcPr>
            <w:tcW w:w="2404" w:type="dxa"/>
            <w:tcBorders>
              <w:top w:val="nil"/>
              <w:left w:val="nil"/>
              <w:bottom w:val="single" w:sz="6" w:space="0" w:color="auto"/>
              <w:right w:val="nil"/>
            </w:tcBorders>
            <w:shd w:val="clear" w:color="auto" w:fill="auto"/>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185" w:type="dxa"/>
            <w:tcBorders>
              <w:top w:val="nil"/>
              <w:left w:val="nil"/>
              <w:bottom w:val="nil"/>
              <w:right w:val="nil"/>
            </w:tcBorders>
            <w:shd w:val="clear" w:color="auto" w:fill="auto"/>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3148" w:type="dxa"/>
            <w:tcBorders>
              <w:top w:val="nil"/>
              <w:left w:val="nil"/>
              <w:bottom w:val="single" w:sz="6" w:space="0" w:color="auto"/>
              <w:right w:val="nil"/>
            </w:tcBorders>
            <w:shd w:val="clear" w:color="auto" w:fill="auto"/>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r>
      <w:tr w:rsidR="004E3468" w:rsidRPr="004E3468" w:rsidTr="001843CF">
        <w:trPr>
          <w:trHeight w:val="285"/>
        </w:trPr>
        <w:tc>
          <w:tcPr>
            <w:tcW w:w="4536"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2404" w:type="dxa"/>
            <w:tcBorders>
              <w:top w:val="nil"/>
              <w:left w:val="nil"/>
              <w:bottom w:val="nil"/>
              <w:right w:val="nil"/>
            </w:tcBorders>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4E3468">
              <w:rPr>
                <w:rFonts w:ascii="Times New Roman" w:eastAsia="Times New Roman" w:hAnsi="Times New Roman" w:cs="Times New Roman"/>
                <w:color w:val="000000"/>
                <w:lang w:eastAsia="ru-RU"/>
              </w:rPr>
              <w:t>(подпись)</w:t>
            </w:r>
          </w:p>
        </w:tc>
        <w:tc>
          <w:tcPr>
            <w:tcW w:w="185" w:type="dxa"/>
            <w:tcBorders>
              <w:top w:val="nil"/>
              <w:left w:val="nil"/>
              <w:bottom w:val="nil"/>
              <w:right w:val="nil"/>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3148" w:type="dxa"/>
            <w:tcBorders>
              <w:top w:val="nil"/>
              <w:left w:val="nil"/>
              <w:bottom w:val="nil"/>
              <w:right w:val="nil"/>
            </w:tcBorders>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4E3468">
              <w:rPr>
                <w:rFonts w:ascii="Times New Roman" w:eastAsia="Times New Roman" w:hAnsi="Times New Roman" w:cs="Times New Roman"/>
                <w:color w:val="000000"/>
                <w:lang w:eastAsia="ru-RU"/>
              </w:rPr>
              <w:t>(фамилия, инициалы)</w:t>
            </w:r>
          </w:p>
        </w:tc>
      </w:tr>
    </w:tbl>
    <w:p w:rsidR="004E3468" w:rsidRPr="004E3468" w:rsidRDefault="004E3468" w:rsidP="004E3468">
      <w:pPr>
        <w:spacing w:after="0" w:line="240" w:lineRule="auto"/>
        <w:rPr>
          <w:rFonts w:ascii="Times New Roman" w:eastAsia="Times New Roman" w:hAnsi="Times New Roman" w:cs="Times New Roman"/>
          <w:sz w:val="24"/>
          <w:szCs w:val="24"/>
          <w:lang w:eastAsia="ru-RU"/>
        </w:rPr>
      </w:pPr>
    </w:p>
    <w:p w:rsidR="004E3468" w:rsidRPr="004E3468" w:rsidRDefault="004E3468" w:rsidP="004E3468">
      <w:pPr>
        <w:autoSpaceDE w:val="0"/>
        <w:autoSpaceDN w:val="0"/>
        <w:adjustRightInd w:val="0"/>
        <w:spacing w:after="0" w:line="240" w:lineRule="auto"/>
        <w:jc w:val="right"/>
        <w:rPr>
          <w:rFonts w:ascii="Times New Roman" w:eastAsia="Times New Roman" w:hAnsi="Times New Roman" w:cs="Times New Roman"/>
          <w:bCs/>
          <w:color w:val="000000"/>
          <w:sz w:val="20"/>
          <w:szCs w:val="23"/>
          <w:lang w:eastAsia="ru-RU"/>
        </w:rPr>
      </w:pPr>
      <w:r w:rsidRPr="004E3468">
        <w:rPr>
          <w:rFonts w:ascii="Times New Roman" w:eastAsia="Times New Roman" w:hAnsi="Times New Roman" w:cs="Times New Roman"/>
          <w:bCs/>
          <w:color w:val="000000"/>
          <w:sz w:val="20"/>
          <w:szCs w:val="23"/>
          <w:lang w:eastAsia="ru-RU"/>
        </w:rPr>
        <w:t>Оборотная сторона личной карточки</w:t>
      </w:r>
    </w:p>
    <w:p w:rsidR="004E3468" w:rsidRPr="004E3468" w:rsidRDefault="004E3468" w:rsidP="004E3468">
      <w:pPr>
        <w:spacing w:after="0" w:line="240" w:lineRule="auto"/>
        <w:rPr>
          <w:rFonts w:ascii="Times New Roman" w:eastAsia="Times New Roman" w:hAnsi="Times New Roman" w:cs="Times New Roman"/>
          <w:sz w:val="24"/>
          <w:szCs w:val="24"/>
          <w:lang w:val="en-US" w:eastAsia="ru-RU"/>
        </w:rPr>
      </w:pPr>
    </w:p>
    <w:tbl>
      <w:tblPr>
        <w:tblW w:w="15009" w:type="dxa"/>
        <w:tblInd w:w="292" w:type="dxa"/>
        <w:tblLayout w:type="fixed"/>
        <w:tblCellMar>
          <w:left w:w="0" w:type="dxa"/>
          <w:right w:w="0" w:type="dxa"/>
        </w:tblCellMar>
        <w:tblLook w:val="0000" w:firstRow="0" w:lastRow="0" w:firstColumn="0" w:lastColumn="0" w:noHBand="0" w:noVBand="0"/>
      </w:tblPr>
      <w:tblGrid>
        <w:gridCol w:w="2669"/>
        <w:gridCol w:w="2468"/>
        <w:gridCol w:w="1106"/>
        <w:gridCol w:w="1406"/>
        <w:gridCol w:w="1127"/>
        <w:gridCol w:w="1335"/>
        <w:gridCol w:w="1428"/>
        <w:gridCol w:w="1269"/>
        <w:gridCol w:w="1111"/>
        <w:gridCol w:w="1090"/>
      </w:tblGrid>
      <w:tr w:rsidR="004E3468" w:rsidRPr="004E3468" w:rsidTr="001843CF">
        <w:trPr>
          <w:trHeight w:val="322"/>
        </w:trPr>
        <w:tc>
          <w:tcPr>
            <w:tcW w:w="2669" w:type="dxa"/>
            <w:vMerge w:val="restart"/>
            <w:tcBorders>
              <w:top w:val="single" w:sz="6" w:space="0" w:color="auto"/>
              <w:left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sz w:val="24"/>
                <w:szCs w:val="24"/>
                <w:lang w:eastAsia="ru-RU"/>
              </w:rPr>
              <w:br w:type="page"/>
            </w:r>
            <w:r w:rsidRPr="004E3468">
              <w:rPr>
                <w:rFonts w:ascii="Times New Roman" w:eastAsia="Times New Roman" w:hAnsi="Times New Roman" w:cs="Times New Roman"/>
                <w:bCs/>
                <w:color w:val="000000"/>
                <w:sz w:val="23"/>
                <w:szCs w:val="23"/>
                <w:lang w:eastAsia="ru-RU"/>
              </w:rPr>
              <w:t>Наименование СИЗ</w:t>
            </w:r>
          </w:p>
        </w:tc>
        <w:tc>
          <w:tcPr>
            <w:tcW w:w="2468" w:type="dxa"/>
            <w:vMerge w:val="restart"/>
            <w:tcBorders>
              <w:top w:val="single" w:sz="6" w:space="0" w:color="auto"/>
              <w:left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Модель, марка, артикул, класс защиты СИЗ, дерматологических</w:t>
            </w:r>
            <w:r w:rsidRPr="004E3468">
              <w:rPr>
                <w:rFonts w:ascii="Times New Roman" w:eastAsia="Times New Roman" w:hAnsi="Times New Roman" w:cs="Times New Roman"/>
                <w:bCs/>
                <w:color w:val="000000"/>
                <w:sz w:val="23"/>
                <w:szCs w:val="23"/>
                <w:lang w:eastAsia="ru-RU"/>
              </w:rPr>
              <w:br/>
              <w:t>СИЗ</w:t>
            </w:r>
          </w:p>
        </w:tc>
        <w:tc>
          <w:tcPr>
            <w:tcW w:w="4974" w:type="dxa"/>
            <w:gridSpan w:val="4"/>
            <w:tcBorders>
              <w:top w:val="single" w:sz="6" w:space="0" w:color="auto"/>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Выдано</w:t>
            </w:r>
          </w:p>
        </w:tc>
        <w:tc>
          <w:tcPr>
            <w:tcW w:w="4898" w:type="dxa"/>
            <w:gridSpan w:val="4"/>
            <w:tcBorders>
              <w:top w:val="single" w:sz="6" w:space="0" w:color="auto"/>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Возвращено**</w:t>
            </w:r>
          </w:p>
        </w:tc>
      </w:tr>
      <w:tr w:rsidR="004E3468" w:rsidRPr="004E3468" w:rsidTr="001843CF">
        <w:trPr>
          <w:trHeight w:val="1407"/>
        </w:trPr>
        <w:tc>
          <w:tcPr>
            <w:tcW w:w="2669" w:type="dxa"/>
            <w:vMerge/>
            <w:tcBorders>
              <w:left w:val="single" w:sz="6" w:space="0" w:color="auto"/>
              <w:bottom w:val="single" w:sz="6" w:space="0" w:color="auto"/>
              <w:right w:val="single" w:sz="6" w:space="0" w:color="auto"/>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2468" w:type="dxa"/>
            <w:vMerge/>
            <w:tcBorders>
              <w:left w:val="single" w:sz="6" w:space="0" w:color="auto"/>
              <w:bottom w:val="single" w:sz="6" w:space="0" w:color="auto"/>
              <w:right w:val="single" w:sz="6" w:space="0" w:color="auto"/>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1106"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дата</w:t>
            </w:r>
          </w:p>
        </w:tc>
        <w:tc>
          <w:tcPr>
            <w:tcW w:w="1406"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количество</w:t>
            </w:r>
          </w:p>
        </w:tc>
        <w:tc>
          <w:tcPr>
            <w:tcW w:w="1127"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лично /дозатор*</w:t>
            </w:r>
          </w:p>
        </w:tc>
        <w:tc>
          <w:tcPr>
            <w:tcW w:w="1335"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подпись получившего СИЗ</w:t>
            </w:r>
          </w:p>
        </w:tc>
        <w:tc>
          <w:tcPr>
            <w:tcW w:w="142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дата</w:t>
            </w:r>
          </w:p>
        </w:tc>
        <w:tc>
          <w:tcPr>
            <w:tcW w:w="1269"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количество</w:t>
            </w:r>
          </w:p>
        </w:tc>
        <w:tc>
          <w:tcPr>
            <w:tcW w:w="1111"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подпись</w:t>
            </w:r>
            <w:r w:rsidRPr="004E3468">
              <w:rPr>
                <w:rFonts w:ascii="Times New Roman" w:eastAsia="Times New Roman" w:hAnsi="Times New Roman" w:cs="Times New Roman"/>
                <w:bCs/>
                <w:color w:val="000000"/>
                <w:sz w:val="23"/>
                <w:szCs w:val="23"/>
                <w:lang w:eastAsia="ru-RU"/>
              </w:rPr>
              <w:br/>
              <w:t>сдавшего СИЗ</w:t>
            </w:r>
          </w:p>
        </w:tc>
        <w:tc>
          <w:tcPr>
            <w:tcW w:w="109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акт списания (дата, номер)</w:t>
            </w:r>
          </w:p>
        </w:tc>
      </w:tr>
      <w:tr w:rsidR="004E3468" w:rsidRPr="004E3468" w:rsidTr="001843CF">
        <w:trPr>
          <w:trHeight w:val="341"/>
        </w:trPr>
        <w:tc>
          <w:tcPr>
            <w:tcW w:w="2669"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1</w:t>
            </w:r>
          </w:p>
        </w:tc>
        <w:tc>
          <w:tcPr>
            <w:tcW w:w="246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2</w:t>
            </w:r>
          </w:p>
        </w:tc>
        <w:tc>
          <w:tcPr>
            <w:tcW w:w="1106"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3</w:t>
            </w:r>
          </w:p>
        </w:tc>
        <w:tc>
          <w:tcPr>
            <w:tcW w:w="1406"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4</w:t>
            </w:r>
          </w:p>
        </w:tc>
        <w:tc>
          <w:tcPr>
            <w:tcW w:w="1127"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5</w:t>
            </w:r>
          </w:p>
        </w:tc>
        <w:tc>
          <w:tcPr>
            <w:tcW w:w="1335"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6</w:t>
            </w:r>
          </w:p>
        </w:tc>
        <w:tc>
          <w:tcPr>
            <w:tcW w:w="142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7</w:t>
            </w:r>
          </w:p>
        </w:tc>
        <w:tc>
          <w:tcPr>
            <w:tcW w:w="1269"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8</w:t>
            </w:r>
          </w:p>
        </w:tc>
        <w:tc>
          <w:tcPr>
            <w:tcW w:w="1111"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9</w:t>
            </w:r>
          </w:p>
        </w:tc>
        <w:tc>
          <w:tcPr>
            <w:tcW w:w="109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bCs/>
                <w:color w:val="000000"/>
                <w:sz w:val="23"/>
                <w:szCs w:val="23"/>
                <w:lang w:eastAsia="ru-RU"/>
              </w:rPr>
              <w:t>10</w:t>
            </w:r>
          </w:p>
        </w:tc>
      </w:tr>
      <w:tr w:rsidR="004E3468" w:rsidRPr="004E3468" w:rsidTr="001843CF">
        <w:trPr>
          <w:trHeight w:val="616"/>
        </w:trPr>
        <w:tc>
          <w:tcPr>
            <w:tcW w:w="2669"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46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06"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06"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27"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335"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Abram Font4You" w:eastAsia="Times New Roman" w:hAnsi="Abram Font4You" w:cs="Times New Roman"/>
                <w:color w:val="000000"/>
                <w:sz w:val="32"/>
                <w:szCs w:val="23"/>
                <w:lang w:eastAsia="ru-RU"/>
              </w:rPr>
            </w:pPr>
          </w:p>
        </w:tc>
        <w:tc>
          <w:tcPr>
            <w:tcW w:w="142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269"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11"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09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r>
      <w:tr w:rsidR="004E3468" w:rsidRPr="004E3468" w:rsidTr="001843CF">
        <w:trPr>
          <w:trHeight w:val="663"/>
        </w:trPr>
        <w:tc>
          <w:tcPr>
            <w:tcW w:w="2669"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46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06"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06"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27"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335"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Abram Font4You" w:eastAsia="Times New Roman" w:hAnsi="Abram Font4You" w:cs="Times New Roman"/>
                <w:color w:val="000000"/>
                <w:sz w:val="32"/>
                <w:szCs w:val="23"/>
                <w:lang w:eastAsia="ru-RU"/>
              </w:rPr>
            </w:pPr>
          </w:p>
        </w:tc>
        <w:tc>
          <w:tcPr>
            <w:tcW w:w="142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269"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11"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09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r>
      <w:tr w:rsidR="004E3468" w:rsidRPr="004E3468" w:rsidTr="001843CF">
        <w:trPr>
          <w:trHeight w:val="663"/>
        </w:trPr>
        <w:tc>
          <w:tcPr>
            <w:tcW w:w="2669"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i/>
                <w:color w:val="000000"/>
                <w:sz w:val="23"/>
                <w:szCs w:val="23"/>
                <w:lang w:eastAsia="ru-RU"/>
              </w:rPr>
            </w:pPr>
          </w:p>
        </w:tc>
        <w:tc>
          <w:tcPr>
            <w:tcW w:w="246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06"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06"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27"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335"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Abram Font4You" w:eastAsia="Times New Roman" w:hAnsi="Abram Font4You" w:cs="Times New Roman"/>
                <w:color w:val="000000"/>
                <w:sz w:val="32"/>
                <w:szCs w:val="23"/>
                <w:lang w:eastAsia="ru-RU"/>
              </w:rPr>
            </w:pPr>
          </w:p>
        </w:tc>
        <w:tc>
          <w:tcPr>
            <w:tcW w:w="1428"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269"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11"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090" w:type="dxa"/>
            <w:tcBorders>
              <w:top w:val="nil"/>
              <w:left w:val="single" w:sz="6" w:space="0" w:color="auto"/>
              <w:bottom w:val="single" w:sz="6"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r>
      <w:tr w:rsidR="004E3468" w:rsidRPr="004E3468" w:rsidTr="001843CF">
        <w:trPr>
          <w:trHeight w:val="663"/>
        </w:trPr>
        <w:tc>
          <w:tcPr>
            <w:tcW w:w="2669" w:type="dxa"/>
            <w:tcBorders>
              <w:top w:val="single" w:sz="6" w:space="0" w:color="auto"/>
              <w:left w:val="single" w:sz="6" w:space="0" w:color="auto"/>
              <w:bottom w:val="single" w:sz="4" w:space="0" w:color="auto"/>
              <w:right w:val="single" w:sz="6" w:space="0" w:color="auto"/>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2468"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06"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06"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27"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335"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28"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269"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11"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090"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r>
      <w:tr w:rsidR="004E3468" w:rsidRPr="004E3468" w:rsidTr="001843CF">
        <w:trPr>
          <w:trHeight w:val="663"/>
        </w:trPr>
        <w:tc>
          <w:tcPr>
            <w:tcW w:w="2669" w:type="dxa"/>
            <w:tcBorders>
              <w:top w:val="single" w:sz="6" w:space="0" w:color="auto"/>
              <w:left w:val="single" w:sz="6" w:space="0" w:color="auto"/>
              <w:bottom w:val="single" w:sz="4" w:space="0" w:color="auto"/>
              <w:right w:val="single" w:sz="6" w:space="0" w:color="auto"/>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2468"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06"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06"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27"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335"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28"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269"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11"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090"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r>
      <w:tr w:rsidR="004E3468" w:rsidRPr="004E3468" w:rsidTr="001843CF">
        <w:trPr>
          <w:trHeight w:val="663"/>
        </w:trPr>
        <w:tc>
          <w:tcPr>
            <w:tcW w:w="2669" w:type="dxa"/>
            <w:tcBorders>
              <w:top w:val="single" w:sz="6" w:space="0" w:color="auto"/>
              <w:left w:val="single" w:sz="6" w:space="0" w:color="auto"/>
              <w:bottom w:val="single" w:sz="4" w:space="0" w:color="auto"/>
              <w:right w:val="single" w:sz="6" w:space="0" w:color="auto"/>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2468"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06"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06"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27"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335"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28"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269"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11"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090"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r>
      <w:tr w:rsidR="004E3468" w:rsidRPr="004E3468" w:rsidTr="001843CF">
        <w:trPr>
          <w:trHeight w:val="663"/>
        </w:trPr>
        <w:tc>
          <w:tcPr>
            <w:tcW w:w="2669" w:type="dxa"/>
            <w:tcBorders>
              <w:top w:val="single" w:sz="6" w:space="0" w:color="auto"/>
              <w:left w:val="single" w:sz="6" w:space="0" w:color="auto"/>
              <w:bottom w:val="single" w:sz="4" w:space="0" w:color="auto"/>
              <w:right w:val="single" w:sz="6" w:space="0" w:color="auto"/>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2468"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06"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06"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27"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335"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28"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269"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11"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090"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r>
      <w:tr w:rsidR="004E3468" w:rsidRPr="004E3468" w:rsidTr="001843CF">
        <w:trPr>
          <w:trHeight w:val="663"/>
        </w:trPr>
        <w:tc>
          <w:tcPr>
            <w:tcW w:w="2669" w:type="dxa"/>
            <w:tcBorders>
              <w:top w:val="single" w:sz="6" w:space="0" w:color="auto"/>
              <w:left w:val="single" w:sz="6" w:space="0" w:color="auto"/>
              <w:bottom w:val="single" w:sz="4" w:space="0" w:color="auto"/>
              <w:right w:val="single" w:sz="6" w:space="0" w:color="auto"/>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2468"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06"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06"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27"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335"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28"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269"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11"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090"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r>
      <w:tr w:rsidR="004E3468" w:rsidRPr="004E3468" w:rsidTr="001843CF">
        <w:trPr>
          <w:trHeight w:val="663"/>
        </w:trPr>
        <w:tc>
          <w:tcPr>
            <w:tcW w:w="2669" w:type="dxa"/>
            <w:tcBorders>
              <w:top w:val="single" w:sz="6" w:space="0" w:color="auto"/>
              <w:left w:val="single" w:sz="6" w:space="0" w:color="auto"/>
              <w:bottom w:val="single" w:sz="4" w:space="0" w:color="auto"/>
              <w:right w:val="single" w:sz="6" w:space="0" w:color="auto"/>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tc>
        <w:tc>
          <w:tcPr>
            <w:tcW w:w="2468"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06"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06"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27"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335"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428"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269"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111"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c>
          <w:tcPr>
            <w:tcW w:w="1090" w:type="dxa"/>
            <w:tcBorders>
              <w:top w:val="single" w:sz="6" w:space="0" w:color="auto"/>
              <w:left w:val="single" w:sz="6" w:space="0" w:color="auto"/>
              <w:bottom w:val="single" w:sz="4" w:space="0" w:color="auto"/>
              <w:right w:val="single" w:sz="6" w:space="0" w:color="auto"/>
            </w:tcBorders>
            <w:vAlign w:val="center"/>
          </w:tcPr>
          <w:p w:rsidR="004E3468" w:rsidRPr="004E3468" w:rsidRDefault="004E3468" w:rsidP="004E346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tc>
      </w:tr>
      <w:tr w:rsidR="004E3468" w:rsidRPr="004E3468" w:rsidTr="001843CF">
        <w:trPr>
          <w:trHeight w:val="663"/>
        </w:trPr>
        <w:tc>
          <w:tcPr>
            <w:tcW w:w="15009" w:type="dxa"/>
            <w:gridSpan w:val="10"/>
            <w:tcBorders>
              <w:top w:val="single" w:sz="4" w:space="0" w:color="auto"/>
              <w:left w:val="single" w:sz="6" w:space="0" w:color="auto"/>
              <w:bottom w:val="single" w:sz="6" w:space="0" w:color="auto"/>
              <w:right w:val="single" w:sz="6" w:space="0" w:color="auto"/>
            </w:tcBorders>
          </w:tcPr>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 xml:space="preserve">   * – информация указывается только для дерматологических СИЗ</w:t>
            </w:r>
          </w:p>
          <w:p w:rsidR="004E3468" w:rsidRPr="004E3468" w:rsidRDefault="004E3468" w:rsidP="004E3468">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4E3468">
              <w:rPr>
                <w:rFonts w:ascii="Times New Roman" w:eastAsia="Times New Roman" w:hAnsi="Times New Roman" w:cs="Times New Roman"/>
                <w:color w:val="000000"/>
                <w:sz w:val="23"/>
                <w:szCs w:val="23"/>
                <w:lang w:eastAsia="ru-RU"/>
              </w:rPr>
              <w:t xml:space="preserve">   ** – информация указывается для всех СИЗ, кроме дерматологических СИЗ и СИЗ однократного применения</w:t>
            </w:r>
          </w:p>
        </w:tc>
      </w:tr>
    </w:tbl>
    <w:p w:rsidR="004E3468" w:rsidRPr="004E3468" w:rsidRDefault="004E3468" w:rsidP="004E3468">
      <w:pPr>
        <w:spacing w:after="0" w:line="240" w:lineRule="auto"/>
        <w:rPr>
          <w:rFonts w:ascii="Times New Roman" w:eastAsia="Times New Roman" w:hAnsi="Times New Roman" w:cs="Times New Roman"/>
          <w:sz w:val="24"/>
          <w:szCs w:val="24"/>
          <w:lang w:eastAsia="ru-RU"/>
        </w:rPr>
        <w:sectPr w:rsidR="004E3468" w:rsidRPr="004E3468" w:rsidSect="001843CF">
          <w:pgSz w:w="16838" w:h="11906" w:orient="landscape"/>
          <w:pgMar w:top="1134" w:right="567" w:bottom="567" w:left="1134" w:header="709" w:footer="709" w:gutter="0"/>
          <w:cols w:space="708"/>
          <w:docGrid w:linePitch="360"/>
        </w:sectPr>
      </w:pPr>
    </w:p>
    <w:p w:rsidR="003B5D26" w:rsidRPr="003B5D26" w:rsidRDefault="003B5D26" w:rsidP="004E3468">
      <w:pPr>
        <w:widowControl w:val="0"/>
        <w:autoSpaceDE w:val="0"/>
        <w:autoSpaceDN w:val="0"/>
        <w:adjustRightInd w:val="0"/>
        <w:spacing w:after="0" w:line="360" w:lineRule="auto"/>
        <w:rPr>
          <w:rFonts w:ascii="Times New Roman" w:eastAsia="Times New Roman" w:hAnsi="Times New Roman" w:cs="Times New Roman"/>
          <w:b/>
          <w:bCs/>
          <w:color w:val="26282F"/>
          <w:sz w:val="24"/>
          <w:szCs w:val="24"/>
          <w:lang w:eastAsia="ru-RU"/>
        </w:rPr>
      </w:pPr>
    </w:p>
    <w:p w:rsidR="003B5D26" w:rsidRPr="004E3468" w:rsidRDefault="004E3468" w:rsidP="004E3468">
      <w:pPr>
        <w:widowControl w:val="0"/>
        <w:autoSpaceDE w:val="0"/>
        <w:autoSpaceDN w:val="0"/>
        <w:adjustRightInd w:val="0"/>
        <w:spacing w:after="0" w:line="360" w:lineRule="auto"/>
        <w:ind w:right="-1689"/>
        <w:jc w:val="right"/>
        <w:rPr>
          <w:rFonts w:ascii="Times New Roman" w:eastAsia="Times New Roman" w:hAnsi="Times New Roman" w:cs="Times New Roman"/>
          <w:bCs/>
          <w:i/>
          <w:color w:val="26282F"/>
          <w:sz w:val="24"/>
          <w:szCs w:val="24"/>
          <w:lang w:eastAsia="ru-RU"/>
        </w:rPr>
      </w:pPr>
      <w:r w:rsidRPr="004E3468">
        <w:rPr>
          <w:rFonts w:ascii="Times New Roman" w:eastAsia="Times New Roman" w:hAnsi="Times New Roman" w:cs="Times New Roman"/>
          <w:bCs/>
          <w:i/>
          <w:color w:val="26282F"/>
          <w:sz w:val="24"/>
          <w:szCs w:val="24"/>
          <w:lang w:eastAsia="ru-RU"/>
        </w:rPr>
        <w:t>Приложение 7</w:t>
      </w:r>
    </w:p>
    <w:p w:rsidR="00A81CF0" w:rsidRPr="001A3510" w:rsidRDefault="00A81CF0" w:rsidP="00A81CF0">
      <w:pPr>
        <w:widowControl w:val="0"/>
        <w:autoSpaceDE w:val="0"/>
        <w:autoSpaceDN w:val="0"/>
        <w:adjustRightInd w:val="0"/>
        <w:spacing w:before="108" w:after="108" w:line="240" w:lineRule="auto"/>
        <w:ind w:left="1843" w:firstLine="142"/>
        <w:jc w:val="center"/>
        <w:outlineLvl w:val="0"/>
        <w:rPr>
          <w:rFonts w:ascii="Times New Roman" w:eastAsia="Times New Roman" w:hAnsi="Times New Roman" w:cs="Times New Roman"/>
          <w:b/>
          <w:bCs/>
          <w:color w:val="22272F"/>
          <w:sz w:val="28"/>
          <w:szCs w:val="28"/>
          <w:shd w:val="clear" w:color="auto" w:fill="FFFFFF"/>
          <w:lang w:eastAsia="ru-RU"/>
        </w:rPr>
      </w:pPr>
      <w:bookmarkStart w:id="43" w:name="_Toc94271559"/>
      <w:r w:rsidRPr="001A3510">
        <w:rPr>
          <w:rFonts w:ascii="Times New Roman" w:eastAsia="Times New Roman" w:hAnsi="Times New Roman" w:cs="Times New Roman"/>
          <w:b/>
          <w:bCs/>
          <w:color w:val="22272F"/>
          <w:sz w:val="28"/>
          <w:szCs w:val="28"/>
          <w:shd w:val="clear" w:color="auto" w:fill="FFFFFF"/>
          <w:lang w:eastAsia="ru-RU"/>
        </w:rPr>
        <w:t>Распределение обязанностей и ответственности</w:t>
      </w:r>
      <w:bookmarkEnd w:id="43"/>
      <w:r w:rsidRPr="001A3510">
        <w:rPr>
          <w:rFonts w:ascii="Times New Roman" w:eastAsia="Times New Roman" w:hAnsi="Times New Roman" w:cs="Times New Roman"/>
          <w:b/>
          <w:bCs/>
          <w:color w:val="22272F"/>
          <w:sz w:val="28"/>
          <w:szCs w:val="28"/>
          <w:shd w:val="clear" w:color="auto" w:fill="FFFFFF"/>
          <w:lang w:eastAsia="ru-RU"/>
        </w:rPr>
        <w:t xml:space="preserve"> </w:t>
      </w:r>
      <w:bookmarkStart w:id="44" w:name="_Toc94271560"/>
      <w:r w:rsidRPr="001A3510">
        <w:rPr>
          <w:rFonts w:ascii="Times New Roman" w:eastAsia="Times New Roman" w:hAnsi="Times New Roman" w:cs="Times New Roman"/>
          <w:b/>
          <w:bCs/>
          <w:color w:val="22272F"/>
          <w:sz w:val="28"/>
          <w:szCs w:val="28"/>
          <w:shd w:val="clear" w:color="auto" w:fill="FFFFFF"/>
          <w:lang w:eastAsia="ru-RU"/>
        </w:rPr>
        <w:t>в области охраны труда и безопасности образовательного процесса</w:t>
      </w:r>
      <w:bookmarkEnd w:id="44"/>
    </w:p>
    <w:p w:rsidR="00A81CF0" w:rsidRPr="00A81CF0" w:rsidRDefault="00A81CF0" w:rsidP="00A81CF0">
      <w:pPr>
        <w:widowControl w:val="0"/>
        <w:autoSpaceDE w:val="0"/>
        <w:autoSpaceDN w:val="0"/>
        <w:adjustRightInd w:val="0"/>
        <w:spacing w:after="0" w:line="240" w:lineRule="auto"/>
        <w:jc w:val="center"/>
        <w:rPr>
          <w:rFonts w:ascii="Times New Roman" w:eastAsia="Times New Roman" w:hAnsi="Times New Roman" w:cs="Times New Roman"/>
          <w:b/>
          <w:color w:val="22272F"/>
          <w:sz w:val="28"/>
          <w:szCs w:val="28"/>
          <w:shd w:val="clear" w:color="auto" w:fill="FFFFFF"/>
          <w:lang w:eastAsia="ru-RU"/>
        </w:rPr>
      </w:pPr>
    </w:p>
    <w:tbl>
      <w:tblPr>
        <w:tblW w:w="9351"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8"/>
      </w:tblGrid>
      <w:tr w:rsidR="00A81CF0" w:rsidRPr="00A81CF0" w:rsidTr="001843CF">
        <w:tc>
          <w:tcPr>
            <w:tcW w:w="2263" w:type="dxa"/>
          </w:tcPr>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Директор МАОУ ДО «Центр творчества № 3»</w:t>
            </w:r>
          </w:p>
        </w:tc>
        <w:tc>
          <w:tcPr>
            <w:tcW w:w="7088" w:type="dxa"/>
          </w:tcPr>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Осуществляет общее руководство работой по обеспечению безопасных условий и охраны труда</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xml:space="preserve">- организует контроль за состоянием условий труда на рабочих местах </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xml:space="preserve">- возлагает конкретные обязанности по обеспечению охраны труда и безопасности образовательного процесса </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b/>
                <w:sz w:val="28"/>
                <w:szCs w:val="28"/>
                <w:lang w:eastAsia="ru-RU"/>
              </w:rPr>
            </w:pPr>
            <w:r w:rsidRPr="00A81CF0">
              <w:rPr>
                <w:rFonts w:ascii="Times New Roman" w:eastAsia="Times New Roman" w:hAnsi="Times New Roman" w:cs="Times New Roman"/>
                <w:b/>
                <w:sz w:val="28"/>
                <w:szCs w:val="28"/>
                <w:lang w:eastAsia="ru-RU"/>
              </w:rPr>
              <w:t>ОБЕСПЕЧИВАЕТ:</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безопасность работников и воспитанников при эксплуатации зданий, сооружений, оборудования, осуществлении технологических процессов, а также применяемых в процессе трудовой и образовательной деятельности инструментов, сырья и материалов;</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создание и функционирование системы управления охраной труда;</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xml:space="preserve">- введение должности специалиста по охране труда в образовательной организации с численностью работников свыше 50 человек, </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разработку организационно-распорядительных документов и распределение обязанностей и ответственности работников в сфере охраны труда и безопасности образовательного процесса;</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соблюдение государственных санитарно-эпидемиологических правил и нормативов;</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режим труда и отдыха работников;</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ресурсное обеспечение мероприятий по охране труда;</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xml:space="preserve">- приобретение и выдачу за счет собственных средств специальной одежды, специальной обуви и других средств индивидуальной защиты, смывающих и обезвреживающих средств, прошедших обязательную </w:t>
            </w:r>
            <w:r w:rsidRPr="00A81CF0">
              <w:rPr>
                <w:rFonts w:ascii="Times New Roman" w:eastAsia="Times New Roman" w:hAnsi="Times New Roman" w:cs="Times New Roman"/>
                <w:sz w:val="28"/>
                <w:szCs w:val="28"/>
                <w:lang w:eastAsia="ru-RU"/>
              </w:rPr>
              <w:lastRenderedPageBreak/>
              <w:t>сертификацию или декларирование соответствия в установленном законодательством Российской Федерации о техническом регулировании порядке, в соответствии с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обучение безопасным методам и приемам выполнения работ,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организацию и проведение контроля за состоянием условий труда, обучения и воспитания, обеспечивающих жизнь и здоровье работников и детей;</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проведение специальной оценки условий труда;</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организацию управления профессиональными рисками;</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проведение обязательных предварительных и периодических медицинских осмотров работников и обучающихся; обязательных психиатрических освидетельствований работников образовательной организации;</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проведение санитарно-гигиенических, профилактических и оздоровительных мероприятий, обучение и воспитание в сфере охраны здоровья;</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xml:space="preserve">- содействие работе комитета по охране труда, </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информирование работников об условиях и охране труда на рабочих местах, уровнях профессиональных рисков, а также предоставляемых работникам гарантиях, полагающихся компенсациях и средствах индивидуальной защиты;</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принятие мер по предотвращению аварийных ситуаций, сохранению жизни и здоровья работников и детей при возникновении таких ситуаций, в том числе по оказанию пострадавшим первой помощи;</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xml:space="preserve">- расследование и учет в установленном </w:t>
            </w:r>
            <w:r w:rsidRPr="00A81CF0">
              <w:rPr>
                <w:rFonts w:ascii="Times New Roman" w:eastAsia="Times New Roman" w:hAnsi="Times New Roman" w:cs="Times New Roman"/>
                <w:sz w:val="28"/>
                <w:szCs w:val="28"/>
                <w:lang w:eastAsia="ru-RU"/>
              </w:rPr>
              <w:lastRenderedPageBreak/>
              <w:t>законодательством порядке несчастных случаев на производстве и профессиональных заболеваний, а также несчастных случаев с детьми во время пребывания в образовательной организации;</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санитарно-бытовое обслуживание и медицинское обеспечение, а также доставку пострадавших в медицинскую организацию в случае необходимости оказания им неотложной медицинской помощи;</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обязательное социальное страхование работников от несчастных случаев на производстве и профессиональных заболеваний;</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ознакомление работников с требованиями охраны труда;</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разработку и утверждение правил и инструкций по охране труда для работников с учетом мнения выборного органа первичной профсоюзной организации;</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своевременное информирование органов государственной власти (в том числе орган управления образованием) о происшедших авариях, несчастных случаях и профессиональных заболеваниях;</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организацию исполнения указаний и предписаний представителей органов исполнительной власти, осуществляющих государственный контроль (надзор), представлений технической инспекции труда Профсоюза, выдаваемых ими по результатам контрольно-надзорной деятельности;</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наличие комплекта нормативных правовых актов, содержащих требования охраны труда в соответствии со спецификой деятельности организации.</w:t>
            </w:r>
          </w:p>
        </w:tc>
      </w:tr>
      <w:tr w:rsidR="00A81CF0" w:rsidRPr="00A81CF0" w:rsidTr="001843CF">
        <w:tc>
          <w:tcPr>
            <w:tcW w:w="2263" w:type="dxa"/>
          </w:tcPr>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lastRenderedPageBreak/>
              <w:t>Заместители директора</w:t>
            </w:r>
          </w:p>
        </w:tc>
        <w:tc>
          <w:tcPr>
            <w:tcW w:w="7088" w:type="dxa"/>
          </w:tcPr>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организуют работу по соблюдению в образовательном процессе норм и правил охраны труда;</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обеспечивают соблюдение требований охраны труда при эксплуатации зданий и сооружений образовательной организации, технологического, энергетического, игрового и спортивного  оборудования, осуществляет их периодический осмотр и организует текущий ремонт;</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xml:space="preserve">осуществляет контроль за состоянием условий и охраны труда в структурном подразделении,  </w:t>
            </w:r>
            <w:r w:rsidRPr="00A81CF0">
              <w:rPr>
                <w:rFonts w:ascii="Times New Roman" w:eastAsia="Times New Roman" w:hAnsi="Times New Roman" w:cs="Times New Roman"/>
                <w:sz w:val="28"/>
                <w:szCs w:val="28"/>
                <w:lang w:eastAsia="ru-RU"/>
              </w:rPr>
              <w:lastRenderedPageBreak/>
              <w:t>безопасностью используемых в процессе трудовой и образовательной деятельности оборудования, инвентаря, приборов, технических и наглядных средств обучения, содействуют работе службы охраны труда (специалиста по охране труда) и комиссии по охране труда, уполномоченных;</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организуют разработку и периодический пересмотр не реже 1 раза в 5 лет инструкций по охране труда, участвует в разработке инструкций по охране труда по должностям и видам выполняемых работ работников подразделения;</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участвуют в организации и проведении подготовки по охране труда, профессиональной гигиенической подготовки и аттестации работников образовательной организации;</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участвуют в организации управления профессиональными рисками;</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принимает меры по сохранению жизни и здоровья работников и иных лиц при возникновении чрезвычайных ситуаций, в том числе меры по оказанию пострадавшим первой помощи;</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своевременно информируют работодателя (руководителя образовательной организации) о чрезвычайных ситуациях, несчастных случаях, происшедших в учреждении;</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при чрезвычайных ситуациях и несчастных случаях, происшедших в образовательной организации, принимает оперативные меры по доставке пострадавших в медицинскую организацию для оказания квалифицированной медицинской помощи;</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принимают меры по устранению причин несчастных случаев на производстве и с детьми во время образовательного процесса, организует работу по профилактике травматизма и профзаболеваний;</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xml:space="preserve">обеспечивают устранение нарушений, выявленных органами государственного контроля и надзора (Рострудинспекции, Роспотребнадзора, Ростехнадзора, Госпожнадзора, Прокуратуры), органами управления образованием, службой охраны труда (специалистом по </w:t>
            </w:r>
            <w:r w:rsidRPr="00A81CF0">
              <w:rPr>
                <w:rFonts w:ascii="Times New Roman" w:eastAsia="Times New Roman" w:hAnsi="Times New Roman" w:cs="Times New Roman"/>
                <w:sz w:val="28"/>
                <w:szCs w:val="28"/>
                <w:lang w:eastAsia="ru-RU"/>
              </w:rPr>
              <w:lastRenderedPageBreak/>
              <w:t>охране труда), а также уполномоченными (доверенными) лицами по охране труда Профсоюза по результатам проверок соблюдения законодательных и иных нормативных правовых актов по охране труда;</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обеспечивают наличие в общедоступных местах образовательной организации документов и информации, содержащих требования охраны труда, для ознакомления с ними работников подразделения и иных лиц.</w:t>
            </w:r>
          </w:p>
        </w:tc>
      </w:tr>
      <w:tr w:rsidR="00A81CF0" w:rsidRPr="00A81CF0" w:rsidTr="001843CF">
        <w:tc>
          <w:tcPr>
            <w:tcW w:w="2263" w:type="dxa"/>
          </w:tcPr>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lastRenderedPageBreak/>
              <w:t>Работник</w:t>
            </w:r>
          </w:p>
        </w:tc>
        <w:tc>
          <w:tcPr>
            <w:tcW w:w="7088" w:type="dxa"/>
          </w:tcPr>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обеспечивает безопасное проведение образовательного процесса, в том числе соблюдение требований охраны труда в рамках выполнения своих трудовых функций, включая выполнение требований инструкций по охране труда, правил внутреннего трудового распорядка;</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обеспечивает прохождение обязательных медицинских осмотров и психиатрических освидетельствований в установленном законодательством порядке;</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обеспечивает прохождение подготовки по охране труда, в том числе обучения безопасным методам и приемам выполнения работ и оказанию первой помощи пострадавшим на производстве, инструктажа по охране труда, индивидуальной стажировки на рабочем месте, проверки знаний требований охраны труда;</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участвует в контроле за состоянием условий и охраны труда, безопасностью применяемого на рабочем месте оборудования, инструментов и инвентаря, вносит предложения по улучшению и оздоровлению условий труда и  образовательного процесса;</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проверяет в отношении своего рабочего места наличие и исправность защитных устройств, средств индивидуальной защиты, состояние помещений, территории, площадок  на соответствие требованиям безопасности;</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правильно применяет средства индивидуальной защиты и приспособления, обеспечивающие безопасность труда и образовательного процесса;</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xml:space="preserve">извещает своего непосредственного или вышестоящего руководителя о любой ситуации, угрожающей жизни и здоровью работников и детей, о </w:t>
            </w:r>
            <w:r w:rsidRPr="00A81CF0">
              <w:rPr>
                <w:rFonts w:ascii="Times New Roman" w:eastAsia="Times New Roman" w:hAnsi="Times New Roman" w:cs="Times New Roman"/>
                <w:sz w:val="28"/>
                <w:szCs w:val="28"/>
                <w:lang w:eastAsia="ru-RU"/>
              </w:rPr>
              <w:lastRenderedPageBreak/>
              <w:t>каждом несчастном случае или об ухудшении состояния своего здоровья или иных лиц;</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при возникновении аварий действует в соответствии с утвержденным руководителем образовательной организации порядком действий в случае их возникновения и принимает необходимые меры по ограничению развития возникшей аварии и ее ликвидации;</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принимает меры по оказанию первой помощи пострадавшим в результате несчастного случая.</w:t>
            </w:r>
          </w:p>
        </w:tc>
      </w:tr>
      <w:tr w:rsidR="00A81CF0" w:rsidRPr="00A81CF0" w:rsidTr="001843CF">
        <w:tc>
          <w:tcPr>
            <w:tcW w:w="2263" w:type="dxa"/>
          </w:tcPr>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lastRenderedPageBreak/>
              <w:t>Специалист по охране труда</w:t>
            </w:r>
          </w:p>
        </w:tc>
        <w:tc>
          <w:tcPr>
            <w:tcW w:w="7088" w:type="dxa"/>
          </w:tcPr>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Организует и координирует работу по охране труда и обеспечению безопасности образовательного процесса, координирует работу структурных подразделений в области охраны труда;</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проводит с работниками организации, (первичный, повторный, внеплановый, целевой) инструктажи.</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участвует в разработке и контроле за функционированием системы управления охраной труда в образовательной организации;</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участвует в управлении профессиональными рисками;</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участвует в организации и проведении специальной оценки условий труда;</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участвует в разработке локальных нормативных актов по охране труда и обеспечению безопасности образовательного процесса, раздела по охране труда коллективного договора;</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xml:space="preserve">осуществляет контроль за целевым использованием средств на реализацию мероприятий по улучшению условий и охраны труда; </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xml:space="preserve">участвует в организации и проведении подготовки по охране труда и оказанию первой помощи, профессиональной гигиенической подготовки и аттестации работников образовательной организации; </w:t>
            </w:r>
          </w:p>
          <w:p w:rsidR="00A81CF0" w:rsidRPr="00A81CF0" w:rsidRDefault="00A81CF0" w:rsidP="001A351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участвует в работе по определению контингента работников, подлежащих обязательным медицинским осмотрам и психиа</w:t>
            </w:r>
            <w:r w:rsidR="001A3510">
              <w:rPr>
                <w:rFonts w:ascii="Times New Roman" w:eastAsia="Times New Roman" w:hAnsi="Times New Roman" w:cs="Times New Roman"/>
                <w:sz w:val="28"/>
                <w:szCs w:val="28"/>
                <w:lang w:eastAsia="ru-RU"/>
              </w:rPr>
              <w:t xml:space="preserve">трическим </w:t>
            </w:r>
            <w:r w:rsidR="001A3510">
              <w:rPr>
                <w:rFonts w:ascii="Times New Roman" w:eastAsia="Times New Roman" w:hAnsi="Times New Roman" w:cs="Times New Roman"/>
                <w:sz w:val="28"/>
                <w:szCs w:val="28"/>
                <w:lang w:eastAsia="ru-RU"/>
              </w:rPr>
              <w:lastRenderedPageBreak/>
              <w:t>освидетельствованиям;</w:t>
            </w:r>
            <w:r w:rsidRPr="00A81CF0">
              <w:rPr>
                <w:rFonts w:ascii="Times New Roman" w:eastAsia="Times New Roman" w:hAnsi="Times New Roman" w:cs="Times New Roman"/>
                <w:sz w:val="28"/>
                <w:szCs w:val="28"/>
                <w:lang w:eastAsia="ru-RU"/>
              </w:rPr>
              <w:t>оказывает методическую помощь заместителям руководителя, руководителям структурных подразделений организации в разработке новых и пересмотре действующих инструкций по охране труда, а также в составлении программ обучения работников безоп</w:t>
            </w:r>
            <w:r w:rsidR="001A3510">
              <w:rPr>
                <w:rFonts w:ascii="Times New Roman" w:eastAsia="Times New Roman" w:hAnsi="Times New Roman" w:cs="Times New Roman"/>
                <w:sz w:val="28"/>
                <w:szCs w:val="28"/>
                <w:lang w:eastAsia="ru-RU"/>
              </w:rPr>
              <w:t>асным приемам и методам работы;</w:t>
            </w:r>
            <w:r w:rsidRPr="00A81CF0">
              <w:rPr>
                <w:rFonts w:ascii="Times New Roman" w:eastAsia="Times New Roman" w:hAnsi="Times New Roman" w:cs="Times New Roman"/>
                <w:sz w:val="28"/>
                <w:szCs w:val="28"/>
                <w:lang w:eastAsia="ru-RU"/>
              </w:rPr>
              <w:t>осуществляет проведение проверок состояния охраны труда в образовательной организации; выдает предписания об устранении имеющихся недостатков и нарушений требований охраны тру</w:t>
            </w:r>
            <w:r w:rsidR="001A3510">
              <w:rPr>
                <w:rFonts w:ascii="Times New Roman" w:eastAsia="Times New Roman" w:hAnsi="Times New Roman" w:cs="Times New Roman"/>
                <w:sz w:val="28"/>
                <w:szCs w:val="28"/>
                <w:lang w:eastAsia="ru-RU"/>
              </w:rPr>
              <w:t>да, контролирует их выполнение;</w:t>
            </w:r>
            <w:r w:rsidRPr="00A81CF0">
              <w:rPr>
                <w:rFonts w:ascii="Times New Roman" w:eastAsia="Times New Roman" w:hAnsi="Times New Roman" w:cs="Times New Roman"/>
                <w:sz w:val="28"/>
                <w:szCs w:val="28"/>
                <w:lang w:eastAsia="ru-RU"/>
              </w:rPr>
              <w:t xml:space="preserve"> осуществляет контроль за соблюдением в организации законодательных и нормативных правовых актов по охране труда, предоставлением работникам установленных компенсаций по условиям труда, проведением профилактической работы по предупреждению производственного и детского травматизма, профессиональных заболеваний, выполнением мероприятий, направленных на создание здоровых и безопасных условий труда и образовательного процесса.информирует работников о состоянии условий и охраны труда на рабочих местах, существующих профессиональных рисках, о полагающихся работникам компенсациях за работу с вредными и (или) опасными условиями труда и иными особыми условиями труда и средствах индивидуальной защиты; организует размещение в доступных местах наглядных пособий и современных технических средств для проведения обучения по охране труда; осуществляет координацию и контроль обеспечения работников средствами индивидуальной защиты, а также их хранения, оценки состояния и исправности;осуществляет контроль за обеспечением работников нормативной правовой и методической документацией в области охраны труда;</w:t>
            </w:r>
          </w:p>
          <w:p w:rsidR="00A81CF0" w:rsidRPr="00A81CF0" w:rsidRDefault="00A81CF0" w:rsidP="00A81CF0">
            <w:pPr>
              <w:widowControl w:val="0"/>
              <w:autoSpaceDE w:val="0"/>
              <w:autoSpaceDN w:val="0"/>
              <w:adjustRightInd w:val="0"/>
              <w:spacing w:before="100" w:beforeAutospacing="1" w:after="0" w:afterAutospacing="1" w:line="240" w:lineRule="auto"/>
              <w:ind w:firstLine="540"/>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участвует в расследовании несчастных случаев на производстве и профессиональных заболеваний, анализе причин производственного травматизма, профессиональных заболеваний, в разработке мероприятий по их предотвращению.</w:t>
            </w:r>
          </w:p>
          <w:p w:rsidR="00A81CF0" w:rsidRPr="00A81CF0" w:rsidRDefault="00A81CF0" w:rsidP="00A81CF0">
            <w:pPr>
              <w:widowControl w:val="0"/>
              <w:autoSpaceDE w:val="0"/>
              <w:autoSpaceDN w:val="0"/>
              <w:adjustRightInd w:val="0"/>
              <w:spacing w:before="100" w:beforeAutospacing="1" w:after="0" w:afterAutospacing="1" w:line="240" w:lineRule="auto"/>
              <w:jc w:val="both"/>
              <w:rPr>
                <w:rFonts w:ascii="Times New Roman" w:eastAsia="Times New Roman" w:hAnsi="Times New Roman" w:cs="Times New Roman"/>
                <w:sz w:val="28"/>
                <w:szCs w:val="28"/>
                <w:lang w:eastAsia="ru-RU"/>
              </w:rPr>
            </w:pPr>
          </w:p>
        </w:tc>
      </w:tr>
    </w:tbl>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p w:rsidR="001A3510" w:rsidRDefault="001A3510" w:rsidP="00A81CF0">
      <w:pPr>
        <w:widowControl w:val="0"/>
        <w:autoSpaceDE w:val="0"/>
        <w:autoSpaceDN w:val="0"/>
        <w:adjustRightInd w:val="0"/>
        <w:spacing w:after="0" w:line="360" w:lineRule="auto"/>
        <w:ind w:right="154"/>
        <w:jc w:val="right"/>
        <w:rPr>
          <w:rFonts w:ascii="Times New Roman" w:eastAsia="Times New Roman" w:hAnsi="Times New Roman" w:cs="Times New Roman"/>
          <w:bCs/>
          <w:i/>
          <w:color w:val="26282F"/>
          <w:sz w:val="24"/>
          <w:szCs w:val="24"/>
          <w:lang w:eastAsia="ru-RU"/>
        </w:rPr>
      </w:pPr>
    </w:p>
    <w:p w:rsidR="003B5D26" w:rsidRPr="00A81CF0" w:rsidRDefault="00A81CF0" w:rsidP="00A81CF0">
      <w:pPr>
        <w:widowControl w:val="0"/>
        <w:autoSpaceDE w:val="0"/>
        <w:autoSpaceDN w:val="0"/>
        <w:adjustRightInd w:val="0"/>
        <w:spacing w:after="0" w:line="360" w:lineRule="auto"/>
        <w:ind w:right="154"/>
        <w:jc w:val="right"/>
        <w:rPr>
          <w:rFonts w:ascii="Times New Roman" w:eastAsia="Times New Roman" w:hAnsi="Times New Roman" w:cs="Times New Roman"/>
          <w:bCs/>
          <w:i/>
          <w:color w:val="26282F"/>
          <w:sz w:val="24"/>
          <w:szCs w:val="24"/>
          <w:lang w:eastAsia="ru-RU"/>
        </w:rPr>
      </w:pPr>
      <w:r w:rsidRPr="00A81CF0">
        <w:rPr>
          <w:rFonts w:ascii="Times New Roman" w:eastAsia="Times New Roman" w:hAnsi="Times New Roman" w:cs="Times New Roman"/>
          <w:bCs/>
          <w:i/>
          <w:color w:val="26282F"/>
          <w:sz w:val="24"/>
          <w:szCs w:val="24"/>
          <w:lang w:eastAsia="ru-RU"/>
        </w:rPr>
        <w:lastRenderedPageBreak/>
        <w:t>Приложение 8</w:t>
      </w: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p w:rsidR="00A81CF0" w:rsidRPr="001A3510" w:rsidRDefault="00A81CF0" w:rsidP="00A81CF0">
      <w:pPr>
        <w:widowControl w:val="0"/>
        <w:autoSpaceDE w:val="0"/>
        <w:autoSpaceDN w:val="0"/>
        <w:adjustRightInd w:val="0"/>
        <w:spacing w:before="108" w:after="108" w:line="240" w:lineRule="auto"/>
        <w:jc w:val="center"/>
        <w:outlineLvl w:val="0"/>
        <w:rPr>
          <w:rFonts w:ascii="Times New Roman" w:eastAsia="Times New Roman" w:hAnsi="Times New Roman" w:cs="Times New Roman"/>
          <w:b/>
          <w:color w:val="26282F"/>
          <w:sz w:val="28"/>
          <w:szCs w:val="28"/>
          <w:lang w:eastAsia="ru-RU"/>
        </w:rPr>
      </w:pPr>
      <w:bookmarkStart w:id="45" w:name="_Toc87621716"/>
      <w:bookmarkStart w:id="46" w:name="_Toc90635031"/>
      <w:bookmarkStart w:id="47" w:name="_Toc94271550"/>
      <w:r w:rsidRPr="001A3510">
        <w:rPr>
          <w:rFonts w:ascii="Times New Roman" w:eastAsia="Times New Roman" w:hAnsi="Times New Roman" w:cs="Times New Roman"/>
          <w:b/>
          <w:color w:val="26282F"/>
          <w:sz w:val="28"/>
          <w:szCs w:val="28"/>
          <w:lang w:eastAsia="ru-RU"/>
        </w:rPr>
        <w:t>Политика организации в области охраны труда</w:t>
      </w:r>
      <w:bookmarkEnd w:id="45"/>
      <w:bookmarkEnd w:id="46"/>
      <w:bookmarkEnd w:id="47"/>
    </w:p>
    <w:p w:rsidR="00A81CF0" w:rsidRPr="00A81CF0" w:rsidRDefault="00A81CF0" w:rsidP="00A81CF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p>
    <w:p w:rsidR="00A81CF0" w:rsidRPr="00A81CF0" w:rsidRDefault="00A81CF0" w:rsidP="00A81CF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8" w:name="_Toc87621717"/>
      <w:bookmarkStart w:id="49" w:name="_Toc90635032"/>
      <w:bookmarkStart w:id="50" w:name="_Toc94271551"/>
      <w:bookmarkStart w:id="51" w:name="sub_100"/>
      <w:r w:rsidRPr="00A81CF0">
        <w:rPr>
          <w:rFonts w:ascii="Times New Roman" w:eastAsia="Times New Roman" w:hAnsi="Times New Roman" w:cs="Times New Roman"/>
          <w:b/>
          <w:bCs/>
          <w:sz w:val="28"/>
          <w:szCs w:val="28"/>
          <w:lang w:eastAsia="ru-RU"/>
        </w:rPr>
        <w:t>1. Общие требования безопасности</w:t>
      </w:r>
      <w:bookmarkEnd w:id="48"/>
      <w:bookmarkEnd w:id="49"/>
      <w:bookmarkEnd w:id="50"/>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52" w:name="sub_11"/>
      <w:bookmarkEnd w:id="51"/>
      <w:r w:rsidRPr="00A81CF0">
        <w:rPr>
          <w:rFonts w:ascii="Times New Roman" w:eastAsia="Times New Roman" w:hAnsi="Times New Roman" w:cs="Times New Roman"/>
          <w:sz w:val="28"/>
          <w:szCs w:val="28"/>
          <w:lang w:eastAsia="ru-RU"/>
        </w:rPr>
        <w:t xml:space="preserve">1.1. Политика является самостоятельным документом образовательной организации, содержащим основные направления деятельности и обязательства руководителя образовательной организации в области охраны труда и безопасности образовательного процесса. </w:t>
      </w:r>
      <w:bookmarkStart w:id="53" w:name="sub_12"/>
      <w:bookmarkEnd w:id="52"/>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1.2. При определении Политики по охране труда руководитель образовательной организации обеспечивает совместно с работниками и (или) уполномоченными ими представительными органами предварительный анализ состояния охраны труда в образовательной организации и обсуждение Политики по охране труда.</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1.3. Политика по охране труда, направлена на обеспечение охраны труда и здоровья работников и детей в процессе трудовой и образовательной деятельности, предупреждение производственного и детского травматизма, профессиональной заболеваемости, и достигается путем реализации руководителем процедур, направленных на достижение целей в области охраны труда и безопасности образовательного процесса.</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1.4. Политика по охране труда доступна всем работникам образовательной организации, а также иным лицам, находящимся на территории, в зданиях и сооружениях образовательной организации.</w:t>
      </w:r>
    </w:p>
    <w:bookmarkEnd w:id="53"/>
    <w:p w:rsidR="00A81CF0" w:rsidRPr="00A81CF0" w:rsidRDefault="00A81CF0" w:rsidP="00A81CF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81CF0" w:rsidRPr="00A81CF0" w:rsidRDefault="00A81CF0" w:rsidP="00A81CF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54" w:name="_Toc87621718"/>
      <w:bookmarkStart w:id="55" w:name="_Toc90635033"/>
      <w:bookmarkStart w:id="56" w:name="_Toc94271552"/>
      <w:bookmarkStart w:id="57" w:name="sub_200"/>
      <w:r w:rsidRPr="00A81CF0">
        <w:rPr>
          <w:rFonts w:ascii="Times New Roman" w:eastAsia="Times New Roman" w:hAnsi="Times New Roman" w:cs="Times New Roman"/>
          <w:b/>
          <w:bCs/>
          <w:sz w:val="28"/>
          <w:szCs w:val="28"/>
          <w:lang w:eastAsia="ru-RU"/>
        </w:rPr>
        <w:t>2. Цели и задачи</w:t>
      </w:r>
      <w:bookmarkEnd w:id="54"/>
      <w:bookmarkEnd w:id="55"/>
      <w:bookmarkEnd w:id="56"/>
    </w:p>
    <w:p w:rsidR="00A81CF0" w:rsidRPr="00A81CF0" w:rsidRDefault="00A81CF0" w:rsidP="00A81CF0">
      <w:pPr>
        <w:shd w:val="clear" w:color="auto" w:fill="FFFFFF"/>
        <w:spacing w:after="0" w:line="240" w:lineRule="auto"/>
        <w:jc w:val="both"/>
        <w:rPr>
          <w:rFonts w:ascii="Times New Roman" w:eastAsia="Times New Roman" w:hAnsi="Times New Roman" w:cs="Times New Roman"/>
          <w:sz w:val="28"/>
          <w:szCs w:val="28"/>
          <w:lang w:eastAsia="ru-RU"/>
        </w:rPr>
      </w:pPr>
      <w:bookmarkStart w:id="58" w:name="sub_21"/>
      <w:bookmarkEnd w:id="57"/>
      <w:r w:rsidRPr="00A81CF0">
        <w:rPr>
          <w:rFonts w:ascii="Times New Roman" w:eastAsia="Times New Roman" w:hAnsi="Times New Roman" w:cs="Times New Roman"/>
          <w:sz w:val="28"/>
          <w:szCs w:val="28"/>
          <w:lang w:eastAsia="ru-RU"/>
        </w:rPr>
        <w:t>Политика в области охраны труда и безопасности образовательного процесса обеспечивает:</w:t>
      </w:r>
    </w:p>
    <w:p w:rsidR="00A81CF0" w:rsidRPr="00A81CF0" w:rsidRDefault="00A81CF0" w:rsidP="00A81CF0">
      <w:pPr>
        <w:shd w:val="clear" w:color="auto" w:fill="FFFFFF"/>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приоритет сохранения жизни и здоровья работников и детей в процессе трудовой и образовательной деятельности;</w:t>
      </w:r>
    </w:p>
    <w:p w:rsidR="00A81CF0" w:rsidRPr="00A81CF0" w:rsidRDefault="00A81CF0" w:rsidP="00A81CF0">
      <w:pPr>
        <w:shd w:val="clear" w:color="auto" w:fill="FFFFFF"/>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соответствие условий труда на рабочих местах требованиям охраны труда;</w:t>
      </w:r>
    </w:p>
    <w:p w:rsidR="00A81CF0" w:rsidRPr="00A81CF0" w:rsidRDefault="00A81CF0" w:rsidP="00A81CF0">
      <w:pPr>
        <w:shd w:val="clear" w:color="auto" w:fill="FFFFFF"/>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выполнение последовательных и непрерывных мер (мероприятий) по предупреждению происшествий и случаев ухудшения состояния здоровья работников и детей, профилактике производственного и детского травматизма, профессиональных заболеваний, в том числе посредством управления профессиональными рисками;</w:t>
      </w:r>
    </w:p>
    <w:p w:rsidR="00A81CF0" w:rsidRPr="00A81CF0" w:rsidRDefault="00A81CF0" w:rsidP="00A81CF0">
      <w:pPr>
        <w:shd w:val="clear" w:color="auto" w:fill="FFFFFF"/>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непрерывное совершенствование и повышение эффективности СУОТ;</w:t>
      </w:r>
    </w:p>
    <w:p w:rsidR="00A81CF0" w:rsidRPr="00A81CF0" w:rsidRDefault="00A81CF0" w:rsidP="00A81CF0">
      <w:pPr>
        <w:shd w:val="clear" w:color="auto" w:fill="FFFFFF"/>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обязательное привлечение работников, уполномоченных ими представительных органов к участию в управлении охраной труда и обеспечении условий труда, соответствующих требованиям охраны труда, посредством необходимого ресурсного обеспечения и поощрения такого участия;</w:t>
      </w:r>
    </w:p>
    <w:p w:rsidR="00A81CF0" w:rsidRPr="00A81CF0" w:rsidRDefault="00A81CF0" w:rsidP="00A81CF0">
      <w:pPr>
        <w:shd w:val="clear" w:color="auto" w:fill="FFFFFF"/>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установление гарантий и компенсаций за работу во вредных и (или) опасных условиях труда;</w:t>
      </w:r>
    </w:p>
    <w:p w:rsidR="00A81CF0" w:rsidRPr="00A81CF0" w:rsidRDefault="00A81CF0" w:rsidP="00A81CF0">
      <w:pPr>
        <w:shd w:val="clear" w:color="auto" w:fill="FFFFFF"/>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выделение необходимых ресурсов для достижения целей в области охраны труда;</w:t>
      </w:r>
    </w:p>
    <w:p w:rsidR="00A81CF0" w:rsidRPr="00A81CF0" w:rsidRDefault="00A81CF0" w:rsidP="00A81CF0">
      <w:pPr>
        <w:shd w:val="clear" w:color="auto" w:fill="FFFFFF"/>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lastRenderedPageBreak/>
        <w:t>- предоставления необходимых условий и гарантий деятельности лицам, ответственным за обеспечение охраны труда, уполномоченным лицам по охране труда, членам комиссии по охране труда для правильного выполнения ими своих функций.</w:t>
      </w:r>
    </w:p>
    <w:bookmarkEnd w:id="58"/>
    <w:p w:rsidR="00A81CF0" w:rsidRPr="00A81CF0" w:rsidRDefault="00A81CF0" w:rsidP="00A81CF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81CF0" w:rsidRPr="00A81CF0" w:rsidRDefault="00A81CF0" w:rsidP="00A81CF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59" w:name="_Toc87621719"/>
      <w:bookmarkStart w:id="60" w:name="_Toc90635034"/>
      <w:bookmarkStart w:id="61" w:name="_Toc94271553"/>
      <w:bookmarkStart w:id="62" w:name="sub_300"/>
      <w:r w:rsidRPr="00A81CF0">
        <w:rPr>
          <w:rFonts w:ascii="Times New Roman" w:eastAsia="Times New Roman" w:hAnsi="Times New Roman" w:cs="Times New Roman"/>
          <w:b/>
          <w:bCs/>
          <w:sz w:val="28"/>
          <w:szCs w:val="28"/>
          <w:lang w:eastAsia="ru-RU"/>
        </w:rPr>
        <w:t>3. Обязательства в области охраны труда</w:t>
      </w:r>
      <w:bookmarkEnd w:id="59"/>
      <w:bookmarkEnd w:id="60"/>
      <w:bookmarkEnd w:id="61"/>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63" w:name="sub_31"/>
      <w:bookmarkEnd w:id="62"/>
      <w:r w:rsidRPr="00A81CF0">
        <w:rPr>
          <w:rFonts w:ascii="Times New Roman" w:eastAsia="Times New Roman" w:hAnsi="Times New Roman" w:cs="Times New Roman"/>
          <w:sz w:val="28"/>
          <w:szCs w:val="28"/>
          <w:lang w:eastAsia="ru-RU"/>
        </w:rPr>
        <w:t>3.1. Для достижения определенных настоящей Политикой целей и задач руководитель образовательной организации принимает на себя следующие обязательства:</w:t>
      </w:r>
    </w:p>
    <w:bookmarkEnd w:id="63"/>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проведение обучения по охране труда с последующей проверкой знаний требований охраны труда для всех работников организации;</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проведение обучения оказанию первой помощи пострадавшим на производстве для всех работников рабочих профессий;</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проведение всех видов инструктажей по охране труда для работников организации;</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разработка локальных актов по охране труда;</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проведение обязательных предварительных и периодических медицинских осмотров (обследований) работников образовательной организации;</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проведение специальной оценки условий труда для выявления на рабочих местах вредных и (или) опасных производственных факторов;</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приобретение, выдачу и своевременное обновление состава медицинских препаратов для оказания первой медицинской помощи;</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своевременная выдача специальной одежды, специальной обуви и средств индивидуальной защиты работникам, занятым на работах с вредными и (или) опасными условиями труда, а также на работах, связанных с загрязнением;</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расследование и учет несчастных случаев на производстве и профессиональных заболеваний;</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постоянное улучшение системы управления и показателей в области промышленной безопасности, охраны труда и окружающей среды;</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соблюдение законодательных и нормативных требований в области обеспечения охраны и условий труда;</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обеспечение соответствия системы менеджмента охраны труда Межгосударственному стандарту "Система стандартов безопасности труда. Системы управления охраной труда. Общие требования";</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постоянное совершенствование СУОТ;</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проведение оценки всех возможных рисков на рабочих местах сотрудников, учитывая специфику и виды производства, характер риска, с целью выявления возможных и реальных опасностей, а также обеспечение управления рисками в соответствии с утвержденными процедурами в организации;</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организацию работы по предупреждению травматизма, травмоопасных ситуаций, ухудшения здоровья работников;</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xml:space="preserve">- осуществление разработки и реализации планов мероприятий, целевых программ по минимизации и возможному устранению рисков, угроз аварийности, чрезвычайных ситуаций, травматизма и заболеваемости </w:t>
      </w:r>
      <w:r w:rsidRPr="00A81CF0">
        <w:rPr>
          <w:rFonts w:ascii="Times New Roman" w:eastAsia="Times New Roman" w:hAnsi="Times New Roman" w:cs="Times New Roman"/>
          <w:sz w:val="28"/>
          <w:szCs w:val="28"/>
          <w:lang w:eastAsia="ru-RU"/>
        </w:rPr>
        <w:lastRenderedPageBreak/>
        <w:t>работников, улучшению состояния здоровья работников;</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проведение анализа результативности функционирования СУОТ;</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доступность достоверной информации о состоянии условий и охраны труда.</w:t>
      </w:r>
    </w:p>
    <w:p w:rsidR="00A81CF0" w:rsidRPr="00A81CF0" w:rsidRDefault="00A81CF0" w:rsidP="00A81CF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81CF0" w:rsidRPr="00A81CF0" w:rsidRDefault="00A81CF0" w:rsidP="00A81CF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64" w:name="_Toc87621720"/>
      <w:bookmarkStart w:id="65" w:name="_Toc90635035"/>
      <w:bookmarkStart w:id="66" w:name="_Toc94271554"/>
      <w:bookmarkStart w:id="67" w:name="sub_400"/>
      <w:r w:rsidRPr="00A81CF0">
        <w:rPr>
          <w:rFonts w:ascii="Times New Roman" w:eastAsia="Times New Roman" w:hAnsi="Times New Roman" w:cs="Times New Roman"/>
          <w:b/>
          <w:bCs/>
          <w:sz w:val="28"/>
          <w:szCs w:val="28"/>
          <w:lang w:eastAsia="ru-RU"/>
        </w:rPr>
        <w:t>4. Соответствие условий труда на рабочих местах требованиям охраны труда</w:t>
      </w:r>
      <w:bookmarkEnd w:id="64"/>
      <w:bookmarkEnd w:id="65"/>
      <w:bookmarkEnd w:id="66"/>
    </w:p>
    <w:p w:rsidR="00A81CF0" w:rsidRPr="00A81CF0" w:rsidRDefault="00A81CF0" w:rsidP="00A81CF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68" w:name="sub_41"/>
      <w:bookmarkEnd w:id="67"/>
      <w:r w:rsidRPr="00A81CF0">
        <w:rPr>
          <w:rFonts w:ascii="Times New Roman" w:eastAsia="Times New Roman" w:hAnsi="Times New Roman" w:cs="Times New Roman"/>
          <w:sz w:val="28"/>
          <w:szCs w:val="28"/>
          <w:lang w:eastAsia="ru-RU"/>
        </w:rPr>
        <w:t>4.1. Руководитель образовательной организации обеспечивает соответствие условий труда на каждом рабочем месте требованиям законодательства об охране труда, то есть установленным нормативам по всем вредным и опасным факторам.</w:t>
      </w:r>
    </w:p>
    <w:p w:rsidR="00A81CF0" w:rsidRPr="00A81CF0" w:rsidRDefault="00A81CF0" w:rsidP="00A81CF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69" w:name="sub_42"/>
      <w:bookmarkEnd w:id="68"/>
      <w:r w:rsidRPr="00A81CF0">
        <w:rPr>
          <w:rFonts w:ascii="Times New Roman" w:eastAsia="Times New Roman" w:hAnsi="Times New Roman" w:cs="Times New Roman"/>
          <w:sz w:val="28"/>
          <w:szCs w:val="28"/>
          <w:lang w:eastAsia="ru-RU"/>
        </w:rPr>
        <w:t>4.2. Для определения соответствия условий труда на каждом рабочем месте требованиям охраны труда руководитель образовательной организации организует контроль за состоянием условий труда на рабочих местах.</w:t>
      </w:r>
    </w:p>
    <w:p w:rsidR="00A81CF0" w:rsidRPr="00A81CF0" w:rsidRDefault="00A81CF0" w:rsidP="00A81CF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70" w:name="sub_43"/>
      <w:bookmarkEnd w:id="69"/>
      <w:r w:rsidRPr="00A81CF0">
        <w:rPr>
          <w:rFonts w:ascii="Times New Roman" w:eastAsia="Times New Roman" w:hAnsi="Times New Roman" w:cs="Times New Roman"/>
          <w:sz w:val="28"/>
          <w:szCs w:val="28"/>
          <w:lang w:eastAsia="ru-RU"/>
        </w:rPr>
        <w:t>4.3. Перед началом работы руководитель образовательной организации организует проверку оборудования, приспособлений, оргоснастку, работу вентиляции, заземляющие, пусковые, сигнальные устройства, места работы; убеждается в полной их исправности и безопасности и обеспечивает контроль за их надлежащим состоянием во время работы.</w:t>
      </w:r>
    </w:p>
    <w:bookmarkEnd w:id="70"/>
    <w:p w:rsidR="00A81CF0" w:rsidRPr="00A81CF0" w:rsidRDefault="00A81CF0" w:rsidP="00A81CF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81CF0" w:rsidRPr="00A81CF0" w:rsidRDefault="00A81CF0" w:rsidP="00A81CF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71" w:name="_Toc87621721"/>
      <w:bookmarkStart w:id="72" w:name="_Toc90635036"/>
      <w:bookmarkStart w:id="73" w:name="_Toc94271555"/>
      <w:bookmarkStart w:id="74" w:name="sub_500"/>
      <w:r w:rsidRPr="00A81CF0">
        <w:rPr>
          <w:rFonts w:ascii="Times New Roman" w:eastAsia="Times New Roman" w:hAnsi="Times New Roman" w:cs="Times New Roman"/>
          <w:b/>
          <w:bCs/>
          <w:sz w:val="28"/>
          <w:szCs w:val="28"/>
          <w:lang w:eastAsia="ru-RU"/>
        </w:rPr>
        <w:t>5. Планирование улучшений функционирования системы управления охраной труда</w:t>
      </w:r>
      <w:bookmarkEnd w:id="71"/>
      <w:bookmarkEnd w:id="72"/>
      <w:bookmarkEnd w:id="73"/>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75" w:name="sub_51"/>
      <w:bookmarkEnd w:id="74"/>
      <w:r w:rsidRPr="00A81CF0">
        <w:rPr>
          <w:rFonts w:ascii="Times New Roman" w:eastAsia="Times New Roman" w:hAnsi="Times New Roman" w:cs="Times New Roman"/>
          <w:sz w:val="28"/>
          <w:szCs w:val="28"/>
          <w:lang w:eastAsia="ru-RU"/>
        </w:rPr>
        <w:t>5.1. С целью организации планирования улучшения функционирования СУОТ руководитель образовательной организации устанавливает зависимость улучшения функционирования СУОТ от результатов контроля функционирования СУОТ и мониторинга реализации процедур, а также обязательность учета результатов расследований аварий, несчастных случаев, профессиональных заболеваний, результатов контрольно-надзорных мероприятий органов государственной власти, предложений работников и (или) уполномоченных ими представительных органов.</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76" w:name="sub_52"/>
      <w:bookmarkEnd w:id="75"/>
      <w:r w:rsidRPr="00A81CF0">
        <w:rPr>
          <w:rFonts w:ascii="Times New Roman" w:eastAsia="Times New Roman" w:hAnsi="Times New Roman" w:cs="Times New Roman"/>
          <w:sz w:val="28"/>
          <w:szCs w:val="28"/>
          <w:lang w:eastAsia="ru-RU"/>
        </w:rPr>
        <w:t>5.2. При планировании улучшения функционирования СУОТ руководитель образовательной организации проводит анализ эффективности функционирования СУОТ, предусматривающий оценку следующих показателей:</w:t>
      </w:r>
    </w:p>
    <w:bookmarkEnd w:id="76"/>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степень достижения целей работодателя в области охраны труда;</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способность СУОТ обеспечивать выполнение обязанностей работодателя, отраженных в настоящей Политике;</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эффективность действий, намеченных руководителем на всех уровнях управления по результатам предыдущего анализа эффективности функционирования СУОТ;</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необходимость изменения СУОТ, включая корректировку целей в области охраны труда, перераспределение обязанностей должностных лиц работодателя в области охраны труда, перераспределение ресурсов организации;</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lastRenderedPageBreak/>
        <w:t>- необходимость обеспечения своевременной подготовки тех работников, которых затронут решения об изменении СУОТ;</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необходимость изменения критериев оценки эффективности функционирования СУОТ.</w:t>
      </w:r>
    </w:p>
    <w:p w:rsidR="00A81CF0" w:rsidRPr="00A81CF0" w:rsidRDefault="00A81CF0" w:rsidP="00A81CF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81CF0" w:rsidRPr="00A81CF0" w:rsidRDefault="00A81CF0" w:rsidP="00A81CF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77" w:name="_Toc87621722"/>
      <w:bookmarkStart w:id="78" w:name="_Toc90635037"/>
      <w:bookmarkStart w:id="79" w:name="_Toc94271556"/>
      <w:bookmarkStart w:id="80" w:name="sub_600"/>
      <w:r w:rsidRPr="00A81CF0">
        <w:rPr>
          <w:rFonts w:ascii="Times New Roman" w:eastAsia="Times New Roman" w:hAnsi="Times New Roman" w:cs="Times New Roman"/>
          <w:b/>
          <w:bCs/>
          <w:sz w:val="28"/>
          <w:szCs w:val="28"/>
          <w:lang w:eastAsia="ru-RU"/>
        </w:rPr>
        <w:t>6. Совершенствование системы управления охраной труда</w:t>
      </w:r>
      <w:bookmarkEnd w:id="77"/>
      <w:bookmarkEnd w:id="78"/>
      <w:bookmarkEnd w:id="79"/>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81" w:name="sub_61"/>
      <w:bookmarkEnd w:id="80"/>
      <w:r w:rsidRPr="00A81CF0">
        <w:rPr>
          <w:rFonts w:ascii="Times New Roman" w:eastAsia="Times New Roman" w:hAnsi="Times New Roman" w:cs="Times New Roman"/>
          <w:sz w:val="28"/>
          <w:szCs w:val="28"/>
          <w:lang w:eastAsia="ru-RU"/>
        </w:rPr>
        <w:t>6.1. Совершенствование СУОТ осуществляет руководство организации путем принятия управляющих и корректирующих воздействий на соответствующие элементы СУОТ и СУОТ в целом.</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82" w:name="sub_62"/>
      <w:bookmarkEnd w:id="81"/>
      <w:r w:rsidRPr="00A81CF0">
        <w:rPr>
          <w:rFonts w:ascii="Times New Roman" w:eastAsia="Times New Roman" w:hAnsi="Times New Roman" w:cs="Times New Roman"/>
          <w:sz w:val="28"/>
          <w:szCs w:val="28"/>
          <w:lang w:eastAsia="ru-RU"/>
        </w:rPr>
        <w:t>6.2. Мероприятия по совершенствованию СУОТ и ее соответствующих элементов учитывают:</w:t>
      </w:r>
    </w:p>
    <w:bookmarkEnd w:id="82"/>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цели по охране труда;</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результаты выявленных опасностей и оценки профессиональных рисков;</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результаты расследования несчастных случаев на производстве и профессиональных заболеваний, выявленных случаев ухудшения здоровья, болезней и других опасных происшествий, связанных с производственной деятельностью;</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результаты проверок, наблюдения, анализа, учета условий и охраны труда;</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результаты анализа руководством эффективности функционирования СУОТ;</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предложения по совершенствованию, поступающие от администрации организации, работников организации, включая членов комиссии по охране труда;</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xml:space="preserve"> - изменения в законодательных и нормативно-правовых актах по охране труда;</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CF0">
        <w:rPr>
          <w:rFonts w:ascii="Times New Roman" w:eastAsia="Times New Roman" w:hAnsi="Times New Roman" w:cs="Times New Roman"/>
          <w:sz w:val="28"/>
          <w:szCs w:val="28"/>
          <w:lang w:eastAsia="ru-RU"/>
        </w:rPr>
        <w:t>- передовой отечественный и зарубежный опыт в области улучшения условий и охраны труда.</w:t>
      </w:r>
    </w:p>
    <w:p w:rsidR="00A81CF0" w:rsidRPr="00A81CF0" w:rsidRDefault="00A81CF0" w:rsidP="00A81CF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83" w:name="sub_63"/>
      <w:r w:rsidRPr="00A81CF0">
        <w:rPr>
          <w:rFonts w:ascii="Times New Roman" w:eastAsia="Times New Roman" w:hAnsi="Times New Roman" w:cs="Times New Roman"/>
          <w:sz w:val="28"/>
          <w:szCs w:val="28"/>
          <w:lang w:eastAsia="ru-RU"/>
        </w:rPr>
        <w:t>6.3. По результатам анализа эффективности СУОТ принимаются решения, направленные на ее совершенствование, которые оформляют локальным нормативным актом организации.</w:t>
      </w:r>
    </w:p>
    <w:bookmarkEnd w:id="83"/>
    <w:p w:rsidR="00A81CF0" w:rsidRPr="00A81CF0" w:rsidRDefault="00A81CF0" w:rsidP="00A81CF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81CF0" w:rsidRPr="00A81CF0" w:rsidRDefault="00A81CF0" w:rsidP="00A81CF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81CF0" w:rsidRPr="00A81CF0" w:rsidRDefault="00A81CF0" w:rsidP="00A81CF0">
      <w:pPr>
        <w:widowControl w:val="0"/>
        <w:spacing w:after="0" w:line="240" w:lineRule="auto"/>
        <w:ind w:firstLine="709"/>
        <w:jc w:val="center"/>
        <w:rPr>
          <w:rFonts w:ascii="Times New Roman" w:eastAsia="Times New Roman" w:hAnsi="Times New Roman" w:cs="Times New Roman"/>
          <w:b/>
          <w:sz w:val="28"/>
          <w:szCs w:val="28"/>
          <w:lang w:eastAsia="ru-RU"/>
        </w:rPr>
      </w:pPr>
    </w:p>
    <w:p w:rsidR="00A81CF0" w:rsidRPr="00A81CF0" w:rsidRDefault="00A81CF0" w:rsidP="00A81CF0">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3B5D26" w:rsidRPr="003B5D26" w:rsidRDefault="00A81CF0" w:rsidP="00A81CF0">
      <w:pPr>
        <w:widowControl w:val="0"/>
        <w:autoSpaceDE w:val="0"/>
        <w:autoSpaceDN w:val="0"/>
        <w:adjustRightInd w:val="0"/>
        <w:spacing w:after="0" w:line="360" w:lineRule="auto"/>
        <w:ind w:right="-1263"/>
        <w:jc w:val="right"/>
        <w:rPr>
          <w:rFonts w:ascii="Times New Roman" w:eastAsia="Times New Roman" w:hAnsi="Times New Roman" w:cs="Times New Roman"/>
          <w:b/>
          <w:bCs/>
          <w:color w:val="26282F"/>
          <w:sz w:val="24"/>
          <w:szCs w:val="24"/>
          <w:lang w:eastAsia="ru-RU"/>
        </w:rPr>
      </w:pPr>
      <w:r w:rsidRPr="00A81CF0">
        <w:rPr>
          <w:rFonts w:ascii="Times New Roman" w:eastAsia="Times New Roman" w:hAnsi="Times New Roman" w:cs="Times New Roman"/>
          <w:color w:val="22272F"/>
          <w:sz w:val="28"/>
          <w:szCs w:val="28"/>
          <w:shd w:val="clear" w:color="auto" w:fill="FFFFFF"/>
          <w:lang w:eastAsia="ru-RU"/>
        </w:rPr>
        <w:br w:type="page"/>
      </w:r>
    </w:p>
    <w:p w:rsidR="003B5D26" w:rsidRPr="00A81CF0" w:rsidRDefault="00A81CF0" w:rsidP="003B5D26">
      <w:pPr>
        <w:widowControl w:val="0"/>
        <w:autoSpaceDE w:val="0"/>
        <w:autoSpaceDN w:val="0"/>
        <w:adjustRightInd w:val="0"/>
        <w:spacing w:after="0" w:line="360" w:lineRule="auto"/>
        <w:jc w:val="right"/>
        <w:rPr>
          <w:rFonts w:ascii="Times New Roman" w:eastAsia="Times New Roman" w:hAnsi="Times New Roman" w:cs="Times New Roman"/>
          <w:bCs/>
          <w:i/>
          <w:color w:val="26282F"/>
          <w:sz w:val="24"/>
          <w:szCs w:val="24"/>
          <w:lang w:eastAsia="ru-RU"/>
        </w:rPr>
      </w:pPr>
      <w:r w:rsidRPr="00A81CF0">
        <w:rPr>
          <w:rFonts w:ascii="Times New Roman" w:eastAsia="Times New Roman" w:hAnsi="Times New Roman" w:cs="Times New Roman"/>
          <w:bCs/>
          <w:i/>
          <w:color w:val="26282F"/>
          <w:sz w:val="24"/>
          <w:szCs w:val="24"/>
          <w:lang w:eastAsia="ru-RU"/>
        </w:rPr>
        <w:lastRenderedPageBreak/>
        <w:t>Приложение 9</w:t>
      </w: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p w:rsidR="00A81CF0" w:rsidRPr="00A81CF0" w:rsidRDefault="00A81CF0" w:rsidP="00A81CF0">
      <w:pPr>
        <w:spacing w:after="0" w:line="276" w:lineRule="auto"/>
        <w:jc w:val="center"/>
        <w:rPr>
          <w:rFonts w:ascii="Times New Roman" w:eastAsia="Times New Roman" w:hAnsi="Times New Roman" w:cs="Times New Roman"/>
          <w:b/>
          <w:sz w:val="32"/>
          <w:szCs w:val="32"/>
          <w:lang w:eastAsia="ar-SA"/>
        </w:rPr>
      </w:pPr>
      <w:r w:rsidRPr="00A81CF0">
        <w:rPr>
          <w:rFonts w:ascii="Times New Roman" w:eastAsia="Times New Roman" w:hAnsi="Times New Roman" w:cs="Times New Roman"/>
          <w:b/>
          <w:sz w:val="32"/>
          <w:szCs w:val="32"/>
          <w:lang w:eastAsia="ar-SA"/>
        </w:rPr>
        <w:t xml:space="preserve">ПОЛОЖЕНИЕ </w:t>
      </w:r>
    </w:p>
    <w:p w:rsidR="00A81CF0" w:rsidRPr="00A81CF0" w:rsidRDefault="00A81CF0" w:rsidP="00A81CF0">
      <w:pPr>
        <w:spacing w:after="0" w:line="276" w:lineRule="auto"/>
        <w:jc w:val="center"/>
        <w:rPr>
          <w:rFonts w:ascii="Times New Roman" w:eastAsia="Times New Roman" w:hAnsi="Times New Roman" w:cs="Times New Roman"/>
          <w:b/>
          <w:sz w:val="32"/>
          <w:szCs w:val="32"/>
          <w:lang w:eastAsia="ar-SA"/>
        </w:rPr>
      </w:pPr>
      <w:r w:rsidRPr="00A81CF0">
        <w:rPr>
          <w:rFonts w:ascii="Times New Roman" w:eastAsia="Times New Roman" w:hAnsi="Times New Roman" w:cs="Times New Roman"/>
          <w:b/>
          <w:sz w:val="32"/>
          <w:szCs w:val="32"/>
          <w:lang w:eastAsia="ar-SA"/>
        </w:rPr>
        <w:t xml:space="preserve">по идентификации опасностей и определению уровня профессиональных рисков </w:t>
      </w:r>
    </w:p>
    <w:p w:rsidR="00A81CF0" w:rsidRPr="00A81CF0" w:rsidRDefault="00A81CF0" w:rsidP="00A81CF0">
      <w:pPr>
        <w:spacing w:after="0" w:line="276" w:lineRule="auto"/>
        <w:rPr>
          <w:rFonts w:ascii="Times New Roman" w:eastAsia="Times New Roman" w:hAnsi="Times New Roman" w:cs="Times New Roman"/>
          <w:sz w:val="28"/>
          <w:szCs w:val="28"/>
          <w:lang w:eastAsia="ru-RU"/>
        </w:rPr>
      </w:pPr>
    </w:p>
    <w:p w:rsidR="00A81CF0" w:rsidRPr="00A81CF0" w:rsidRDefault="00A81CF0" w:rsidP="006F4B6D">
      <w:pPr>
        <w:keepNext/>
        <w:keepLines/>
        <w:numPr>
          <w:ilvl w:val="0"/>
          <w:numId w:val="33"/>
        </w:numPr>
        <w:tabs>
          <w:tab w:val="num" w:pos="-426"/>
        </w:tabs>
        <w:spacing w:after="0" w:line="276" w:lineRule="auto"/>
        <w:ind w:left="-426" w:firstLine="0"/>
        <w:jc w:val="both"/>
        <w:outlineLvl w:val="0"/>
        <w:rPr>
          <w:rFonts w:ascii="Times New Roman" w:eastAsia="Times New Roman" w:hAnsi="Times New Roman" w:cs="Times New Roman"/>
          <w:b/>
          <w:bCs/>
          <w:sz w:val="24"/>
          <w:szCs w:val="24"/>
          <w:lang w:eastAsia="ru-RU"/>
        </w:rPr>
      </w:pPr>
      <w:bookmarkStart w:id="84" w:name="_Toc457460673"/>
      <w:bookmarkStart w:id="85" w:name="_Toc399400182"/>
      <w:bookmarkStart w:id="86" w:name="_Toc364333709"/>
      <w:r w:rsidRPr="00A81CF0">
        <w:rPr>
          <w:rFonts w:ascii="Times New Roman" w:eastAsia="Times New Roman" w:hAnsi="Times New Roman" w:cs="Times New Roman"/>
          <w:b/>
          <w:bCs/>
          <w:sz w:val="24"/>
          <w:szCs w:val="24"/>
          <w:lang w:eastAsia="ru-RU"/>
        </w:rPr>
        <w:t>Н</w:t>
      </w:r>
      <w:bookmarkEnd w:id="84"/>
      <w:bookmarkEnd w:id="85"/>
      <w:r w:rsidRPr="00A81CF0">
        <w:rPr>
          <w:rFonts w:ascii="Times New Roman" w:eastAsia="Times New Roman" w:hAnsi="Times New Roman" w:cs="Times New Roman"/>
          <w:b/>
          <w:bCs/>
          <w:sz w:val="24"/>
          <w:szCs w:val="24"/>
          <w:lang w:eastAsia="ru-RU"/>
        </w:rPr>
        <w:t>АЗНАЧЕНИЕ</w:t>
      </w:r>
    </w:p>
    <w:p w:rsidR="00A81CF0" w:rsidRPr="00A81CF0" w:rsidRDefault="00A81CF0" w:rsidP="006F4B6D">
      <w:pPr>
        <w:keepNext/>
        <w:keepLines/>
        <w:numPr>
          <w:ilvl w:val="1"/>
          <w:numId w:val="33"/>
        </w:numPr>
        <w:tabs>
          <w:tab w:val="num" w:pos="-426"/>
          <w:tab w:val="num" w:pos="142"/>
        </w:tabs>
        <w:spacing w:after="0" w:line="276" w:lineRule="auto"/>
        <w:ind w:left="-426" w:firstLine="0"/>
        <w:jc w:val="both"/>
        <w:outlineLvl w:val="0"/>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Целью настоящего документа является </w:t>
      </w:r>
      <w:bookmarkStart w:id="87" w:name="_Область_применения"/>
      <w:bookmarkStart w:id="88" w:name="_Toc457460674"/>
      <w:bookmarkEnd w:id="87"/>
      <w:r w:rsidRPr="00A81CF0">
        <w:rPr>
          <w:rFonts w:ascii="Times New Roman" w:eastAsia="Times New Roman" w:hAnsi="Times New Roman" w:cs="Times New Roman"/>
          <w:color w:val="000000"/>
          <w:sz w:val="24"/>
          <w:szCs w:val="24"/>
          <w:lang w:eastAsia="ru-RU"/>
        </w:rPr>
        <w:t xml:space="preserve">создание и организация процедуры управления профессиональными рисками в </w:t>
      </w:r>
      <w:r w:rsidRPr="00A81CF0">
        <w:rPr>
          <w:rFonts w:ascii="Times New Roman" w:eastAsia="Calibri" w:hAnsi="Times New Roman" w:cs="Times New Roman"/>
          <w:color w:val="000000"/>
          <w:sz w:val="24"/>
          <w:szCs w:val="24"/>
          <w:lang w:eastAsia="ru-RU"/>
        </w:rPr>
        <w:t>МАОУ ДО ЦТ №3.</w:t>
      </w:r>
    </w:p>
    <w:p w:rsidR="00A81CF0" w:rsidRPr="00A81CF0" w:rsidRDefault="00A81CF0" w:rsidP="00A81CF0">
      <w:pPr>
        <w:keepNext/>
        <w:keepLines/>
        <w:tabs>
          <w:tab w:val="num" w:pos="435"/>
        </w:tabs>
        <w:spacing w:after="0" w:line="276" w:lineRule="auto"/>
        <w:ind w:left="-426"/>
        <w:jc w:val="both"/>
        <w:outlineLvl w:val="0"/>
        <w:rPr>
          <w:rFonts w:ascii="Times New Roman" w:eastAsia="Times New Roman" w:hAnsi="Times New Roman" w:cs="Times New Roman"/>
          <w:color w:val="000000"/>
          <w:sz w:val="24"/>
          <w:szCs w:val="24"/>
          <w:lang w:eastAsia="ru-RU"/>
        </w:rPr>
      </w:pPr>
    </w:p>
    <w:p w:rsidR="00A81CF0" w:rsidRPr="00A81CF0" w:rsidRDefault="00A81CF0" w:rsidP="00A81CF0">
      <w:pPr>
        <w:keepNext/>
        <w:keepLines/>
        <w:tabs>
          <w:tab w:val="num" w:pos="-426"/>
          <w:tab w:val="num" w:pos="142"/>
        </w:tabs>
        <w:spacing w:after="0" w:line="276" w:lineRule="auto"/>
        <w:ind w:left="-426"/>
        <w:jc w:val="both"/>
        <w:outlineLvl w:val="0"/>
        <w:rPr>
          <w:rFonts w:ascii="Times New Roman" w:eastAsia="Times New Roman" w:hAnsi="Times New Roman" w:cs="Times New Roman"/>
          <w:b/>
          <w:bCs/>
          <w:sz w:val="24"/>
          <w:szCs w:val="24"/>
          <w:lang w:eastAsia="ru-RU"/>
        </w:rPr>
      </w:pPr>
      <w:r w:rsidRPr="00A81CF0">
        <w:rPr>
          <w:rFonts w:ascii="Times New Roman" w:eastAsia="Times New Roman" w:hAnsi="Times New Roman" w:cs="Times New Roman"/>
          <w:b/>
          <w:bCs/>
          <w:sz w:val="24"/>
          <w:szCs w:val="24"/>
          <w:lang w:eastAsia="ru-RU"/>
        </w:rPr>
        <w:t xml:space="preserve">2. </w:t>
      </w:r>
      <w:bookmarkStart w:id="89" w:name="_Toc399400183"/>
      <w:r w:rsidRPr="00A81CF0">
        <w:rPr>
          <w:rFonts w:ascii="Times New Roman" w:eastAsia="Times New Roman" w:hAnsi="Times New Roman" w:cs="Times New Roman"/>
          <w:b/>
          <w:bCs/>
          <w:sz w:val="24"/>
          <w:szCs w:val="24"/>
          <w:lang w:eastAsia="ru-RU"/>
        </w:rPr>
        <w:t>О</w:t>
      </w:r>
      <w:bookmarkEnd w:id="88"/>
      <w:bookmarkEnd w:id="89"/>
      <w:r w:rsidRPr="00A81CF0">
        <w:rPr>
          <w:rFonts w:ascii="Times New Roman" w:eastAsia="Times New Roman" w:hAnsi="Times New Roman" w:cs="Times New Roman"/>
          <w:b/>
          <w:bCs/>
          <w:sz w:val="24"/>
          <w:szCs w:val="24"/>
          <w:lang w:eastAsia="ru-RU"/>
        </w:rPr>
        <w:t>БЛАСТЬ ПРИМЕНЕНИЯ</w:t>
      </w:r>
    </w:p>
    <w:p w:rsidR="00A81CF0" w:rsidRPr="00A81CF0" w:rsidRDefault="00A81CF0" w:rsidP="006F4B6D">
      <w:pPr>
        <w:numPr>
          <w:ilvl w:val="1"/>
          <w:numId w:val="34"/>
        </w:numPr>
        <w:tabs>
          <w:tab w:val="num" w:pos="-426"/>
          <w:tab w:val="num" w:pos="142"/>
        </w:tabs>
        <w:spacing w:after="0" w:line="276" w:lineRule="auto"/>
        <w:ind w:left="-426" w:firstLine="0"/>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Владельцем настоящего документа является </w:t>
      </w:r>
      <w:r w:rsidRPr="00A81CF0">
        <w:rPr>
          <w:rFonts w:ascii="Times New Roman" w:eastAsia="Calibri" w:hAnsi="Times New Roman" w:cs="Times New Roman"/>
          <w:color w:val="000000"/>
          <w:sz w:val="24"/>
          <w:szCs w:val="24"/>
          <w:lang w:eastAsia="ru-RU"/>
        </w:rPr>
        <w:t>МАОУ ДО ЦТ №3.</w:t>
      </w:r>
    </w:p>
    <w:p w:rsidR="00A81CF0" w:rsidRPr="00A81CF0" w:rsidRDefault="00A81CF0" w:rsidP="006F4B6D">
      <w:pPr>
        <w:keepNext/>
        <w:keepLines/>
        <w:numPr>
          <w:ilvl w:val="1"/>
          <w:numId w:val="34"/>
        </w:numPr>
        <w:tabs>
          <w:tab w:val="num" w:pos="-426"/>
          <w:tab w:val="num" w:pos="142"/>
        </w:tabs>
        <w:spacing w:after="0" w:line="276" w:lineRule="auto"/>
        <w:ind w:left="-426" w:firstLine="0"/>
        <w:jc w:val="both"/>
        <w:outlineLvl w:val="0"/>
        <w:rPr>
          <w:rFonts w:ascii="Times New Roman" w:eastAsia="Times New Roman" w:hAnsi="Times New Roman" w:cs="Times New Roman"/>
          <w:b/>
          <w:bCs/>
          <w:sz w:val="24"/>
          <w:szCs w:val="24"/>
          <w:lang w:eastAsia="ru-RU"/>
        </w:rPr>
      </w:pPr>
      <w:r w:rsidRPr="00A81CF0">
        <w:rPr>
          <w:rFonts w:ascii="Times New Roman" w:eastAsia="Times New Roman" w:hAnsi="Times New Roman" w:cs="Times New Roman"/>
          <w:color w:val="000000"/>
          <w:sz w:val="24"/>
          <w:szCs w:val="24"/>
          <w:lang w:eastAsia="ru-RU"/>
        </w:rPr>
        <w:t xml:space="preserve">Настоящее положение устанавливает требования к построению системы управления профессиональными рисками в </w:t>
      </w:r>
      <w:r w:rsidRPr="00A81CF0">
        <w:rPr>
          <w:rFonts w:ascii="Times New Roman" w:eastAsia="Calibri" w:hAnsi="Times New Roman" w:cs="Times New Roman"/>
          <w:color w:val="000000"/>
          <w:sz w:val="24"/>
          <w:szCs w:val="24"/>
          <w:lang w:eastAsia="ru-RU"/>
        </w:rPr>
        <w:t>МАОУ ДО ЦТ №3.</w:t>
      </w:r>
      <w:r w:rsidRPr="00A81CF0">
        <w:rPr>
          <w:rFonts w:ascii="Times New Roman" w:eastAsia="Times New Roman" w:hAnsi="Times New Roman" w:cs="Times New Roman"/>
          <w:color w:val="000000"/>
          <w:sz w:val="24"/>
          <w:szCs w:val="24"/>
          <w:lang w:eastAsia="ru-RU"/>
        </w:rPr>
        <w:t xml:space="preserve"> и процедурам управления </w:t>
      </w:r>
      <w:r w:rsidRPr="00A81CF0">
        <w:rPr>
          <w:rFonts w:ascii="Times New Roman" w:eastAsia="Times New Roman" w:hAnsi="Times New Roman" w:cs="Times New Roman"/>
          <w:sz w:val="24"/>
          <w:szCs w:val="24"/>
          <w:lang w:eastAsia="ru-RU"/>
        </w:rPr>
        <w:t>профессиональными рисками.</w:t>
      </w:r>
    </w:p>
    <w:p w:rsidR="00A81CF0" w:rsidRPr="00A81CF0" w:rsidRDefault="00A81CF0" w:rsidP="00A81CF0">
      <w:pPr>
        <w:keepNext/>
        <w:keepLines/>
        <w:spacing w:after="0" w:line="276" w:lineRule="auto"/>
        <w:ind w:left="-426"/>
        <w:jc w:val="both"/>
        <w:outlineLvl w:val="0"/>
        <w:rPr>
          <w:rFonts w:ascii="Times New Roman" w:eastAsia="Times New Roman" w:hAnsi="Times New Roman" w:cs="Times New Roman"/>
          <w:b/>
          <w:bCs/>
          <w:sz w:val="24"/>
          <w:szCs w:val="24"/>
          <w:lang w:eastAsia="ru-RU"/>
        </w:rPr>
      </w:pPr>
    </w:p>
    <w:p w:rsidR="00A81CF0" w:rsidRPr="00A81CF0" w:rsidRDefault="00A81CF0" w:rsidP="00A81CF0">
      <w:pPr>
        <w:keepNext/>
        <w:keepLines/>
        <w:tabs>
          <w:tab w:val="num" w:pos="-426"/>
          <w:tab w:val="num" w:pos="142"/>
        </w:tabs>
        <w:spacing w:after="0" w:line="276" w:lineRule="auto"/>
        <w:ind w:left="-426"/>
        <w:jc w:val="both"/>
        <w:outlineLvl w:val="0"/>
        <w:rPr>
          <w:rFonts w:ascii="Times New Roman" w:eastAsia="Times New Roman" w:hAnsi="Times New Roman" w:cs="Times New Roman"/>
          <w:b/>
          <w:bCs/>
          <w:sz w:val="24"/>
          <w:szCs w:val="24"/>
          <w:lang w:eastAsia="ru-RU"/>
        </w:rPr>
      </w:pPr>
      <w:bookmarkStart w:id="90" w:name="_Toc457460675"/>
      <w:r w:rsidRPr="00A81CF0">
        <w:rPr>
          <w:rFonts w:ascii="Times New Roman" w:eastAsia="Times New Roman" w:hAnsi="Times New Roman" w:cs="Times New Roman"/>
          <w:b/>
          <w:bCs/>
          <w:sz w:val="24"/>
          <w:szCs w:val="24"/>
          <w:lang w:eastAsia="ru-RU"/>
        </w:rPr>
        <w:t xml:space="preserve">3. </w:t>
      </w:r>
      <w:bookmarkStart w:id="91" w:name="_Toc399142347"/>
      <w:bookmarkStart w:id="92" w:name="_Toc399400184"/>
      <w:r w:rsidRPr="00A81CF0">
        <w:rPr>
          <w:rFonts w:ascii="Times New Roman" w:eastAsia="Times New Roman" w:hAnsi="Times New Roman" w:cs="Times New Roman"/>
          <w:b/>
          <w:bCs/>
          <w:sz w:val="24"/>
          <w:szCs w:val="24"/>
          <w:lang w:eastAsia="ru-RU"/>
        </w:rPr>
        <w:t>Н</w:t>
      </w:r>
      <w:bookmarkEnd w:id="90"/>
      <w:bookmarkEnd w:id="91"/>
      <w:bookmarkEnd w:id="92"/>
      <w:r w:rsidRPr="00A81CF0">
        <w:rPr>
          <w:rFonts w:ascii="Times New Roman" w:eastAsia="Times New Roman" w:hAnsi="Times New Roman" w:cs="Times New Roman"/>
          <w:b/>
          <w:bCs/>
          <w:sz w:val="24"/>
          <w:szCs w:val="24"/>
          <w:lang w:eastAsia="ru-RU"/>
        </w:rPr>
        <w:t>ОРМАТИВНЫЕ ССЫЛКИ</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3.1. Федеральный закон Российской Федерации от 30.12.2001 N 197-ФЗ "Трудовой кодекс Российской Федерации".</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3.2. Приказом Минтруда России от 29 октября 2021 г. № 776н «Об утверждении примерного положения о системе управления охраной труда».</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3.3. ГОСТ Р 58771-2019. Менеджмент риска. Технологии оценки риска.</w:t>
      </w:r>
      <w:r w:rsidRPr="00A81CF0">
        <w:rPr>
          <w:rFonts w:ascii="Times New Roman" w:eastAsia="Times New Roman" w:hAnsi="Times New Roman" w:cs="Times New Roman"/>
          <w:color w:val="000000"/>
          <w:sz w:val="24"/>
          <w:szCs w:val="24"/>
          <w:lang w:eastAsia="ru-RU"/>
        </w:rPr>
        <w:br/>
        <w:t>3.4. Приказ Минтруда России от 29 октября 2021 г. № 771н «Об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3.5. Приказ Минтруда России № 796 от 28 декабря 2021 г. «Об утверждении Рекомендаций по выбору методов оценки уровней профессиональных рисков и по снижению уровней таких рисков»</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3.6. Приказ Минтруда России от 31.01.2022 N 36 "Об утверждении Рекомендаций по классификации, обнаружению, распознаванию и описанию опасностей"</w:t>
      </w:r>
      <w:r w:rsidRPr="00A81CF0">
        <w:rPr>
          <w:rFonts w:ascii="Arial" w:eastAsia="Times New Roman" w:hAnsi="Arial" w:cs="Arial"/>
          <w:color w:val="000000"/>
          <w:sz w:val="24"/>
          <w:szCs w:val="24"/>
          <w:lang w:eastAsia="ru-RU"/>
        </w:rPr>
        <w:br/>
      </w:r>
      <w:r w:rsidRPr="00A81CF0">
        <w:rPr>
          <w:rFonts w:ascii="Times New Roman" w:eastAsia="Times New Roman" w:hAnsi="Times New Roman" w:cs="Times New Roman"/>
          <w:color w:val="000000"/>
          <w:sz w:val="24"/>
          <w:szCs w:val="24"/>
          <w:lang w:eastAsia="ru-RU"/>
        </w:rPr>
        <w:t>3.7.  ГОСТ Р ИСО 45001-2020 Системы менеджмента безопасности труда и охраны здоровья. Требования и руководство по применению.</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3.8.  Приказ Минтруда России № 926 от 28 декабря 2021 г. «Об утверждении Рекомендаций по выбору методов оценки уровней профессиональных рисков и по снижению уровней таких рисков».</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color w:val="000000"/>
          <w:sz w:val="24"/>
          <w:szCs w:val="24"/>
          <w:lang w:eastAsia="ru-RU"/>
        </w:rPr>
      </w:pPr>
    </w:p>
    <w:p w:rsidR="00A81CF0" w:rsidRPr="00A81CF0" w:rsidRDefault="00A81CF0" w:rsidP="00A81CF0">
      <w:pPr>
        <w:keepNext/>
        <w:keepLines/>
        <w:tabs>
          <w:tab w:val="num" w:pos="-426"/>
          <w:tab w:val="num" w:pos="142"/>
        </w:tabs>
        <w:spacing w:after="0" w:line="276" w:lineRule="auto"/>
        <w:ind w:left="-426"/>
        <w:jc w:val="both"/>
        <w:outlineLvl w:val="0"/>
        <w:rPr>
          <w:rFonts w:ascii="Times New Roman" w:eastAsia="Times New Roman" w:hAnsi="Times New Roman" w:cs="Times New Roman"/>
          <w:b/>
          <w:bCs/>
          <w:sz w:val="24"/>
          <w:szCs w:val="24"/>
          <w:lang w:eastAsia="ru-RU"/>
        </w:rPr>
      </w:pPr>
      <w:r w:rsidRPr="00A81CF0">
        <w:rPr>
          <w:rFonts w:ascii="Times New Roman" w:eastAsia="Times New Roman" w:hAnsi="Times New Roman" w:cs="Times New Roman"/>
          <w:b/>
          <w:bCs/>
          <w:sz w:val="24"/>
          <w:szCs w:val="24"/>
          <w:lang w:eastAsia="ru-RU"/>
        </w:rPr>
        <w:t>4. ОБЩИЕ ПОЛОЖЕНИЯ</w:t>
      </w:r>
    </w:p>
    <w:p w:rsidR="00A81CF0" w:rsidRPr="00A81CF0" w:rsidRDefault="00A81CF0" w:rsidP="00A81CF0">
      <w:pPr>
        <w:tabs>
          <w:tab w:val="num" w:pos="-426"/>
          <w:tab w:val="num" w:pos="-284"/>
          <w:tab w:val="num" w:pos="142"/>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4.1. Система управления профессиональными рисками является частью системы управления охраной труда в </w:t>
      </w:r>
      <w:r w:rsidRPr="00A81CF0">
        <w:rPr>
          <w:rFonts w:ascii="Times New Roman" w:eastAsia="Calibri" w:hAnsi="Times New Roman" w:cs="Times New Roman"/>
          <w:color w:val="000000"/>
          <w:sz w:val="24"/>
          <w:szCs w:val="24"/>
          <w:lang w:eastAsia="ru-RU"/>
        </w:rPr>
        <w:t>МАОУ ДО ЦТ №3.</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4.2. Настоящее положение разработано с целью управления рисками и улучшения показателей деятельности в области безопасности и охраны труда. </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color w:val="000000"/>
          <w:sz w:val="24"/>
          <w:szCs w:val="24"/>
          <w:lang w:eastAsia="ru-RU"/>
        </w:rPr>
      </w:pPr>
    </w:p>
    <w:bookmarkEnd w:id="86"/>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b/>
          <w:color w:val="000000"/>
          <w:sz w:val="24"/>
          <w:szCs w:val="24"/>
          <w:lang w:eastAsia="ru-RU"/>
        </w:rPr>
      </w:pPr>
      <w:r w:rsidRPr="00A81CF0">
        <w:rPr>
          <w:rFonts w:ascii="Times New Roman" w:eastAsia="Times New Roman" w:hAnsi="Times New Roman" w:cs="Times New Roman"/>
          <w:b/>
          <w:color w:val="000000"/>
          <w:sz w:val="24"/>
          <w:szCs w:val="24"/>
          <w:lang w:eastAsia="ru-RU"/>
        </w:rPr>
        <w:t xml:space="preserve">5. ТЕРМИНЫ, ОПРЕДЕЛЕНИЯ И СОКРАЩЕНИЯ </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lastRenderedPageBreak/>
        <w:t>5.1. В настоящем Положении применены термины с соответствующими определениями и сокращениями:</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bCs/>
          <w:sz w:val="24"/>
          <w:szCs w:val="24"/>
          <w:lang w:eastAsia="ru-RU"/>
        </w:rPr>
      </w:pPr>
      <w:r w:rsidRPr="00A81CF0">
        <w:rPr>
          <w:rFonts w:ascii="Times New Roman" w:eastAsia="Times New Roman" w:hAnsi="Times New Roman" w:cs="Times New Roman"/>
          <w:b/>
          <w:sz w:val="24"/>
          <w:szCs w:val="24"/>
          <w:lang w:eastAsia="ru-RU"/>
        </w:rPr>
        <w:t>Приемлемый риск:</w:t>
      </w:r>
      <w:r w:rsidRPr="00A81CF0">
        <w:rPr>
          <w:rFonts w:ascii="Times New Roman" w:eastAsia="Times New Roman" w:hAnsi="Times New Roman" w:cs="Times New Roman"/>
          <w:bCs/>
          <w:sz w:val="24"/>
          <w:szCs w:val="24"/>
          <w:lang w:eastAsia="ru-RU"/>
        </w:rPr>
        <w:t xml:space="preserve"> Риск не требует принятия дополнительных мер управления (снижения уровня профессионального риска не требуется, но рекомендуется поддержание существующих мер управления).</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b/>
          <w:sz w:val="24"/>
          <w:szCs w:val="24"/>
          <w:lang w:eastAsia="ru-RU"/>
        </w:rPr>
        <w:t>Допустимый риск:</w:t>
      </w:r>
      <w:r w:rsidRPr="00A81CF0">
        <w:rPr>
          <w:rFonts w:ascii="Times New Roman" w:eastAsia="Times New Roman" w:hAnsi="Times New Roman" w:cs="Times New Roman"/>
          <w:sz w:val="24"/>
          <w:szCs w:val="24"/>
          <w:lang w:eastAsia="ru-RU"/>
        </w:rPr>
        <w:t xml:space="preserve"> Риск, уменьшенный до уровня, который организация может допустить, учитывая свои правовые обязательства и собственную политику в области профессионального здоровья и безопасности.</w:t>
      </w:r>
      <w:r w:rsidRPr="00A81CF0">
        <w:rPr>
          <w:rFonts w:ascii="Times New Roman" w:eastAsia="Times New Roman" w:hAnsi="Times New Roman" w:cs="Times New Roman"/>
          <w:color w:val="000000"/>
          <w:sz w:val="24"/>
          <w:szCs w:val="24"/>
          <w:lang w:eastAsia="ru-RU"/>
        </w:rPr>
        <w:t xml:space="preserve"> </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b/>
          <w:bCs/>
          <w:color w:val="000000"/>
          <w:sz w:val="24"/>
          <w:szCs w:val="24"/>
          <w:lang w:eastAsia="ru-RU"/>
        </w:rPr>
        <w:t>Неприемлемый риск:</w:t>
      </w:r>
      <w:r w:rsidRPr="00A81CF0">
        <w:rPr>
          <w:rFonts w:ascii="Times New Roman" w:eastAsia="Times New Roman" w:hAnsi="Times New Roman" w:cs="Times New Roman"/>
          <w:color w:val="000000"/>
          <w:sz w:val="24"/>
          <w:szCs w:val="24"/>
          <w:lang w:eastAsia="ru-RU"/>
        </w:rPr>
        <w:t xml:space="preserve"> Риск требует выработки и принятия дополнительных или совершенно новых мер управления.</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b/>
          <w:color w:val="000000"/>
          <w:sz w:val="24"/>
          <w:szCs w:val="24"/>
          <w:lang w:eastAsia="ru-RU"/>
        </w:rPr>
        <w:t>Идентификация опасности:</w:t>
      </w:r>
      <w:r w:rsidRPr="00A81CF0">
        <w:rPr>
          <w:rFonts w:ascii="Times New Roman" w:eastAsia="Times New Roman" w:hAnsi="Times New Roman" w:cs="Times New Roman"/>
          <w:color w:val="000000"/>
          <w:sz w:val="24"/>
          <w:szCs w:val="24"/>
          <w:lang w:eastAsia="ru-RU"/>
        </w:rPr>
        <w:t xml:space="preserve"> Процесс распознания существования опасности и определения её характеристик.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b/>
          <w:color w:val="000000"/>
          <w:sz w:val="24"/>
          <w:szCs w:val="24"/>
          <w:lang w:eastAsia="ru-RU"/>
        </w:rPr>
        <w:t>Опасность:</w:t>
      </w:r>
      <w:r w:rsidRPr="00A81CF0">
        <w:rPr>
          <w:rFonts w:ascii="Times New Roman" w:eastAsia="Times New Roman" w:hAnsi="Times New Roman" w:cs="Times New Roman"/>
          <w:color w:val="000000"/>
          <w:sz w:val="24"/>
          <w:szCs w:val="24"/>
          <w:lang w:eastAsia="ru-RU"/>
        </w:rPr>
        <w:t xml:space="preserve"> Источник, ситуация или действие, которые потенциально могут привести к травме, ухудшению здоровья или сочетание перечисленного.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b/>
          <w:color w:val="000000"/>
          <w:sz w:val="24"/>
          <w:szCs w:val="24"/>
          <w:lang w:eastAsia="ru-RU"/>
        </w:rPr>
        <w:t>Оценка риска:</w:t>
      </w:r>
      <w:r w:rsidRPr="00A81CF0">
        <w:rPr>
          <w:rFonts w:ascii="Times New Roman" w:eastAsia="Times New Roman" w:hAnsi="Times New Roman" w:cs="Times New Roman"/>
          <w:color w:val="000000"/>
          <w:sz w:val="24"/>
          <w:szCs w:val="24"/>
          <w:lang w:eastAsia="ru-RU"/>
        </w:rPr>
        <w:t xml:space="preserve"> Процесс оценки риска (-ов), происходящего от опасности, с учетом адекватности существующих мер управления, а также принятие решения, допустим ли риск или нет.</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b/>
          <w:color w:val="000000"/>
          <w:sz w:val="24"/>
          <w:szCs w:val="24"/>
          <w:lang w:eastAsia="ru-RU"/>
        </w:rPr>
        <w:t>Риск в области охраны труда и промышленной безопасности (риск):</w:t>
      </w:r>
      <w:r w:rsidRPr="00A81CF0">
        <w:rPr>
          <w:rFonts w:ascii="Times New Roman" w:eastAsia="Times New Roman" w:hAnsi="Times New Roman" w:cs="Times New Roman"/>
          <w:color w:val="000000"/>
          <w:sz w:val="24"/>
          <w:szCs w:val="24"/>
          <w:lang w:eastAsia="ru-RU"/>
        </w:rPr>
        <w:t xml:space="preserve"> Сочетание вероятности возникновения опасного события или воздействия(ий) и степени тяжести травмы или ухудшения здоровья, которые могут быть вызваны таким событием или воздействием (ями).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b/>
          <w:color w:val="000000"/>
          <w:sz w:val="24"/>
          <w:szCs w:val="24"/>
          <w:lang w:eastAsia="ru-RU"/>
        </w:rPr>
      </w:pPr>
      <w:bookmarkStart w:id="93" w:name="_Toc364333711"/>
      <w:bookmarkStart w:id="94" w:name="_Toc364333717"/>
      <w:r w:rsidRPr="00A81CF0">
        <w:rPr>
          <w:rFonts w:ascii="Times New Roman" w:eastAsia="Times New Roman" w:hAnsi="Times New Roman" w:cs="Times New Roman"/>
          <w:b/>
          <w:color w:val="000000"/>
          <w:sz w:val="24"/>
          <w:szCs w:val="24"/>
          <w:lang w:eastAsia="ru-RU"/>
        </w:rPr>
        <w:t xml:space="preserve">6.  ОРГАНИЗАЦИЯ ИДЕНТИФИКАЦИИ ОПАСНОСТЕЙ И ОЦЕНКИ РИСКА </w:t>
      </w:r>
      <w:bookmarkEnd w:id="93"/>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6.1. Работу по идентификации опасностей и оценке рисков, разработке мер управления рисками в </w:t>
      </w:r>
      <w:r w:rsidRPr="00A81CF0">
        <w:rPr>
          <w:rFonts w:ascii="Times New Roman" w:eastAsia="Calibri" w:hAnsi="Times New Roman" w:cs="Times New Roman"/>
          <w:color w:val="000000"/>
          <w:sz w:val="24"/>
          <w:szCs w:val="24"/>
          <w:lang w:eastAsia="ru-RU"/>
        </w:rPr>
        <w:t>МАОУ ДО ЦТ №3</w:t>
      </w:r>
      <w:r w:rsidRPr="00A81CF0">
        <w:rPr>
          <w:rFonts w:ascii="Times New Roman" w:eastAsia="Times New Roman" w:hAnsi="Times New Roman" w:cs="Times New Roman"/>
          <w:color w:val="000000"/>
          <w:sz w:val="24"/>
          <w:szCs w:val="24"/>
          <w:lang w:eastAsia="ru-RU"/>
        </w:rPr>
        <w:t xml:space="preserve"> возглавляет Директор.</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6.2. Директор </w:t>
      </w:r>
      <w:r w:rsidRPr="00A81CF0">
        <w:rPr>
          <w:rFonts w:ascii="Times New Roman" w:eastAsia="Calibri" w:hAnsi="Times New Roman" w:cs="Times New Roman"/>
          <w:color w:val="000000"/>
          <w:sz w:val="24"/>
          <w:szCs w:val="24"/>
          <w:lang w:eastAsia="ru-RU"/>
        </w:rPr>
        <w:t>МАОУ ДО ЦТ №3</w:t>
      </w:r>
      <w:r w:rsidRPr="00A81CF0">
        <w:rPr>
          <w:rFonts w:ascii="Times New Roman" w:eastAsia="Times New Roman" w:hAnsi="Times New Roman" w:cs="Times New Roman"/>
          <w:color w:val="000000"/>
          <w:sz w:val="24"/>
          <w:szCs w:val="24"/>
          <w:lang w:eastAsia="ru-RU"/>
        </w:rPr>
        <w:t xml:space="preserve"> осуществляет координацию деятельности по организации и проведению идентификации опасностей, оценки рисков, документирования результатов оценки рисков и последующей разработки мероприятий.</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6.3. Для полноты оценки профессиональных рисков к работе могут быть привлечены подрядные организации или специалисты, обладающие достаточным опытом и компетенцией для выполнения данной работы.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6.4. Лица, проводящие оценку профессиональных рисков, должны знать опасности, присущие оцениваемой деятельности и применяемые меры по их управлению.</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6.5. Специалист по охране труда </w:t>
      </w:r>
      <w:r w:rsidRPr="00A81CF0">
        <w:rPr>
          <w:rFonts w:ascii="Times New Roman" w:eastAsia="Calibri" w:hAnsi="Times New Roman" w:cs="Times New Roman"/>
          <w:color w:val="000000"/>
          <w:sz w:val="24"/>
          <w:szCs w:val="24"/>
          <w:lang w:eastAsia="ru-RU"/>
        </w:rPr>
        <w:t>МАОУ ДО ЦТ №3</w:t>
      </w:r>
      <w:r w:rsidRPr="00A81CF0">
        <w:rPr>
          <w:rFonts w:ascii="Times New Roman" w:eastAsia="Times New Roman" w:hAnsi="Times New Roman" w:cs="Times New Roman"/>
          <w:color w:val="000000"/>
          <w:sz w:val="24"/>
          <w:szCs w:val="24"/>
          <w:lang w:eastAsia="ru-RU"/>
        </w:rPr>
        <w:t xml:space="preserve"> осуществляет информирование работников о результатах оценки рисков, связанных с выполняемой ими деятельностью, включая работников подрядных организаций, выполняющих работы на объектах организации.</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6.6. Информирование работников о фактических и возможных последствиях для здоровья и безопасности выполняемой ими работы осуществляется при:</w:t>
      </w:r>
    </w:p>
    <w:p w:rsidR="00A81CF0" w:rsidRPr="00A81CF0" w:rsidRDefault="00A81CF0" w:rsidP="006F4B6D">
      <w:pPr>
        <w:numPr>
          <w:ilvl w:val="0"/>
          <w:numId w:val="32"/>
        </w:numPr>
        <w:tabs>
          <w:tab w:val="num" w:pos="-426"/>
        </w:tabs>
        <w:spacing w:after="0" w:line="276" w:lineRule="auto"/>
        <w:ind w:left="-426" w:firstLine="0"/>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обучении работников по ОТ различных уровней;</w:t>
      </w:r>
    </w:p>
    <w:p w:rsidR="00A81CF0" w:rsidRPr="00A81CF0" w:rsidRDefault="00A81CF0" w:rsidP="006F4B6D">
      <w:pPr>
        <w:numPr>
          <w:ilvl w:val="0"/>
          <w:numId w:val="32"/>
        </w:numPr>
        <w:tabs>
          <w:tab w:val="num" w:pos="-426"/>
        </w:tabs>
        <w:spacing w:after="0" w:line="276" w:lineRule="auto"/>
        <w:ind w:left="-426" w:firstLine="0"/>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проведении всех видов инструктажей по ОТ;</w:t>
      </w:r>
    </w:p>
    <w:p w:rsidR="00A81CF0" w:rsidRPr="00A81CF0" w:rsidRDefault="00A81CF0" w:rsidP="006F4B6D">
      <w:pPr>
        <w:numPr>
          <w:ilvl w:val="0"/>
          <w:numId w:val="32"/>
        </w:numPr>
        <w:tabs>
          <w:tab w:val="num" w:pos="-426"/>
        </w:tabs>
        <w:spacing w:after="0" w:line="276" w:lineRule="auto"/>
        <w:ind w:left="-426" w:firstLine="0"/>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информировании о произошедших несчастных случаях, авариях и инцидентах.</w:t>
      </w:r>
    </w:p>
    <w:p w:rsidR="00A81CF0" w:rsidRPr="00A81CF0" w:rsidRDefault="00A81CF0" w:rsidP="00A81CF0">
      <w:pPr>
        <w:spacing w:after="0" w:line="276" w:lineRule="auto"/>
        <w:ind w:left="-426"/>
        <w:contextualSpacing/>
        <w:jc w:val="both"/>
        <w:rPr>
          <w:rFonts w:ascii="Times New Roman" w:eastAsia="Times New Roman" w:hAnsi="Times New Roman" w:cs="Times New Roman"/>
          <w:sz w:val="24"/>
          <w:szCs w:val="24"/>
          <w:lang w:eastAsia="ru-RU"/>
        </w:rPr>
      </w:pP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b/>
          <w:color w:val="000000"/>
          <w:sz w:val="24"/>
          <w:szCs w:val="24"/>
          <w:lang w:eastAsia="ru-RU"/>
        </w:rPr>
      </w:pPr>
      <w:r w:rsidRPr="00A81CF0">
        <w:rPr>
          <w:rFonts w:ascii="Times New Roman" w:eastAsia="Times New Roman" w:hAnsi="Times New Roman" w:cs="Times New Roman"/>
          <w:b/>
          <w:color w:val="000000"/>
          <w:sz w:val="24"/>
          <w:szCs w:val="24"/>
          <w:lang w:eastAsia="ru-RU"/>
        </w:rPr>
        <w:t xml:space="preserve">7.  ИДЕНТИФИКАЦИЯ ОПАСНОСТЕЙ И ОЦЕНКА РИСКОВ </w:t>
      </w:r>
      <w:bookmarkEnd w:id="94"/>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7.1. Цель идентификации – выявить все опасности, исходящие от технологического процесса, выполняемых работ, оборудования и инструмента, используемых в технологическом процессе.</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lastRenderedPageBreak/>
        <w:t>7.2. На первоначальном этапе формируется перечень рабочих мест, на которых необходимо провести работы по идентификации опасностей.</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При составлении перечня рабочих мест руководители структурных подразделений анализируют, уточняют и вносят в перечень следующую информацию:</w:t>
      </w:r>
    </w:p>
    <w:p w:rsidR="00A81CF0" w:rsidRPr="00A81CF0" w:rsidRDefault="00A81CF0" w:rsidP="00A81CF0">
      <w:pPr>
        <w:tabs>
          <w:tab w:val="num" w:pos="-426"/>
          <w:tab w:val="right" w:pos="9355"/>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 наименование должностей (профессий) работников;</w:t>
      </w:r>
      <w:r w:rsidRPr="00A81CF0">
        <w:rPr>
          <w:rFonts w:ascii="Times New Roman" w:eastAsia="Times New Roman" w:hAnsi="Times New Roman" w:cs="Times New Roman"/>
          <w:sz w:val="24"/>
          <w:szCs w:val="24"/>
          <w:lang w:eastAsia="ru-RU"/>
        </w:rPr>
        <w:tab/>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 выполняемые на рабочих местах операции и виды работ;</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 места выполнения работ;</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 используемые при выполнении работ или находящиеся в местах выполнения работ здания и сооружения, оборудование, инструменты и приспособления, сырье и материалы;</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 возможные аварийные ситуации при выполнении работ или в местах выполнения работ;</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 описание и причины несчастных случаев и других случаев травмирования;</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 вредные и (или) опасные производственные факторы, имеющиеся на рабочем месте по результатам СОУТ.</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Информация о технологическом процессе собирается и анализируется с учетом не только штатных условий своей деятельности, но и случаев отклонения в работе, в том числе связанных с возможными авариями.</w:t>
      </w:r>
    </w:p>
    <w:p w:rsidR="00A81CF0" w:rsidRPr="00A81CF0" w:rsidRDefault="00A81CF0" w:rsidP="00A81CF0">
      <w:pPr>
        <w:tabs>
          <w:tab w:val="num" w:pos="-426"/>
          <w:tab w:val="num" w:pos="142"/>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7.3. Для идентификации опасных событий использован примерный перечень опасностей (классификатор) из Приказа Минтруда России от 29 октября 2021 г. № 776н «Об утверждении примерного положения о системе управления охраной труда».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7.4. При идентификации опасных событий необходимо применять метод «Что будет, если?» и соотнести его к «отказу» имеющихся мер управления или к отсутствию таковых для конкретного проявления опасности. Таким образом определяются наихудшие возможные варианты опасных событий и их последствий.</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7.5. После сопоставления результатов обследования с базовым перечнем (классификатором) опасностей составляется перечень идентифицированных опасностей и оцененных рисков на рабочем месте (профессии, должности).</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7.6. Для идентифицированных опасностей определяются существующие меры управления, такие, например, как:</w:t>
      </w:r>
    </w:p>
    <w:p w:rsidR="00A81CF0" w:rsidRPr="00A81CF0" w:rsidRDefault="00A81CF0" w:rsidP="006F4B6D">
      <w:pPr>
        <w:numPr>
          <w:ilvl w:val="0"/>
          <w:numId w:val="30"/>
        </w:numPr>
        <w:tabs>
          <w:tab w:val="num" w:pos="-426"/>
        </w:tabs>
        <w:spacing w:after="0" w:line="276" w:lineRule="auto"/>
        <w:ind w:left="-426" w:firstLine="0"/>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b/>
          <w:sz w:val="24"/>
          <w:szCs w:val="24"/>
          <w:lang w:eastAsia="ru-RU"/>
        </w:rPr>
        <w:t>средства коллективной защиты</w:t>
      </w:r>
      <w:r w:rsidRPr="00A81CF0">
        <w:rPr>
          <w:rFonts w:ascii="Times New Roman" w:eastAsia="Times New Roman" w:hAnsi="Times New Roman" w:cs="Times New Roman"/>
          <w:sz w:val="24"/>
          <w:szCs w:val="24"/>
          <w:lang w:eastAsia="ru-RU"/>
        </w:rPr>
        <w:t xml:space="preserve"> – ограждение оборудования, сигнализации, предупредительные огни, сирены;</w:t>
      </w:r>
    </w:p>
    <w:p w:rsidR="00A81CF0" w:rsidRPr="00A81CF0" w:rsidRDefault="00A81CF0" w:rsidP="006F4B6D">
      <w:pPr>
        <w:numPr>
          <w:ilvl w:val="0"/>
          <w:numId w:val="30"/>
        </w:numPr>
        <w:tabs>
          <w:tab w:val="num" w:pos="-426"/>
        </w:tabs>
        <w:spacing w:after="0" w:line="276" w:lineRule="auto"/>
        <w:ind w:left="-426" w:firstLine="0"/>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b/>
          <w:sz w:val="24"/>
          <w:szCs w:val="24"/>
          <w:lang w:eastAsia="ru-RU"/>
        </w:rPr>
        <w:t>административные меры управления</w:t>
      </w:r>
      <w:r w:rsidRPr="00A81CF0">
        <w:rPr>
          <w:rFonts w:ascii="Times New Roman" w:eastAsia="Times New Roman" w:hAnsi="Times New Roman" w:cs="Times New Roman"/>
          <w:sz w:val="24"/>
          <w:szCs w:val="24"/>
          <w:lang w:eastAsia="ru-RU"/>
        </w:rPr>
        <w:t xml:space="preserve"> – надписи о соблюдении безопасности, предупреждения, маркировка опасных зон, маркировка пешеходных дорожек, процедуры обеспечения безопасности, проверки оборудования, контроль доступа, системы обеспечения безопасности работы, наряды - допуски на проведение работ, инструктажи по ОТ и т.д.;</w:t>
      </w:r>
    </w:p>
    <w:p w:rsidR="00A81CF0" w:rsidRPr="00A81CF0" w:rsidRDefault="00A81CF0" w:rsidP="006F4B6D">
      <w:pPr>
        <w:numPr>
          <w:ilvl w:val="0"/>
          <w:numId w:val="30"/>
        </w:numPr>
        <w:tabs>
          <w:tab w:val="num" w:pos="-426"/>
        </w:tabs>
        <w:spacing w:after="0" w:line="276" w:lineRule="auto"/>
        <w:ind w:left="-426" w:firstLine="0"/>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b/>
          <w:sz w:val="24"/>
          <w:szCs w:val="24"/>
          <w:lang w:eastAsia="ru-RU"/>
        </w:rPr>
        <w:t>организационные меры</w:t>
      </w:r>
      <w:r w:rsidRPr="00A81CF0">
        <w:rPr>
          <w:rFonts w:ascii="Times New Roman" w:eastAsia="Times New Roman" w:hAnsi="Times New Roman" w:cs="Times New Roman"/>
          <w:sz w:val="24"/>
          <w:szCs w:val="24"/>
          <w:lang w:eastAsia="ru-RU"/>
        </w:rPr>
        <w:t xml:space="preserve"> –  замена оборудования и инструментов, модернизация существующего оборудования и инструментов и т.д.;</w:t>
      </w:r>
    </w:p>
    <w:p w:rsidR="00A81CF0" w:rsidRPr="00A81CF0" w:rsidRDefault="00A81CF0" w:rsidP="006F4B6D">
      <w:pPr>
        <w:numPr>
          <w:ilvl w:val="0"/>
          <w:numId w:val="30"/>
        </w:numPr>
        <w:tabs>
          <w:tab w:val="num" w:pos="-426"/>
        </w:tabs>
        <w:spacing w:after="0" w:line="276" w:lineRule="auto"/>
        <w:ind w:left="-426" w:firstLine="0"/>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b/>
          <w:sz w:val="24"/>
          <w:szCs w:val="24"/>
          <w:lang w:eastAsia="ru-RU"/>
        </w:rPr>
        <w:t>средства индивидуальной защиты</w:t>
      </w:r>
      <w:r w:rsidRPr="00A81CF0">
        <w:rPr>
          <w:rFonts w:ascii="Times New Roman" w:eastAsia="Times New Roman" w:hAnsi="Times New Roman" w:cs="Times New Roman"/>
          <w:sz w:val="24"/>
          <w:szCs w:val="24"/>
          <w:lang w:eastAsia="ru-RU"/>
        </w:rPr>
        <w:t>.</w:t>
      </w:r>
    </w:p>
    <w:p w:rsidR="00A81CF0" w:rsidRPr="00A81CF0" w:rsidRDefault="00A81CF0" w:rsidP="00122039">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7.7. Опасности, связанные с вредными факторами, которые могут привести к возникновению профессиональных заболеваний, а также результаты оценки, которые относятся к таким опасностям, должны быть представлены в материалах специальной оценки условий труда. Меры по снижению связанных с ними рисков необходимо представить в плане мероприятий по улучшению и оздоровлению условий труда. Указанные опасности и связанные с ними риски не повторяют в оценке профессиональных рисков. Однако, следует учитывать присущие рабочему месту опасности, которые по каким-либо причинам отсутствуют в карте специальной оценки условий труда (повышенная яркость освещения,</w:t>
      </w:r>
      <w:r w:rsidR="00122039">
        <w:rPr>
          <w:rFonts w:ascii="Times New Roman" w:eastAsia="Times New Roman" w:hAnsi="Times New Roman" w:cs="Times New Roman"/>
          <w:color w:val="000000"/>
          <w:sz w:val="24"/>
          <w:szCs w:val="24"/>
          <w:lang w:eastAsia="ru-RU"/>
        </w:rPr>
        <w:t xml:space="preserve"> отраженная блёскость и т. п.).</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b/>
          <w:color w:val="000000"/>
          <w:sz w:val="24"/>
          <w:szCs w:val="24"/>
          <w:lang w:eastAsia="ru-RU"/>
        </w:rPr>
      </w:pPr>
      <w:r w:rsidRPr="00A81CF0">
        <w:rPr>
          <w:rFonts w:ascii="Times New Roman" w:eastAsia="Times New Roman" w:hAnsi="Times New Roman" w:cs="Times New Roman"/>
          <w:b/>
          <w:color w:val="000000"/>
          <w:sz w:val="24"/>
          <w:szCs w:val="24"/>
          <w:lang w:eastAsia="ru-RU"/>
        </w:rPr>
        <w:t>8. ОПРЕДЕЛЕНИЕ УРОВНЯ РИСКА</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lastRenderedPageBreak/>
        <w:t xml:space="preserve">8.1. Для оценки уровня профессионального риска используется метод «Матрица последствий и вероятностей» по ГОСТ Р 58771-2019.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Используется матрица, адаптированная для оценки уровня эскалации риска травмирования работника на основании вероятности наступления опасного события и возможных последствий реализации риска. Приложение 1.</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8.2. Процесс определения уровня риска состоит из нескольких этапов:</w:t>
      </w:r>
    </w:p>
    <w:p w:rsidR="00A81CF0" w:rsidRPr="00A81CF0" w:rsidRDefault="00A81CF0" w:rsidP="006F4B6D">
      <w:pPr>
        <w:numPr>
          <w:ilvl w:val="0"/>
          <w:numId w:val="31"/>
        </w:numPr>
        <w:tabs>
          <w:tab w:val="num" w:pos="-426"/>
        </w:tabs>
        <w:spacing w:after="0" w:line="276" w:lineRule="auto"/>
        <w:ind w:left="-426" w:firstLine="0"/>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оценка тяжести последствий опасного события;</w:t>
      </w:r>
    </w:p>
    <w:p w:rsidR="00A81CF0" w:rsidRPr="00A81CF0" w:rsidRDefault="00A81CF0" w:rsidP="006F4B6D">
      <w:pPr>
        <w:numPr>
          <w:ilvl w:val="0"/>
          <w:numId w:val="31"/>
        </w:numPr>
        <w:tabs>
          <w:tab w:val="num" w:pos="-426"/>
        </w:tabs>
        <w:spacing w:after="0" w:line="276" w:lineRule="auto"/>
        <w:ind w:left="-426" w:firstLine="0"/>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оценка вероятности последствий опасного события;</w:t>
      </w:r>
    </w:p>
    <w:p w:rsidR="00A81CF0" w:rsidRPr="00A81CF0" w:rsidRDefault="00A81CF0" w:rsidP="006F4B6D">
      <w:pPr>
        <w:numPr>
          <w:ilvl w:val="0"/>
          <w:numId w:val="31"/>
        </w:numPr>
        <w:tabs>
          <w:tab w:val="num" w:pos="-426"/>
        </w:tabs>
        <w:spacing w:after="0" w:line="276" w:lineRule="auto"/>
        <w:ind w:left="-426" w:firstLine="0"/>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color w:val="000000"/>
          <w:sz w:val="24"/>
          <w:szCs w:val="24"/>
          <w:lang w:eastAsia="ru-RU"/>
        </w:rPr>
        <w:t>определение уровня риска</w:t>
      </w:r>
      <w:r w:rsidRPr="00A81CF0">
        <w:rPr>
          <w:rFonts w:ascii="Times New Roman" w:eastAsia="Times New Roman" w:hAnsi="Times New Roman" w:cs="Times New Roman"/>
          <w:sz w:val="24"/>
          <w:szCs w:val="24"/>
          <w:lang w:eastAsia="ru-RU"/>
        </w:rPr>
        <w:t>.</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sz w:val="24"/>
          <w:szCs w:val="24"/>
          <w:lang w:eastAsia="ru-RU"/>
        </w:rPr>
        <w:t>8.2. Тяжесть возможных последствий идентифицированных опасных событий оценивается на предмет принадлежности к одной из 6-ти категорий тяжести риска:</w:t>
      </w:r>
    </w:p>
    <w:p w:rsidR="00A81CF0" w:rsidRPr="00A81CF0" w:rsidRDefault="00A81CF0" w:rsidP="006F4B6D">
      <w:pPr>
        <w:numPr>
          <w:ilvl w:val="0"/>
          <w:numId w:val="35"/>
        </w:numPr>
        <w:spacing w:after="0" w:line="276" w:lineRule="auto"/>
        <w:contextualSpacing/>
        <w:jc w:val="both"/>
        <w:rPr>
          <w:rFonts w:ascii="Times New Roman" w:eastAsia="Times New Roman" w:hAnsi="Times New Roman" w:cs="Times New Roman"/>
          <w:b/>
          <w:sz w:val="24"/>
          <w:szCs w:val="24"/>
          <w:lang w:eastAsia="ru-RU"/>
        </w:rPr>
      </w:pPr>
      <w:r w:rsidRPr="00A81CF0">
        <w:rPr>
          <w:rFonts w:ascii="Times New Roman" w:eastAsia="Times New Roman" w:hAnsi="Times New Roman" w:cs="Times New Roman"/>
          <w:b/>
          <w:sz w:val="24"/>
          <w:szCs w:val="24"/>
          <w:lang w:eastAsia="ru-RU"/>
        </w:rPr>
        <w:t xml:space="preserve">Нет последствий – </w:t>
      </w:r>
      <w:r w:rsidRPr="00A81CF0">
        <w:rPr>
          <w:rFonts w:ascii="Times New Roman" w:eastAsia="Times New Roman" w:hAnsi="Times New Roman" w:cs="Times New Roman"/>
          <w:sz w:val="24"/>
          <w:szCs w:val="24"/>
          <w:lang w:eastAsia="ru-RU"/>
        </w:rPr>
        <w:t>неприятные ощущения быстро проходят.</w:t>
      </w:r>
    </w:p>
    <w:p w:rsidR="00A81CF0" w:rsidRPr="00A81CF0" w:rsidRDefault="00A81CF0" w:rsidP="006F4B6D">
      <w:pPr>
        <w:numPr>
          <w:ilvl w:val="0"/>
          <w:numId w:val="35"/>
        </w:numPr>
        <w:spacing w:after="0" w:line="276" w:lineRule="auto"/>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b/>
          <w:sz w:val="24"/>
          <w:szCs w:val="24"/>
          <w:lang w:eastAsia="ru-RU"/>
        </w:rPr>
        <w:t>Пренебрежимо малый</w:t>
      </w:r>
      <w:r w:rsidRPr="00A81CF0">
        <w:rPr>
          <w:rFonts w:ascii="Times New Roman" w:eastAsia="Times New Roman" w:hAnsi="Times New Roman" w:cs="Times New Roman"/>
          <w:sz w:val="24"/>
          <w:szCs w:val="24"/>
          <w:lang w:eastAsia="ru-RU"/>
        </w:rPr>
        <w:t xml:space="preserve"> – Незначительные травмы или случаи ухудшения здоровья, не оказывающие влияние на производительность труда и на жизнедеятельность.</w:t>
      </w:r>
    </w:p>
    <w:p w:rsidR="00A81CF0" w:rsidRPr="00A81CF0" w:rsidRDefault="00A81CF0" w:rsidP="006F4B6D">
      <w:pPr>
        <w:numPr>
          <w:ilvl w:val="0"/>
          <w:numId w:val="35"/>
        </w:numPr>
        <w:spacing w:after="0" w:line="276" w:lineRule="auto"/>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b/>
          <w:sz w:val="24"/>
          <w:szCs w:val="24"/>
          <w:lang w:eastAsia="ru-RU"/>
        </w:rPr>
        <w:t>Низкий</w:t>
      </w:r>
      <w:r w:rsidRPr="00A81CF0">
        <w:rPr>
          <w:rFonts w:ascii="Times New Roman" w:eastAsia="Times New Roman" w:hAnsi="Times New Roman" w:cs="Times New Roman"/>
          <w:sz w:val="24"/>
          <w:szCs w:val="24"/>
          <w:lang w:eastAsia="ru-RU"/>
        </w:rPr>
        <w:t xml:space="preserve"> – Травмы или обратимое ухудшение здоровья с потерей трудоспособности до 15 дней. </w:t>
      </w:r>
    </w:p>
    <w:p w:rsidR="00A81CF0" w:rsidRPr="00A81CF0" w:rsidRDefault="00A81CF0" w:rsidP="006F4B6D">
      <w:pPr>
        <w:numPr>
          <w:ilvl w:val="0"/>
          <w:numId w:val="35"/>
        </w:numPr>
        <w:spacing w:after="0" w:line="276" w:lineRule="auto"/>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b/>
          <w:sz w:val="24"/>
          <w:szCs w:val="24"/>
          <w:lang w:eastAsia="ru-RU"/>
        </w:rPr>
        <w:t>Средний</w:t>
      </w:r>
      <w:r w:rsidRPr="00A81CF0">
        <w:rPr>
          <w:rFonts w:ascii="Times New Roman" w:eastAsia="Times New Roman" w:hAnsi="Times New Roman" w:cs="Times New Roman"/>
          <w:sz w:val="24"/>
          <w:szCs w:val="24"/>
          <w:lang w:eastAsia="ru-RU"/>
        </w:rPr>
        <w:t xml:space="preserve"> – Тяжелая травма или ухудшение здоровья с потерей трудоспособности более 15 дней, включая необратимый ущерб для здоровья.</w:t>
      </w:r>
    </w:p>
    <w:p w:rsidR="00A81CF0" w:rsidRPr="00A81CF0" w:rsidRDefault="00A81CF0" w:rsidP="006F4B6D">
      <w:pPr>
        <w:numPr>
          <w:ilvl w:val="0"/>
          <w:numId w:val="35"/>
        </w:numPr>
        <w:spacing w:after="0" w:line="276" w:lineRule="auto"/>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b/>
          <w:sz w:val="24"/>
          <w:szCs w:val="24"/>
          <w:lang w:eastAsia="ru-RU"/>
        </w:rPr>
        <w:t>Высокий</w:t>
      </w:r>
      <w:r w:rsidRPr="00A81CF0">
        <w:rPr>
          <w:rFonts w:ascii="Times New Roman" w:eastAsia="Times New Roman" w:hAnsi="Times New Roman" w:cs="Times New Roman"/>
          <w:sz w:val="24"/>
          <w:szCs w:val="24"/>
          <w:lang w:eastAsia="ru-RU"/>
        </w:rPr>
        <w:t xml:space="preserve"> – От 1 до 3 случаев постоянной полной нетрудоспособности или несчастных случаев с летальным исходом.</w:t>
      </w:r>
    </w:p>
    <w:p w:rsidR="00A81CF0" w:rsidRPr="00A81CF0" w:rsidRDefault="00A81CF0" w:rsidP="006F4B6D">
      <w:pPr>
        <w:numPr>
          <w:ilvl w:val="0"/>
          <w:numId w:val="35"/>
        </w:numPr>
        <w:spacing w:after="0" w:line="276" w:lineRule="auto"/>
        <w:contextualSpacing/>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b/>
          <w:sz w:val="24"/>
          <w:szCs w:val="24"/>
          <w:lang w:eastAsia="ru-RU"/>
        </w:rPr>
        <w:t>Экстремальный</w:t>
      </w:r>
      <w:r w:rsidRPr="00A81CF0">
        <w:rPr>
          <w:rFonts w:ascii="Times New Roman" w:eastAsia="Times New Roman" w:hAnsi="Times New Roman" w:cs="Times New Roman"/>
          <w:sz w:val="24"/>
          <w:szCs w:val="24"/>
          <w:lang w:eastAsia="ru-RU"/>
        </w:rPr>
        <w:t xml:space="preserve"> – Более, чем 3 летальных исхода в результате травмирования или профессионального заболевания.</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8.3. Вероятность проявления последствий опасного события оценивается на предмет ее принадлежности к одной из </w:t>
      </w:r>
      <w:r w:rsidRPr="00A81CF0">
        <w:rPr>
          <w:rFonts w:ascii="Times New Roman" w:eastAsia="Times New Roman" w:hAnsi="Times New Roman" w:cs="Times New Roman"/>
          <w:sz w:val="24"/>
          <w:szCs w:val="24"/>
          <w:lang w:eastAsia="ru-RU"/>
        </w:rPr>
        <w:t xml:space="preserve">6-ти </w:t>
      </w:r>
      <w:r w:rsidRPr="00A81CF0">
        <w:rPr>
          <w:rFonts w:ascii="Times New Roman" w:eastAsia="Times New Roman" w:hAnsi="Times New Roman" w:cs="Times New Roman"/>
          <w:color w:val="000000"/>
          <w:sz w:val="24"/>
          <w:szCs w:val="24"/>
          <w:lang w:eastAsia="ru-RU"/>
        </w:rPr>
        <w:t>категорий вероятности риска:</w:t>
      </w:r>
    </w:p>
    <w:p w:rsidR="00A81CF0" w:rsidRPr="00A81CF0" w:rsidRDefault="00A81CF0" w:rsidP="006F4B6D">
      <w:pPr>
        <w:numPr>
          <w:ilvl w:val="0"/>
          <w:numId w:val="36"/>
        </w:numPr>
        <w:spacing w:after="0" w:line="276" w:lineRule="auto"/>
        <w:contextualSpacing/>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b/>
          <w:color w:val="000000"/>
          <w:sz w:val="24"/>
          <w:szCs w:val="24"/>
          <w:lang w:eastAsia="ru-RU"/>
        </w:rPr>
        <w:t>Пренебрежимо малая</w:t>
      </w:r>
      <w:r w:rsidRPr="00A81CF0">
        <w:rPr>
          <w:rFonts w:ascii="Times New Roman" w:eastAsia="Times New Roman" w:hAnsi="Times New Roman" w:cs="Times New Roman"/>
          <w:color w:val="000000"/>
          <w:sz w:val="24"/>
          <w:szCs w:val="24"/>
          <w:lang w:eastAsia="ru-RU"/>
        </w:rPr>
        <w:t xml:space="preserve"> </w:t>
      </w:r>
      <w:r w:rsidRPr="00A81CF0">
        <w:rPr>
          <w:rFonts w:ascii="Times New Roman" w:eastAsia="Times New Roman" w:hAnsi="Times New Roman" w:cs="Times New Roman"/>
          <w:sz w:val="24"/>
          <w:szCs w:val="24"/>
          <w:lang w:eastAsia="ru-RU"/>
        </w:rPr>
        <w:t>–</w:t>
      </w:r>
      <w:r w:rsidRPr="00A81CF0">
        <w:rPr>
          <w:rFonts w:ascii="Times New Roman" w:eastAsia="Times New Roman" w:hAnsi="Times New Roman" w:cs="Times New Roman"/>
          <w:color w:val="000000"/>
          <w:sz w:val="24"/>
          <w:szCs w:val="24"/>
          <w:lang w:eastAsia="ru-RU"/>
        </w:rPr>
        <w:t xml:space="preserve"> Событие –невероятное, практически никогда не произойдет.</w:t>
      </w:r>
    </w:p>
    <w:p w:rsidR="00A81CF0" w:rsidRPr="00A81CF0" w:rsidRDefault="00A81CF0" w:rsidP="006F4B6D">
      <w:pPr>
        <w:numPr>
          <w:ilvl w:val="0"/>
          <w:numId w:val="36"/>
        </w:numPr>
        <w:spacing w:after="0" w:line="276" w:lineRule="auto"/>
        <w:contextualSpacing/>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b/>
          <w:color w:val="000000"/>
          <w:sz w:val="24"/>
          <w:szCs w:val="24"/>
          <w:lang w:eastAsia="ru-RU"/>
        </w:rPr>
        <w:t>Низкая</w:t>
      </w:r>
      <w:r w:rsidRPr="00A81CF0">
        <w:rPr>
          <w:rFonts w:ascii="Times New Roman" w:eastAsia="Times New Roman" w:hAnsi="Times New Roman" w:cs="Times New Roman"/>
          <w:color w:val="000000"/>
          <w:sz w:val="24"/>
          <w:szCs w:val="24"/>
          <w:lang w:eastAsia="ru-RU"/>
        </w:rPr>
        <w:t xml:space="preserve"> </w:t>
      </w:r>
      <w:r w:rsidRPr="00A81CF0">
        <w:rPr>
          <w:rFonts w:ascii="Times New Roman" w:eastAsia="Times New Roman" w:hAnsi="Times New Roman" w:cs="Times New Roman"/>
          <w:sz w:val="24"/>
          <w:szCs w:val="24"/>
          <w:lang w:eastAsia="ru-RU"/>
        </w:rPr>
        <w:t>–</w:t>
      </w:r>
      <w:r w:rsidRPr="00A81CF0">
        <w:rPr>
          <w:rFonts w:ascii="Times New Roman" w:eastAsia="Times New Roman" w:hAnsi="Times New Roman" w:cs="Times New Roman"/>
          <w:color w:val="000000"/>
          <w:sz w:val="24"/>
          <w:szCs w:val="24"/>
          <w:lang w:eastAsia="ru-RU"/>
        </w:rPr>
        <w:t xml:space="preserve"> Событие маловероятно (за последние 10 лет отсутствуют несчастные случаи).</w:t>
      </w:r>
    </w:p>
    <w:p w:rsidR="00A81CF0" w:rsidRPr="00A81CF0" w:rsidRDefault="00A81CF0" w:rsidP="006F4B6D">
      <w:pPr>
        <w:numPr>
          <w:ilvl w:val="0"/>
          <w:numId w:val="36"/>
        </w:numPr>
        <w:spacing w:after="0" w:line="276" w:lineRule="auto"/>
        <w:contextualSpacing/>
        <w:jc w:val="both"/>
        <w:rPr>
          <w:rFonts w:ascii="Times New Roman" w:eastAsia="Times New Roman" w:hAnsi="Times New Roman" w:cs="Times New Roman"/>
          <w:b/>
          <w:color w:val="000000"/>
          <w:sz w:val="24"/>
          <w:szCs w:val="24"/>
          <w:lang w:eastAsia="ru-RU"/>
        </w:rPr>
      </w:pPr>
      <w:r w:rsidRPr="00A81CF0">
        <w:rPr>
          <w:rFonts w:ascii="Times New Roman" w:eastAsia="Times New Roman" w:hAnsi="Times New Roman" w:cs="Times New Roman"/>
          <w:b/>
          <w:color w:val="000000"/>
          <w:sz w:val="24"/>
          <w:szCs w:val="24"/>
          <w:lang w:eastAsia="ru-RU"/>
        </w:rPr>
        <w:t xml:space="preserve">Умеренная – </w:t>
      </w:r>
      <w:r w:rsidRPr="00A81CF0">
        <w:rPr>
          <w:rFonts w:ascii="Times New Roman" w:eastAsia="Times New Roman" w:hAnsi="Times New Roman" w:cs="Times New Roman"/>
          <w:color w:val="000000"/>
          <w:sz w:val="24"/>
          <w:szCs w:val="24"/>
          <w:lang w:eastAsia="ru-RU"/>
        </w:rPr>
        <w:t>Вероятность события незначительная (1-2 несчастных случая за 10 лет работы)</w:t>
      </w:r>
    </w:p>
    <w:p w:rsidR="00A81CF0" w:rsidRPr="00A81CF0" w:rsidRDefault="00A81CF0" w:rsidP="006F4B6D">
      <w:pPr>
        <w:numPr>
          <w:ilvl w:val="0"/>
          <w:numId w:val="36"/>
        </w:numPr>
        <w:spacing w:after="0" w:line="276" w:lineRule="auto"/>
        <w:contextualSpacing/>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b/>
          <w:color w:val="000000"/>
          <w:sz w:val="24"/>
          <w:szCs w:val="24"/>
          <w:lang w:eastAsia="ru-RU"/>
        </w:rPr>
        <w:t>Средняя</w:t>
      </w:r>
      <w:r w:rsidRPr="00A81CF0">
        <w:rPr>
          <w:rFonts w:ascii="Times New Roman" w:eastAsia="Times New Roman" w:hAnsi="Times New Roman" w:cs="Times New Roman"/>
          <w:color w:val="000000"/>
          <w:sz w:val="24"/>
          <w:szCs w:val="24"/>
          <w:lang w:eastAsia="ru-RU"/>
        </w:rPr>
        <w:t xml:space="preserve"> </w:t>
      </w:r>
      <w:r w:rsidRPr="00A81CF0">
        <w:rPr>
          <w:rFonts w:ascii="Times New Roman" w:eastAsia="Times New Roman" w:hAnsi="Times New Roman" w:cs="Times New Roman"/>
          <w:sz w:val="24"/>
          <w:szCs w:val="24"/>
          <w:lang w:eastAsia="ru-RU"/>
        </w:rPr>
        <w:t>–</w:t>
      </w:r>
      <w:r w:rsidRPr="00A81CF0">
        <w:rPr>
          <w:rFonts w:ascii="Times New Roman" w:eastAsia="Times New Roman" w:hAnsi="Times New Roman" w:cs="Times New Roman"/>
          <w:color w:val="000000"/>
          <w:sz w:val="24"/>
          <w:szCs w:val="24"/>
          <w:lang w:eastAsia="ru-RU"/>
        </w:rPr>
        <w:t xml:space="preserve"> Вероятность события около 50% (3-4 несчастных случая за 10 лет работы).</w:t>
      </w:r>
    </w:p>
    <w:p w:rsidR="00A81CF0" w:rsidRPr="00A81CF0" w:rsidRDefault="00A81CF0" w:rsidP="006F4B6D">
      <w:pPr>
        <w:numPr>
          <w:ilvl w:val="0"/>
          <w:numId w:val="36"/>
        </w:numPr>
        <w:spacing w:after="0" w:line="276" w:lineRule="auto"/>
        <w:contextualSpacing/>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b/>
          <w:color w:val="000000"/>
          <w:sz w:val="24"/>
          <w:szCs w:val="24"/>
          <w:lang w:eastAsia="ru-RU"/>
        </w:rPr>
        <w:t>Высокая</w:t>
      </w:r>
      <w:r w:rsidRPr="00A81CF0">
        <w:rPr>
          <w:rFonts w:ascii="Times New Roman" w:eastAsia="Times New Roman" w:hAnsi="Times New Roman" w:cs="Times New Roman"/>
          <w:color w:val="000000"/>
          <w:sz w:val="24"/>
          <w:szCs w:val="24"/>
          <w:lang w:eastAsia="ru-RU"/>
        </w:rPr>
        <w:t xml:space="preserve"> </w:t>
      </w:r>
      <w:r w:rsidRPr="00A81CF0">
        <w:rPr>
          <w:rFonts w:ascii="Times New Roman" w:eastAsia="Times New Roman" w:hAnsi="Times New Roman" w:cs="Times New Roman"/>
          <w:sz w:val="24"/>
          <w:szCs w:val="24"/>
          <w:lang w:eastAsia="ru-RU"/>
        </w:rPr>
        <w:t>–</w:t>
      </w:r>
      <w:r w:rsidRPr="00A81CF0">
        <w:rPr>
          <w:rFonts w:ascii="Times New Roman" w:eastAsia="Times New Roman" w:hAnsi="Times New Roman" w:cs="Times New Roman"/>
          <w:color w:val="000000"/>
          <w:sz w:val="24"/>
          <w:szCs w:val="24"/>
          <w:lang w:eastAsia="ru-RU"/>
        </w:rPr>
        <w:t xml:space="preserve"> Скорее всего событие произойдет (5-9 несчастных случая за 10 лет работы).</w:t>
      </w:r>
    </w:p>
    <w:p w:rsidR="00A81CF0" w:rsidRPr="00A81CF0" w:rsidRDefault="00A81CF0" w:rsidP="006F4B6D">
      <w:pPr>
        <w:numPr>
          <w:ilvl w:val="0"/>
          <w:numId w:val="36"/>
        </w:numPr>
        <w:spacing w:after="0" w:line="276" w:lineRule="auto"/>
        <w:contextualSpacing/>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b/>
          <w:color w:val="000000"/>
          <w:sz w:val="24"/>
          <w:szCs w:val="24"/>
          <w:lang w:eastAsia="ru-RU"/>
        </w:rPr>
        <w:t>Экстремальная</w:t>
      </w:r>
      <w:r w:rsidRPr="00A81CF0">
        <w:rPr>
          <w:rFonts w:ascii="Times New Roman" w:eastAsia="Times New Roman" w:hAnsi="Times New Roman" w:cs="Times New Roman"/>
          <w:color w:val="000000"/>
          <w:sz w:val="24"/>
          <w:szCs w:val="24"/>
          <w:lang w:eastAsia="ru-RU"/>
        </w:rPr>
        <w:t xml:space="preserve"> </w:t>
      </w:r>
      <w:r w:rsidRPr="00A81CF0">
        <w:rPr>
          <w:rFonts w:ascii="Times New Roman" w:eastAsia="Times New Roman" w:hAnsi="Times New Roman" w:cs="Times New Roman"/>
          <w:sz w:val="24"/>
          <w:szCs w:val="24"/>
          <w:lang w:eastAsia="ru-RU"/>
        </w:rPr>
        <w:t>–</w:t>
      </w:r>
      <w:r w:rsidRPr="00A81CF0">
        <w:rPr>
          <w:rFonts w:ascii="Times New Roman" w:eastAsia="Times New Roman" w:hAnsi="Times New Roman" w:cs="Times New Roman"/>
          <w:color w:val="000000"/>
          <w:sz w:val="24"/>
          <w:szCs w:val="24"/>
          <w:lang w:eastAsia="ru-RU"/>
        </w:rPr>
        <w:t xml:space="preserve"> Событие почти обязательно произойдет (ежегодные несчастные случаи).</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8.4. Следует учесть, что категория вероятности определяется на основе вероятности возникновения конкретного последствия опасного события, а не вероятности непредотвращенного опасного события или произошедшего инцидента.</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color w:val="000000"/>
          <w:sz w:val="24"/>
          <w:szCs w:val="24"/>
          <w:lang w:eastAsia="ru-RU"/>
        </w:rPr>
        <w:t xml:space="preserve">8.5. Оценку вероятности необходимо проводить с учетом существующих мер управления, основываясь на опыте и на мнении специалистов, входящих в группу по оценке рисков о возможности того или иного последствия опасного события.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8.6. Уровень риска определяется как произведение тяжести и вероятности последствий конкретного опасного события </w:t>
      </w:r>
      <w:r w:rsidRPr="00A81CF0">
        <w:rPr>
          <w:rFonts w:ascii="Times New Roman" w:eastAsia="Times New Roman" w:hAnsi="Times New Roman" w:cs="Times New Roman"/>
          <w:sz w:val="24"/>
          <w:szCs w:val="24"/>
          <w:lang w:eastAsia="ru-RU"/>
        </w:rPr>
        <w:t>в соответствии с приложением 1.</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8.7. В зависимости от величины и значимости риски, определяемые на основе матрицы, подразделены на три степени:</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низкие (величина риска находится в пределах Н1÷ Н4): условия труда допустимые, нет травмоопасных факторов (риск категории «А»);</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lastRenderedPageBreak/>
        <w:t>– средние (величина риска находится в пределах С5 ÷ С12): при таких условиях труда и факторах риска возможно возникновение легкого несчастного случая (риск категории «В»);</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высокие (величина риска находится В15 ÷ В25): имеется высокая вероятность несчастного случая с тяжелым исходом (риск категории «С», должен быть обязательно сокращен, учитывается при планировании мероприятий по снижению риска).</w:t>
      </w:r>
    </w:p>
    <w:p w:rsidR="00A81CF0" w:rsidRPr="00A81CF0" w:rsidRDefault="00A81CF0" w:rsidP="00122039">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В некоторых случаях в диапазоне высокого риска выделяют сверхвысокий риск СВ25: имеется высокая вероятность группового несчастного случая или несчастного</w:t>
      </w:r>
      <w:r w:rsidR="00122039">
        <w:rPr>
          <w:rFonts w:ascii="Times New Roman" w:eastAsia="Times New Roman" w:hAnsi="Times New Roman" w:cs="Times New Roman"/>
          <w:color w:val="000000"/>
          <w:sz w:val="24"/>
          <w:szCs w:val="24"/>
          <w:lang w:eastAsia="ru-RU"/>
        </w:rPr>
        <w:t xml:space="preserve"> случая со смертельным исходом.</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b/>
          <w:color w:val="000000"/>
          <w:sz w:val="24"/>
          <w:szCs w:val="24"/>
          <w:lang w:eastAsia="ru-RU"/>
        </w:rPr>
        <w:t>9. РАЗРАБОТКА МЕР ПО ИСКЛЮЧЕНИЮ И СНИЖЕНИЮ УРОВНЕЙ РИСКОВ</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9.1. Управление риском включает в себя принятие решений о приоритетности выполнения мер по управлению риском и разработку соответствующих мероприятий по его снижению.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9.2. Все идентифицированные риски после их оценки подлежат управлению с учетом приоритетов применяемых мер, в качестве которых используют: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sz w:val="24"/>
          <w:szCs w:val="24"/>
          <w:lang w:eastAsia="ru-RU"/>
        </w:rPr>
        <w:t>–</w:t>
      </w:r>
      <w:r w:rsidRPr="00A81CF0">
        <w:rPr>
          <w:rFonts w:ascii="Times New Roman" w:eastAsia="Times New Roman" w:hAnsi="Times New Roman" w:cs="Times New Roman"/>
          <w:color w:val="000000"/>
          <w:sz w:val="24"/>
          <w:szCs w:val="24"/>
          <w:lang w:eastAsia="ru-RU"/>
        </w:rPr>
        <w:t xml:space="preserve"> исключение опасной работы (процедуры);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sz w:val="24"/>
          <w:szCs w:val="24"/>
          <w:lang w:eastAsia="ru-RU"/>
        </w:rPr>
        <w:t>–</w:t>
      </w:r>
      <w:r w:rsidRPr="00A81CF0">
        <w:rPr>
          <w:rFonts w:ascii="Times New Roman" w:eastAsia="Times New Roman" w:hAnsi="Times New Roman" w:cs="Times New Roman"/>
          <w:color w:val="000000"/>
          <w:sz w:val="24"/>
          <w:szCs w:val="24"/>
          <w:lang w:eastAsia="ru-RU"/>
        </w:rPr>
        <w:t xml:space="preserve"> замену опасной работы (процедуры);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sz w:val="24"/>
          <w:szCs w:val="24"/>
          <w:lang w:eastAsia="ru-RU"/>
        </w:rPr>
        <w:t>–</w:t>
      </w:r>
      <w:r w:rsidRPr="00A81CF0">
        <w:rPr>
          <w:rFonts w:ascii="Times New Roman" w:eastAsia="Times New Roman" w:hAnsi="Times New Roman" w:cs="Times New Roman"/>
          <w:color w:val="000000"/>
          <w:sz w:val="24"/>
          <w:szCs w:val="24"/>
          <w:lang w:eastAsia="ru-RU"/>
        </w:rPr>
        <w:t xml:space="preserve"> технические методы ограничения воздействия опасностей на работников;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sz w:val="24"/>
          <w:szCs w:val="24"/>
          <w:lang w:eastAsia="ru-RU"/>
        </w:rPr>
        <w:t>–</w:t>
      </w:r>
      <w:r w:rsidRPr="00A81CF0">
        <w:rPr>
          <w:rFonts w:ascii="Times New Roman" w:eastAsia="Times New Roman" w:hAnsi="Times New Roman" w:cs="Times New Roman"/>
          <w:color w:val="000000"/>
          <w:sz w:val="24"/>
          <w:szCs w:val="24"/>
          <w:lang w:eastAsia="ru-RU"/>
        </w:rPr>
        <w:t xml:space="preserve"> организационные методы ограничения времени воздействия опасностей на работников;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sz w:val="24"/>
          <w:szCs w:val="24"/>
          <w:lang w:eastAsia="ru-RU"/>
        </w:rPr>
        <w:t>–</w:t>
      </w:r>
      <w:r w:rsidRPr="00A81CF0">
        <w:rPr>
          <w:rFonts w:ascii="Times New Roman" w:eastAsia="Times New Roman" w:hAnsi="Times New Roman" w:cs="Times New Roman"/>
          <w:color w:val="000000"/>
          <w:sz w:val="24"/>
          <w:szCs w:val="24"/>
          <w:lang w:eastAsia="ru-RU"/>
        </w:rPr>
        <w:t xml:space="preserve"> средства коллективной и индивидуальной защиты</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sz w:val="24"/>
          <w:szCs w:val="24"/>
          <w:lang w:eastAsia="ru-RU"/>
        </w:rPr>
        <w:t>–</w:t>
      </w:r>
      <w:r w:rsidRPr="00A81CF0">
        <w:rPr>
          <w:rFonts w:ascii="Times New Roman" w:eastAsia="Times New Roman" w:hAnsi="Times New Roman" w:cs="Times New Roman"/>
          <w:color w:val="000000"/>
          <w:sz w:val="24"/>
          <w:szCs w:val="24"/>
          <w:lang w:eastAsia="ru-RU"/>
        </w:rPr>
        <w:t xml:space="preserve"> страхование профессионального риска.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9.3. Необходимо использовать превентивные меры управления профессиональными рисками (наблюдение за состоянием здоровья работника, осведомление и консультирование об опасностях и профессиональных рисках на рабочих местах, инструктирование и обучение по вопросам системы управления профессиональными рисками и др.) и отдавать им предпочтение.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9.4. Для эффективного выполнения мероприятий по управлению профессиональными рисками, необходимо использовать, как правило, сочетание различных мер, и не полагаться на одну единственную меру.</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9.5. Эффективность разработанных мер по управлению профессиональными рисками должна постоянно оцениваться.</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b/>
          <w:color w:val="000000"/>
          <w:sz w:val="24"/>
          <w:szCs w:val="24"/>
          <w:lang w:eastAsia="ru-RU"/>
        </w:rPr>
      </w:pPr>
      <w:r w:rsidRPr="00A81CF0">
        <w:rPr>
          <w:rFonts w:ascii="Times New Roman" w:eastAsia="Times New Roman" w:hAnsi="Times New Roman" w:cs="Times New Roman"/>
          <w:b/>
          <w:color w:val="000000"/>
          <w:sz w:val="24"/>
          <w:szCs w:val="24"/>
          <w:lang w:eastAsia="ru-RU"/>
        </w:rPr>
        <w:t>10. ДОКУМЕНТИРОВАНИЕ РЕЗУЛЬТАТОВ ОЦЕНКИ ПРОФЕССИОНАЛЬНЫХ РИСКОВ</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10.1. Для каждой профессии (должности) работника предприятия оформляется карта оценки профессиональных рисков в соответствии с приложением 2.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 xml:space="preserve">При необходимости в рамках одной профессии (должности) на рабочие места оформляются самостоятельные карты оценки профессионального риска. </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10.2. Перечень идентифицированных опасностей, действующих на всех работников предприятия оформляется в виде реестра опасностей («Идентификация опасностей») согласно приложению 3.</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10.3. Результаты оценки рисков оформляются в соответствии с приложением 4.</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color w:val="000000"/>
          <w:sz w:val="24"/>
          <w:szCs w:val="24"/>
          <w:lang w:eastAsia="ru-RU"/>
        </w:rPr>
      </w:pPr>
      <w:r w:rsidRPr="00A81CF0">
        <w:rPr>
          <w:rFonts w:ascii="Times New Roman" w:eastAsia="Times New Roman" w:hAnsi="Times New Roman" w:cs="Times New Roman"/>
          <w:color w:val="000000"/>
          <w:sz w:val="24"/>
          <w:szCs w:val="24"/>
          <w:lang w:eastAsia="ru-RU"/>
        </w:rPr>
        <w:t>10.4. Форма реестра значимых рисков представлена приложением 5.</w:t>
      </w:r>
    </w:p>
    <w:p w:rsidR="00A81CF0" w:rsidRPr="00A81CF0" w:rsidRDefault="00A81CF0" w:rsidP="00A81CF0">
      <w:pPr>
        <w:tabs>
          <w:tab w:val="num" w:pos="-426"/>
        </w:tabs>
        <w:spacing w:after="0" w:line="276" w:lineRule="auto"/>
        <w:ind w:left="-426"/>
        <w:jc w:val="both"/>
        <w:rPr>
          <w:rFonts w:ascii="Times New Roman" w:eastAsia="Times New Roman" w:hAnsi="Times New Roman" w:cs="Times New Roman"/>
          <w:sz w:val="24"/>
          <w:szCs w:val="24"/>
          <w:lang w:eastAsia="ru-RU"/>
        </w:rPr>
      </w:pPr>
      <w:r w:rsidRPr="00A81CF0">
        <w:rPr>
          <w:rFonts w:ascii="Times New Roman" w:eastAsia="Times New Roman" w:hAnsi="Times New Roman" w:cs="Times New Roman"/>
          <w:color w:val="000000"/>
          <w:sz w:val="24"/>
          <w:szCs w:val="24"/>
          <w:lang w:eastAsia="ru-RU"/>
        </w:rPr>
        <w:t xml:space="preserve">10.5. </w:t>
      </w:r>
      <w:r w:rsidRPr="00A81CF0">
        <w:rPr>
          <w:rFonts w:ascii="Times New Roman" w:eastAsia="Times New Roman" w:hAnsi="Times New Roman" w:cs="Times New Roman"/>
          <w:sz w:val="24"/>
          <w:szCs w:val="24"/>
          <w:lang w:eastAsia="ru-RU"/>
        </w:rPr>
        <w:t xml:space="preserve">План мероприятий (мер управления) по снижению уровней значимых профессиональных рисков </w:t>
      </w:r>
      <w:r w:rsidRPr="00A81CF0">
        <w:rPr>
          <w:rFonts w:ascii="Times New Roman" w:eastAsia="Times New Roman" w:hAnsi="Times New Roman" w:cs="Times New Roman"/>
          <w:color w:val="000000"/>
          <w:sz w:val="24"/>
          <w:szCs w:val="24"/>
          <w:lang w:eastAsia="ru-RU"/>
        </w:rPr>
        <w:t>оформляется в соответствии с приложением 6.</w:t>
      </w: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p w:rsidR="003B5D26" w:rsidRPr="003B5D26" w:rsidRDefault="003B5D26" w:rsidP="003B5D26">
      <w:pPr>
        <w:widowControl w:val="0"/>
        <w:autoSpaceDE w:val="0"/>
        <w:autoSpaceDN w:val="0"/>
        <w:adjustRightInd w:val="0"/>
        <w:spacing w:after="0" w:line="360" w:lineRule="auto"/>
        <w:jc w:val="right"/>
        <w:rPr>
          <w:rFonts w:ascii="Times New Roman" w:eastAsia="Times New Roman" w:hAnsi="Times New Roman" w:cs="Times New Roman"/>
          <w:b/>
          <w:bCs/>
          <w:color w:val="26282F"/>
          <w:sz w:val="24"/>
          <w:szCs w:val="24"/>
          <w:lang w:eastAsia="ru-RU"/>
        </w:rPr>
      </w:pPr>
    </w:p>
    <w:bookmarkEnd w:id="42"/>
    <w:p w:rsidR="00281F10" w:rsidRDefault="00281F10" w:rsidP="008B7107">
      <w:pPr>
        <w:jc w:val="right"/>
        <w:rPr>
          <w:rFonts w:ascii="Times New Roman" w:hAnsi="Times New Roman" w:cs="Times New Roman"/>
          <w:sz w:val="24"/>
          <w:szCs w:val="24"/>
        </w:rPr>
        <w:sectPr w:rsidR="00281F10" w:rsidSect="001A3510">
          <w:pgSz w:w="11910" w:h="16840"/>
          <w:pgMar w:top="425" w:right="1845" w:bottom="850" w:left="980" w:header="477" w:footer="0" w:gutter="0"/>
          <w:cols w:space="720"/>
          <w:docGrid w:linePitch="299"/>
        </w:sectPr>
      </w:pPr>
    </w:p>
    <w:p w:rsidR="00281F10" w:rsidRDefault="00281F10" w:rsidP="008B7107">
      <w:pPr>
        <w:jc w:val="right"/>
        <w:rPr>
          <w:rFonts w:ascii="Times New Roman" w:hAnsi="Times New Roman" w:cs="Times New Roman"/>
          <w:sz w:val="24"/>
          <w:szCs w:val="24"/>
        </w:rPr>
      </w:pPr>
    </w:p>
    <w:p w:rsidR="00A81CF0" w:rsidRPr="00A81CF0" w:rsidRDefault="00A81CF0" w:rsidP="00A81CF0">
      <w:pPr>
        <w:spacing w:after="0" w:line="276" w:lineRule="auto"/>
        <w:ind w:right="-1972" w:firstLine="284"/>
        <w:jc w:val="right"/>
        <w:rPr>
          <w:rFonts w:ascii="Times New Roman" w:eastAsia="Times New Roman" w:hAnsi="Times New Roman" w:cs="Times New Roman"/>
          <w:i/>
          <w:sz w:val="24"/>
          <w:szCs w:val="24"/>
          <w:lang w:eastAsia="ru-RU"/>
        </w:rPr>
      </w:pPr>
      <w:r w:rsidRPr="00A81CF0">
        <w:rPr>
          <w:rFonts w:ascii="Times New Roman" w:eastAsia="Times New Roman" w:hAnsi="Times New Roman" w:cs="Times New Roman"/>
          <w:i/>
          <w:sz w:val="24"/>
          <w:szCs w:val="24"/>
          <w:lang w:eastAsia="ru-RU"/>
        </w:rPr>
        <w:t>Приложение 1</w:t>
      </w:r>
    </w:p>
    <w:p w:rsidR="00A81CF0" w:rsidRPr="00A81CF0" w:rsidRDefault="00A81CF0" w:rsidP="00A81CF0">
      <w:pPr>
        <w:spacing w:after="0" w:line="276" w:lineRule="auto"/>
        <w:ind w:firstLine="284"/>
        <w:jc w:val="center"/>
        <w:rPr>
          <w:rFonts w:ascii="Times New Roman" w:eastAsia="Times New Roman" w:hAnsi="Times New Roman" w:cs="Times New Roman"/>
          <w:b/>
          <w:sz w:val="28"/>
          <w:szCs w:val="28"/>
          <w:lang w:eastAsia="ru-RU"/>
        </w:rPr>
      </w:pPr>
      <w:r w:rsidRPr="00A81CF0">
        <w:rPr>
          <w:rFonts w:ascii="Times New Roman" w:eastAsia="Times New Roman" w:hAnsi="Times New Roman" w:cs="Times New Roman"/>
          <w:b/>
          <w:sz w:val="28"/>
          <w:szCs w:val="28"/>
          <w:lang w:eastAsia="ru-RU"/>
        </w:rPr>
        <w:t>Матрица определения уровня риска</w:t>
      </w:r>
    </w:p>
    <w:tbl>
      <w:tblPr>
        <w:tblW w:w="10632" w:type="dxa"/>
        <w:tblInd w:w="-10" w:type="dxa"/>
        <w:tblLook w:val="04A0" w:firstRow="1" w:lastRow="0" w:firstColumn="1" w:lastColumn="0" w:noHBand="0" w:noVBand="1"/>
      </w:tblPr>
      <w:tblGrid>
        <w:gridCol w:w="540"/>
        <w:gridCol w:w="2256"/>
        <w:gridCol w:w="2256"/>
        <w:gridCol w:w="1072"/>
        <w:gridCol w:w="1262"/>
        <w:gridCol w:w="1290"/>
        <w:gridCol w:w="2147"/>
      </w:tblGrid>
      <w:tr w:rsidR="00A81CF0" w:rsidRPr="00A81CF0" w:rsidTr="00A81CF0">
        <w:trPr>
          <w:trHeight w:val="660"/>
        </w:trPr>
        <w:tc>
          <w:tcPr>
            <w:tcW w:w="980" w:type="dxa"/>
            <w:tcBorders>
              <w:top w:val="single" w:sz="8" w:space="0" w:color="auto"/>
              <w:left w:val="single" w:sz="8" w:space="0" w:color="auto"/>
              <w:bottom w:val="single" w:sz="8" w:space="0" w:color="auto"/>
              <w:right w:val="single" w:sz="8" w:space="0" w:color="auto"/>
            </w:tcBorders>
            <w:shd w:val="clear" w:color="auto" w:fill="auto"/>
            <w:hideMark/>
          </w:tcPr>
          <w:p w:rsidR="00A81CF0" w:rsidRPr="00A81CF0" w:rsidRDefault="00A81CF0" w:rsidP="00A81CF0">
            <w:pPr>
              <w:spacing w:after="0" w:line="276" w:lineRule="auto"/>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 </w:t>
            </w:r>
          </w:p>
        </w:tc>
        <w:tc>
          <w:tcPr>
            <w:tcW w:w="9652" w:type="dxa"/>
            <w:gridSpan w:val="6"/>
            <w:tcBorders>
              <w:top w:val="single" w:sz="8" w:space="0" w:color="auto"/>
              <w:left w:val="nil"/>
              <w:bottom w:val="single" w:sz="8" w:space="0" w:color="auto"/>
              <w:right w:val="single" w:sz="8" w:space="0" w:color="000000"/>
            </w:tcBorders>
            <w:shd w:val="clear" w:color="auto" w:fill="auto"/>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Тяжесть</w:t>
            </w:r>
          </w:p>
        </w:tc>
      </w:tr>
      <w:tr w:rsidR="00A81CF0" w:rsidRPr="00A81CF0" w:rsidTr="00A81CF0">
        <w:trPr>
          <w:trHeight w:val="315"/>
        </w:trPr>
        <w:tc>
          <w:tcPr>
            <w:tcW w:w="980" w:type="dxa"/>
            <w:vMerge w:val="restart"/>
            <w:tcBorders>
              <w:top w:val="nil"/>
              <w:left w:val="single" w:sz="8" w:space="0" w:color="auto"/>
              <w:bottom w:val="single" w:sz="8" w:space="0" w:color="000000"/>
              <w:right w:val="single" w:sz="8" w:space="0" w:color="auto"/>
            </w:tcBorders>
            <w:shd w:val="clear" w:color="auto" w:fill="auto"/>
            <w:textDirection w:val="btLr"/>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Вероятность</w:t>
            </w:r>
          </w:p>
        </w:tc>
        <w:tc>
          <w:tcPr>
            <w:tcW w:w="2440" w:type="dxa"/>
            <w:vMerge w:val="restart"/>
            <w:tcBorders>
              <w:top w:val="nil"/>
              <w:left w:val="single" w:sz="8" w:space="0" w:color="auto"/>
              <w:bottom w:val="single" w:sz="8" w:space="0" w:color="000000"/>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 </w:t>
            </w:r>
          </w:p>
        </w:tc>
        <w:tc>
          <w:tcPr>
            <w:tcW w:w="2261" w:type="dxa"/>
            <w:tcBorders>
              <w:top w:val="nil"/>
              <w:left w:val="nil"/>
              <w:bottom w:val="nil"/>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1</w:t>
            </w:r>
          </w:p>
        </w:tc>
        <w:tc>
          <w:tcPr>
            <w:tcW w:w="1391" w:type="dxa"/>
            <w:tcBorders>
              <w:top w:val="nil"/>
              <w:left w:val="nil"/>
              <w:bottom w:val="nil"/>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2</w:t>
            </w:r>
          </w:p>
        </w:tc>
        <w:tc>
          <w:tcPr>
            <w:tcW w:w="1502" w:type="dxa"/>
            <w:tcBorders>
              <w:top w:val="nil"/>
              <w:left w:val="nil"/>
              <w:bottom w:val="nil"/>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3</w:t>
            </w:r>
          </w:p>
        </w:tc>
        <w:tc>
          <w:tcPr>
            <w:tcW w:w="1577" w:type="dxa"/>
            <w:tcBorders>
              <w:top w:val="nil"/>
              <w:left w:val="nil"/>
              <w:bottom w:val="nil"/>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4</w:t>
            </w:r>
          </w:p>
        </w:tc>
        <w:tc>
          <w:tcPr>
            <w:tcW w:w="481" w:type="dxa"/>
            <w:tcBorders>
              <w:top w:val="nil"/>
              <w:left w:val="nil"/>
              <w:bottom w:val="nil"/>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5</w:t>
            </w:r>
          </w:p>
        </w:tc>
      </w:tr>
      <w:tr w:rsidR="00A81CF0" w:rsidRPr="00A81CF0" w:rsidTr="00A81CF0">
        <w:trPr>
          <w:trHeight w:val="1095"/>
        </w:trPr>
        <w:tc>
          <w:tcPr>
            <w:tcW w:w="980"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24"/>
                <w:szCs w:val="24"/>
                <w:lang w:eastAsia="ru-RU"/>
              </w:rPr>
            </w:pPr>
          </w:p>
        </w:tc>
        <w:tc>
          <w:tcPr>
            <w:tcW w:w="2440"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24"/>
                <w:szCs w:val="24"/>
                <w:lang w:eastAsia="ru-RU"/>
              </w:rPr>
            </w:pPr>
          </w:p>
        </w:tc>
        <w:tc>
          <w:tcPr>
            <w:tcW w:w="2261" w:type="dxa"/>
            <w:tcBorders>
              <w:top w:val="nil"/>
              <w:left w:val="nil"/>
              <w:bottom w:val="single" w:sz="8" w:space="0" w:color="auto"/>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Незначительный</w:t>
            </w:r>
          </w:p>
        </w:tc>
        <w:tc>
          <w:tcPr>
            <w:tcW w:w="1391" w:type="dxa"/>
            <w:tcBorders>
              <w:top w:val="nil"/>
              <w:left w:val="nil"/>
              <w:bottom w:val="single" w:sz="8" w:space="0" w:color="auto"/>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Низкий</w:t>
            </w:r>
          </w:p>
        </w:tc>
        <w:tc>
          <w:tcPr>
            <w:tcW w:w="1502" w:type="dxa"/>
            <w:tcBorders>
              <w:top w:val="nil"/>
              <w:left w:val="nil"/>
              <w:bottom w:val="single" w:sz="8" w:space="0" w:color="auto"/>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Средний</w:t>
            </w:r>
          </w:p>
        </w:tc>
        <w:tc>
          <w:tcPr>
            <w:tcW w:w="1577" w:type="dxa"/>
            <w:tcBorders>
              <w:top w:val="nil"/>
              <w:left w:val="nil"/>
              <w:bottom w:val="single" w:sz="8" w:space="0" w:color="auto"/>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Высокий</w:t>
            </w:r>
          </w:p>
        </w:tc>
        <w:tc>
          <w:tcPr>
            <w:tcW w:w="481" w:type="dxa"/>
            <w:tcBorders>
              <w:top w:val="nil"/>
              <w:left w:val="nil"/>
              <w:bottom w:val="single" w:sz="8" w:space="0" w:color="auto"/>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Экстремальный</w:t>
            </w:r>
          </w:p>
        </w:tc>
      </w:tr>
      <w:tr w:rsidR="00A81CF0" w:rsidRPr="00A81CF0" w:rsidTr="00A81CF0">
        <w:trPr>
          <w:trHeight w:val="315"/>
        </w:trPr>
        <w:tc>
          <w:tcPr>
            <w:tcW w:w="980"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24"/>
                <w:szCs w:val="24"/>
                <w:lang w:eastAsia="ru-RU"/>
              </w:rPr>
            </w:pPr>
          </w:p>
        </w:tc>
        <w:tc>
          <w:tcPr>
            <w:tcW w:w="2440" w:type="dxa"/>
            <w:tcBorders>
              <w:top w:val="nil"/>
              <w:left w:val="nil"/>
              <w:bottom w:val="nil"/>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5</w:t>
            </w:r>
          </w:p>
        </w:tc>
        <w:tc>
          <w:tcPr>
            <w:tcW w:w="2261" w:type="dxa"/>
            <w:vMerge w:val="restart"/>
            <w:tcBorders>
              <w:top w:val="nil"/>
              <w:left w:val="single" w:sz="8" w:space="0" w:color="auto"/>
              <w:bottom w:val="single" w:sz="8" w:space="0" w:color="000000"/>
              <w:right w:val="single" w:sz="8" w:space="0" w:color="auto"/>
            </w:tcBorders>
            <w:shd w:val="clear" w:color="000000" w:fill="FFFF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С5</w:t>
            </w:r>
          </w:p>
        </w:tc>
        <w:tc>
          <w:tcPr>
            <w:tcW w:w="1391" w:type="dxa"/>
            <w:vMerge w:val="restart"/>
            <w:tcBorders>
              <w:top w:val="nil"/>
              <w:left w:val="single" w:sz="8" w:space="0" w:color="auto"/>
              <w:bottom w:val="single" w:sz="8" w:space="0" w:color="000000"/>
              <w:right w:val="single" w:sz="8" w:space="0" w:color="auto"/>
            </w:tcBorders>
            <w:shd w:val="clear" w:color="000000" w:fill="FFFF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С10</w:t>
            </w:r>
          </w:p>
        </w:tc>
        <w:tc>
          <w:tcPr>
            <w:tcW w:w="1502" w:type="dxa"/>
            <w:vMerge w:val="restart"/>
            <w:tcBorders>
              <w:top w:val="nil"/>
              <w:left w:val="single" w:sz="8" w:space="0" w:color="auto"/>
              <w:bottom w:val="single" w:sz="8" w:space="0" w:color="000000"/>
              <w:right w:val="single" w:sz="8" w:space="0" w:color="auto"/>
            </w:tcBorders>
            <w:shd w:val="clear" w:color="A6A6A6" w:fill="FF00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В15</w:t>
            </w:r>
          </w:p>
        </w:tc>
        <w:tc>
          <w:tcPr>
            <w:tcW w:w="1577" w:type="dxa"/>
            <w:vMerge w:val="restart"/>
            <w:tcBorders>
              <w:top w:val="nil"/>
              <w:left w:val="single" w:sz="8" w:space="0" w:color="auto"/>
              <w:bottom w:val="single" w:sz="8" w:space="0" w:color="000000"/>
              <w:right w:val="single" w:sz="8" w:space="0" w:color="auto"/>
            </w:tcBorders>
            <w:shd w:val="clear" w:color="auto" w:fill="FF00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highlight w:val="red"/>
                <w:lang w:eastAsia="ru-RU"/>
              </w:rPr>
              <w:t>В20</w:t>
            </w:r>
          </w:p>
        </w:tc>
        <w:tc>
          <w:tcPr>
            <w:tcW w:w="481" w:type="dxa"/>
            <w:vMerge w:val="restart"/>
            <w:tcBorders>
              <w:top w:val="nil"/>
              <w:left w:val="single" w:sz="8" w:space="0" w:color="auto"/>
              <w:bottom w:val="single" w:sz="8" w:space="0" w:color="000000"/>
              <w:right w:val="single" w:sz="8" w:space="0" w:color="auto"/>
            </w:tcBorders>
            <w:shd w:val="clear" w:color="auto" w:fill="FF00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В25</w:t>
            </w:r>
          </w:p>
        </w:tc>
      </w:tr>
      <w:tr w:rsidR="00A81CF0" w:rsidRPr="00A81CF0" w:rsidTr="00A81CF0">
        <w:trPr>
          <w:trHeight w:val="990"/>
        </w:trPr>
        <w:tc>
          <w:tcPr>
            <w:tcW w:w="980"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24"/>
                <w:szCs w:val="24"/>
                <w:lang w:eastAsia="ru-RU"/>
              </w:rPr>
            </w:pPr>
          </w:p>
        </w:tc>
        <w:tc>
          <w:tcPr>
            <w:tcW w:w="2440" w:type="dxa"/>
            <w:tcBorders>
              <w:top w:val="nil"/>
              <w:left w:val="nil"/>
              <w:bottom w:val="single" w:sz="8" w:space="0" w:color="auto"/>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Экстремальный</w:t>
            </w:r>
          </w:p>
        </w:tc>
        <w:tc>
          <w:tcPr>
            <w:tcW w:w="2261"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36"/>
                <w:szCs w:val="36"/>
                <w:lang w:eastAsia="ru-RU"/>
              </w:rPr>
            </w:pPr>
          </w:p>
        </w:tc>
        <w:tc>
          <w:tcPr>
            <w:tcW w:w="1391"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c>
          <w:tcPr>
            <w:tcW w:w="1502"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c>
          <w:tcPr>
            <w:tcW w:w="1577" w:type="dxa"/>
            <w:vMerge/>
            <w:tcBorders>
              <w:top w:val="nil"/>
              <w:left w:val="single" w:sz="8" w:space="0" w:color="auto"/>
              <w:bottom w:val="single" w:sz="8" w:space="0" w:color="000000"/>
              <w:right w:val="single" w:sz="8" w:space="0" w:color="auto"/>
            </w:tcBorders>
            <w:shd w:val="clear" w:color="auto" w:fill="FF00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c>
          <w:tcPr>
            <w:tcW w:w="481" w:type="dxa"/>
            <w:vMerge/>
            <w:tcBorders>
              <w:top w:val="nil"/>
              <w:left w:val="single" w:sz="8" w:space="0" w:color="auto"/>
              <w:bottom w:val="single" w:sz="8" w:space="0" w:color="000000"/>
              <w:right w:val="single" w:sz="8" w:space="0" w:color="auto"/>
            </w:tcBorders>
            <w:shd w:val="clear" w:color="auto" w:fill="FF00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r>
      <w:tr w:rsidR="00A81CF0" w:rsidRPr="00A81CF0" w:rsidTr="00A81CF0">
        <w:trPr>
          <w:trHeight w:val="315"/>
        </w:trPr>
        <w:tc>
          <w:tcPr>
            <w:tcW w:w="980"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24"/>
                <w:szCs w:val="24"/>
                <w:lang w:eastAsia="ru-RU"/>
              </w:rPr>
            </w:pPr>
          </w:p>
        </w:tc>
        <w:tc>
          <w:tcPr>
            <w:tcW w:w="2440" w:type="dxa"/>
            <w:tcBorders>
              <w:top w:val="nil"/>
              <w:left w:val="nil"/>
              <w:bottom w:val="nil"/>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4</w:t>
            </w:r>
          </w:p>
        </w:tc>
        <w:tc>
          <w:tcPr>
            <w:tcW w:w="2261" w:type="dxa"/>
            <w:vMerge w:val="restart"/>
            <w:tcBorders>
              <w:top w:val="nil"/>
              <w:left w:val="single" w:sz="8" w:space="0" w:color="auto"/>
              <w:bottom w:val="single" w:sz="8" w:space="0" w:color="000000"/>
              <w:right w:val="single" w:sz="8" w:space="0" w:color="auto"/>
            </w:tcBorders>
            <w:shd w:val="clear" w:color="000000" w:fill="00B05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Н4</w:t>
            </w:r>
          </w:p>
        </w:tc>
        <w:tc>
          <w:tcPr>
            <w:tcW w:w="1391" w:type="dxa"/>
            <w:vMerge w:val="restart"/>
            <w:tcBorders>
              <w:top w:val="nil"/>
              <w:left w:val="single" w:sz="8" w:space="0" w:color="auto"/>
              <w:bottom w:val="single" w:sz="8" w:space="0" w:color="000000"/>
              <w:right w:val="single" w:sz="8" w:space="0" w:color="auto"/>
            </w:tcBorders>
            <w:shd w:val="clear" w:color="000000" w:fill="FFFF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С8</w:t>
            </w:r>
          </w:p>
        </w:tc>
        <w:tc>
          <w:tcPr>
            <w:tcW w:w="1502" w:type="dxa"/>
            <w:vMerge w:val="restart"/>
            <w:tcBorders>
              <w:top w:val="nil"/>
              <w:left w:val="single" w:sz="8" w:space="0" w:color="auto"/>
              <w:bottom w:val="single" w:sz="8" w:space="0" w:color="000000"/>
              <w:right w:val="single" w:sz="8" w:space="0" w:color="auto"/>
            </w:tcBorders>
            <w:shd w:val="clear" w:color="auto" w:fill="FFFF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С12</w:t>
            </w:r>
          </w:p>
        </w:tc>
        <w:tc>
          <w:tcPr>
            <w:tcW w:w="1577" w:type="dxa"/>
            <w:vMerge w:val="restart"/>
            <w:tcBorders>
              <w:top w:val="nil"/>
              <w:left w:val="single" w:sz="8" w:space="0" w:color="auto"/>
              <w:bottom w:val="single" w:sz="8" w:space="0" w:color="000000"/>
              <w:right w:val="single" w:sz="8" w:space="0" w:color="auto"/>
            </w:tcBorders>
            <w:shd w:val="clear" w:color="808080" w:fill="FF00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В16</w:t>
            </w:r>
          </w:p>
        </w:tc>
        <w:tc>
          <w:tcPr>
            <w:tcW w:w="481" w:type="dxa"/>
            <w:vMerge w:val="restart"/>
            <w:tcBorders>
              <w:top w:val="nil"/>
              <w:left w:val="single" w:sz="8" w:space="0" w:color="auto"/>
              <w:bottom w:val="single" w:sz="8" w:space="0" w:color="000000"/>
              <w:right w:val="single" w:sz="8" w:space="0" w:color="auto"/>
            </w:tcBorders>
            <w:shd w:val="clear" w:color="auto" w:fill="FF00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В20</w:t>
            </w:r>
          </w:p>
        </w:tc>
      </w:tr>
      <w:tr w:rsidR="00A81CF0" w:rsidRPr="00A81CF0" w:rsidTr="00A81CF0">
        <w:trPr>
          <w:trHeight w:val="1065"/>
        </w:trPr>
        <w:tc>
          <w:tcPr>
            <w:tcW w:w="980"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24"/>
                <w:szCs w:val="24"/>
                <w:lang w:eastAsia="ru-RU"/>
              </w:rPr>
            </w:pPr>
          </w:p>
        </w:tc>
        <w:tc>
          <w:tcPr>
            <w:tcW w:w="2440" w:type="dxa"/>
            <w:tcBorders>
              <w:top w:val="nil"/>
              <w:left w:val="nil"/>
              <w:bottom w:val="single" w:sz="8" w:space="0" w:color="auto"/>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Высокий</w:t>
            </w:r>
          </w:p>
        </w:tc>
        <w:tc>
          <w:tcPr>
            <w:tcW w:w="2261"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36"/>
                <w:szCs w:val="36"/>
                <w:lang w:eastAsia="ru-RU"/>
              </w:rPr>
            </w:pPr>
          </w:p>
        </w:tc>
        <w:tc>
          <w:tcPr>
            <w:tcW w:w="1391"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c>
          <w:tcPr>
            <w:tcW w:w="1502" w:type="dxa"/>
            <w:vMerge/>
            <w:tcBorders>
              <w:top w:val="nil"/>
              <w:left w:val="single" w:sz="8" w:space="0" w:color="auto"/>
              <w:bottom w:val="single" w:sz="8" w:space="0" w:color="000000"/>
              <w:right w:val="single" w:sz="8" w:space="0" w:color="auto"/>
            </w:tcBorders>
            <w:shd w:val="clear" w:color="auto" w:fill="FFFF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c>
          <w:tcPr>
            <w:tcW w:w="1577"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c>
          <w:tcPr>
            <w:tcW w:w="481" w:type="dxa"/>
            <w:vMerge/>
            <w:tcBorders>
              <w:top w:val="nil"/>
              <w:left w:val="single" w:sz="8" w:space="0" w:color="auto"/>
              <w:bottom w:val="single" w:sz="8" w:space="0" w:color="000000"/>
              <w:right w:val="single" w:sz="8" w:space="0" w:color="auto"/>
            </w:tcBorders>
            <w:shd w:val="clear" w:color="auto" w:fill="FF00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r>
      <w:tr w:rsidR="00A81CF0" w:rsidRPr="00A81CF0" w:rsidTr="00A81CF0">
        <w:trPr>
          <w:trHeight w:val="315"/>
        </w:trPr>
        <w:tc>
          <w:tcPr>
            <w:tcW w:w="980"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24"/>
                <w:szCs w:val="24"/>
                <w:lang w:eastAsia="ru-RU"/>
              </w:rPr>
            </w:pPr>
          </w:p>
        </w:tc>
        <w:tc>
          <w:tcPr>
            <w:tcW w:w="2440" w:type="dxa"/>
            <w:tcBorders>
              <w:top w:val="nil"/>
              <w:left w:val="nil"/>
              <w:bottom w:val="nil"/>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3</w:t>
            </w:r>
          </w:p>
        </w:tc>
        <w:tc>
          <w:tcPr>
            <w:tcW w:w="2261" w:type="dxa"/>
            <w:vMerge w:val="restart"/>
            <w:tcBorders>
              <w:top w:val="nil"/>
              <w:left w:val="single" w:sz="8" w:space="0" w:color="auto"/>
              <w:bottom w:val="single" w:sz="8" w:space="0" w:color="000000"/>
              <w:right w:val="single" w:sz="8" w:space="0" w:color="auto"/>
            </w:tcBorders>
            <w:shd w:val="clear" w:color="000000" w:fill="00B05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Н3</w:t>
            </w:r>
          </w:p>
        </w:tc>
        <w:tc>
          <w:tcPr>
            <w:tcW w:w="1391" w:type="dxa"/>
            <w:vMerge w:val="restart"/>
            <w:tcBorders>
              <w:top w:val="nil"/>
              <w:left w:val="single" w:sz="8" w:space="0" w:color="auto"/>
              <w:bottom w:val="single" w:sz="8" w:space="0" w:color="000000"/>
              <w:right w:val="single" w:sz="8" w:space="0" w:color="auto"/>
            </w:tcBorders>
            <w:shd w:val="clear" w:color="000000" w:fill="FFFF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С6</w:t>
            </w:r>
          </w:p>
        </w:tc>
        <w:tc>
          <w:tcPr>
            <w:tcW w:w="1502" w:type="dxa"/>
            <w:vMerge w:val="restart"/>
            <w:tcBorders>
              <w:top w:val="nil"/>
              <w:left w:val="single" w:sz="8" w:space="0" w:color="auto"/>
              <w:bottom w:val="single" w:sz="8" w:space="0" w:color="000000"/>
              <w:right w:val="single" w:sz="8" w:space="0" w:color="auto"/>
            </w:tcBorders>
            <w:shd w:val="clear" w:color="000000" w:fill="FFFF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С9</w:t>
            </w:r>
          </w:p>
        </w:tc>
        <w:tc>
          <w:tcPr>
            <w:tcW w:w="1577" w:type="dxa"/>
            <w:vMerge w:val="restart"/>
            <w:tcBorders>
              <w:top w:val="nil"/>
              <w:left w:val="single" w:sz="8" w:space="0" w:color="auto"/>
              <w:bottom w:val="single" w:sz="8" w:space="0" w:color="000000"/>
              <w:right w:val="single" w:sz="8" w:space="0" w:color="auto"/>
            </w:tcBorders>
            <w:shd w:val="clear" w:color="auto" w:fill="FFFF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С12</w:t>
            </w:r>
          </w:p>
        </w:tc>
        <w:tc>
          <w:tcPr>
            <w:tcW w:w="481" w:type="dxa"/>
            <w:vMerge w:val="restart"/>
            <w:tcBorders>
              <w:top w:val="nil"/>
              <w:left w:val="single" w:sz="8" w:space="0" w:color="auto"/>
              <w:bottom w:val="single" w:sz="8" w:space="0" w:color="000000"/>
              <w:right w:val="single" w:sz="8" w:space="0" w:color="auto"/>
            </w:tcBorders>
            <w:shd w:val="clear" w:color="808080" w:fill="FF00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В15</w:t>
            </w:r>
          </w:p>
        </w:tc>
      </w:tr>
      <w:tr w:rsidR="00A81CF0" w:rsidRPr="00A81CF0" w:rsidTr="00A81CF0">
        <w:trPr>
          <w:trHeight w:val="915"/>
        </w:trPr>
        <w:tc>
          <w:tcPr>
            <w:tcW w:w="980"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24"/>
                <w:szCs w:val="24"/>
                <w:lang w:eastAsia="ru-RU"/>
              </w:rPr>
            </w:pPr>
          </w:p>
        </w:tc>
        <w:tc>
          <w:tcPr>
            <w:tcW w:w="2440" w:type="dxa"/>
            <w:tcBorders>
              <w:top w:val="nil"/>
              <w:left w:val="nil"/>
              <w:bottom w:val="single" w:sz="8" w:space="0" w:color="auto"/>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Средний</w:t>
            </w:r>
          </w:p>
        </w:tc>
        <w:tc>
          <w:tcPr>
            <w:tcW w:w="2261"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36"/>
                <w:szCs w:val="36"/>
                <w:lang w:eastAsia="ru-RU"/>
              </w:rPr>
            </w:pPr>
          </w:p>
        </w:tc>
        <w:tc>
          <w:tcPr>
            <w:tcW w:w="1391"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c>
          <w:tcPr>
            <w:tcW w:w="1502"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c>
          <w:tcPr>
            <w:tcW w:w="1577" w:type="dxa"/>
            <w:vMerge/>
            <w:tcBorders>
              <w:top w:val="nil"/>
              <w:left w:val="single" w:sz="8" w:space="0" w:color="auto"/>
              <w:bottom w:val="single" w:sz="8" w:space="0" w:color="000000"/>
              <w:right w:val="single" w:sz="8" w:space="0" w:color="auto"/>
            </w:tcBorders>
            <w:shd w:val="clear" w:color="auto" w:fill="FFFF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c>
          <w:tcPr>
            <w:tcW w:w="481"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r>
      <w:tr w:rsidR="00A81CF0" w:rsidRPr="00A81CF0" w:rsidTr="00A81CF0">
        <w:trPr>
          <w:trHeight w:val="315"/>
        </w:trPr>
        <w:tc>
          <w:tcPr>
            <w:tcW w:w="980"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24"/>
                <w:szCs w:val="24"/>
                <w:lang w:eastAsia="ru-RU"/>
              </w:rPr>
            </w:pPr>
          </w:p>
        </w:tc>
        <w:tc>
          <w:tcPr>
            <w:tcW w:w="2440" w:type="dxa"/>
            <w:tcBorders>
              <w:top w:val="nil"/>
              <w:left w:val="nil"/>
              <w:bottom w:val="nil"/>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2</w:t>
            </w:r>
          </w:p>
        </w:tc>
        <w:tc>
          <w:tcPr>
            <w:tcW w:w="2261" w:type="dxa"/>
            <w:vMerge w:val="restart"/>
            <w:tcBorders>
              <w:top w:val="nil"/>
              <w:left w:val="single" w:sz="8" w:space="0" w:color="auto"/>
              <w:bottom w:val="single" w:sz="8" w:space="0" w:color="000000"/>
              <w:right w:val="single" w:sz="8" w:space="0" w:color="auto"/>
            </w:tcBorders>
            <w:shd w:val="clear" w:color="000000" w:fill="00B05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Н2</w:t>
            </w:r>
          </w:p>
        </w:tc>
        <w:tc>
          <w:tcPr>
            <w:tcW w:w="1391" w:type="dxa"/>
            <w:vMerge w:val="restart"/>
            <w:tcBorders>
              <w:top w:val="nil"/>
              <w:left w:val="single" w:sz="8" w:space="0" w:color="auto"/>
              <w:bottom w:val="single" w:sz="8" w:space="0" w:color="000000"/>
              <w:right w:val="single" w:sz="8" w:space="0" w:color="auto"/>
            </w:tcBorders>
            <w:shd w:val="clear" w:color="000000" w:fill="00B05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Н4</w:t>
            </w:r>
          </w:p>
        </w:tc>
        <w:tc>
          <w:tcPr>
            <w:tcW w:w="1502" w:type="dxa"/>
            <w:vMerge w:val="restart"/>
            <w:tcBorders>
              <w:top w:val="nil"/>
              <w:left w:val="single" w:sz="8" w:space="0" w:color="auto"/>
              <w:bottom w:val="single" w:sz="8" w:space="0" w:color="000000"/>
              <w:right w:val="single" w:sz="8" w:space="0" w:color="auto"/>
            </w:tcBorders>
            <w:shd w:val="clear" w:color="000000" w:fill="FFFF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С6</w:t>
            </w:r>
          </w:p>
        </w:tc>
        <w:tc>
          <w:tcPr>
            <w:tcW w:w="1577" w:type="dxa"/>
            <w:vMerge w:val="restart"/>
            <w:tcBorders>
              <w:top w:val="nil"/>
              <w:left w:val="single" w:sz="8" w:space="0" w:color="auto"/>
              <w:bottom w:val="single" w:sz="8" w:space="0" w:color="000000"/>
              <w:right w:val="single" w:sz="8" w:space="0" w:color="auto"/>
            </w:tcBorders>
            <w:shd w:val="clear" w:color="000000" w:fill="FFFF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С8</w:t>
            </w:r>
          </w:p>
        </w:tc>
        <w:tc>
          <w:tcPr>
            <w:tcW w:w="481" w:type="dxa"/>
            <w:vMerge w:val="restart"/>
            <w:tcBorders>
              <w:top w:val="nil"/>
              <w:left w:val="single" w:sz="8" w:space="0" w:color="auto"/>
              <w:bottom w:val="single" w:sz="8" w:space="0" w:color="000000"/>
              <w:right w:val="single" w:sz="8" w:space="0" w:color="auto"/>
            </w:tcBorders>
            <w:shd w:val="clear" w:color="000000" w:fill="FFFF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С10</w:t>
            </w:r>
          </w:p>
        </w:tc>
      </w:tr>
      <w:tr w:rsidR="00A81CF0" w:rsidRPr="00A81CF0" w:rsidTr="00A81CF0">
        <w:trPr>
          <w:trHeight w:val="746"/>
        </w:trPr>
        <w:tc>
          <w:tcPr>
            <w:tcW w:w="980"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24"/>
                <w:szCs w:val="24"/>
                <w:lang w:eastAsia="ru-RU"/>
              </w:rPr>
            </w:pPr>
          </w:p>
        </w:tc>
        <w:tc>
          <w:tcPr>
            <w:tcW w:w="2440" w:type="dxa"/>
            <w:tcBorders>
              <w:top w:val="nil"/>
              <w:left w:val="nil"/>
              <w:bottom w:val="single" w:sz="8" w:space="0" w:color="auto"/>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Низкий</w:t>
            </w:r>
          </w:p>
        </w:tc>
        <w:tc>
          <w:tcPr>
            <w:tcW w:w="2261"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36"/>
                <w:szCs w:val="36"/>
                <w:lang w:eastAsia="ru-RU"/>
              </w:rPr>
            </w:pPr>
          </w:p>
        </w:tc>
        <w:tc>
          <w:tcPr>
            <w:tcW w:w="1391"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c>
          <w:tcPr>
            <w:tcW w:w="1502"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c>
          <w:tcPr>
            <w:tcW w:w="1577"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c>
          <w:tcPr>
            <w:tcW w:w="481"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p>
        </w:tc>
      </w:tr>
      <w:tr w:rsidR="00A81CF0" w:rsidRPr="00A81CF0" w:rsidTr="00A81CF0">
        <w:trPr>
          <w:trHeight w:val="330"/>
        </w:trPr>
        <w:tc>
          <w:tcPr>
            <w:tcW w:w="980"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24"/>
                <w:szCs w:val="24"/>
                <w:lang w:eastAsia="ru-RU"/>
              </w:rPr>
            </w:pPr>
          </w:p>
        </w:tc>
        <w:tc>
          <w:tcPr>
            <w:tcW w:w="2440" w:type="dxa"/>
            <w:tcBorders>
              <w:top w:val="nil"/>
              <w:left w:val="nil"/>
              <w:bottom w:val="nil"/>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1</w:t>
            </w:r>
          </w:p>
        </w:tc>
        <w:tc>
          <w:tcPr>
            <w:tcW w:w="2261" w:type="dxa"/>
            <w:vMerge w:val="restart"/>
            <w:tcBorders>
              <w:top w:val="nil"/>
              <w:left w:val="single" w:sz="8" w:space="0" w:color="auto"/>
              <w:bottom w:val="single" w:sz="8" w:space="0" w:color="000000"/>
              <w:right w:val="single" w:sz="8" w:space="0" w:color="auto"/>
            </w:tcBorders>
            <w:shd w:val="clear" w:color="808080" w:fill="00B05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Н1</w:t>
            </w:r>
          </w:p>
        </w:tc>
        <w:tc>
          <w:tcPr>
            <w:tcW w:w="1391" w:type="dxa"/>
            <w:vMerge w:val="restart"/>
            <w:tcBorders>
              <w:top w:val="nil"/>
              <w:left w:val="single" w:sz="8" w:space="0" w:color="auto"/>
              <w:bottom w:val="single" w:sz="8" w:space="0" w:color="000000"/>
              <w:right w:val="single" w:sz="8" w:space="0" w:color="auto"/>
            </w:tcBorders>
            <w:shd w:val="clear" w:color="000000" w:fill="00B05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Н2</w:t>
            </w:r>
          </w:p>
        </w:tc>
        <w:tc>
          <w:tcPr>
            <w:tcW w:w="1502" w:type="dxa"/>
            <w:vMerge w:val="restart"/>
            <w:tcBorders>
              <w:top w:val="nil"/>
              <w:left w:val="single" w:sz="8" w:space="0" w:color="auto"/>
              <w:bottom w:val="single" w:sz="8" w:space="0" w:color="000000"/>
              <w:right w:val="single" w:sz="8" w:space="0" w:color="auto"/>
            </w:tcBorders>
            <w:shd w:val="clear" w:color="000000" w:fill="00B05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Н3</w:t>
            </w:r>
          </w:p>
        </w:tc>
        <w:tc>
          <w:tcPr>
            <w:tcW w:w="1577" w:type="dxa"/>
            <w:vMerge w:val="restart"/>
            <w:tcBorders>
              <w:top w:val="nil"/>
              <w:left w:val="single" w:sz="8" w:space="0" w:color="auto"/>
              <w:bottom w:val="single" w:sz="8" w:space="0" w:color="000000"/>
              <w:right w:val="single" w:sz="8" w:space="0" w:color="auto"/>
            </w:tcBorders>
            <w:shd w:val="clear" w:color="000000" w:fill="00B05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Н4</w:t>
            </w:r>
          </w:p>
        </w:tc>
        <w:tc>
          <w:tcPr>
            <w:tcW w:w="481" w:type="dxa"/>
            <w:vMerge w:val="restart"/>
            <w:tcBorders>
              <w:top w:val="nil"/>
              <w:left w:val="single" w:sz="8" w:space="0" w:color="auto"/>
              <w:bottom w:val="single" w:sz="8" w:space="0" w:color="000000"/>
              <w:right w:val="single" w:sz="8" w:space="0" w:color="auto"/>
            </w:tcBorders>
            <w:shd w:val="clear" w:color="000000" w:fill="FFFF00"/>
            <w:vAlign w:val="center"/>
            <w:hideMark/>
          </w:tcPr>
          <w:p w:rsidR="00A81CF0" w:rsidRPr="00A81CF0" w:rsidRDefault="00A81CF0" w:rsidP="00A81CF0">
            <w:pPr>
              <w:spacing w:after="0" w:line="276" w:lineRule="auto"/>
              <w:jc w:val="center"/>
              <w:rPr>
                <w:rFonts w:ascii="Arial" w:eastAsia="Times New Roman" w:hAnsi="Arial" w:cs="Arial"/>
                <w:b/>
                <w:bCs/>
                <w:color w:val="000000"/>
                <w:sz w:val="36"/>
                <w:szCs w:val="36"/>
                <w:lang w:eastAsia="ru-RU"/>
              </w:rPr>
            </w:pPr>
            <w:r w:rsidRPr="00A81CF0">
              <w:rPr>
                <w:rFonts w:ascii="Arial" w:eastAsia="Times New Roman" w:hAnsi="Arial" w:cs="Arial"/>
                <w:b/>
                <w:bCs/>
                <w:color w:val="000000"/>
                <w:sz w:val="36"/>
                <w:szCs w:val="36"/>
                <w:lang w:eastAsia="ru-RU"/>
              </w:rPr>
              <w:t>С5</w:t>
            </w:r>
          </w:p>
        </w:tc>
      </w:tr>
      <w:tr w:rsidR="00A81CF0" w:rsidRPr="00A81CF0" w:rsidTr="00A81CF0">
        <w:trPr>
          <w:trHeight w:val="645"/>
        </w:trPr>
        <w:tc>
          <w:tcPr>
            <w:tcW w:w="980"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24"/>
                <w:szCs w:val="24"/>
                <w:lang w:eastAsia="ru-RU"/>
              </w:rPr>
            </w:pPr>
          </w:p>
        </w:tc>
        <w:tc>
          <w:tcPr>
            <w:tcW w:w="2440" w:type="dxa"/>
            <w:tcBorders>
              <w:top w:val="nil"/>
              <w:left w:val="nil"/>
              <w:bottom w:val="single" w:sz="8" w:space="0" w:color="auto"/>
              <w:right w:val="single" w:sz="8" w:space="0" w:color="auto"/>
            </w:tcBorders>
            <w:shd w:val="clear" w:color="auto" w:fill="auto"/>
            <w:vAlign w:val="bottom"/>
            <w:hideMark/>
          </w:tcPr>
          <w:p w:rsidR="00A81CF0" w:rsidRPr="00A81CF0" w:rsidRDefault="00A81CF0" w:rsidP="00A81CF0">
            <w:pPr>
              <w:spacing w:after="0" w:line="276" w:lineRule="auto"/>
              <w:jc w:val="center"/>
              <w:rPr>
                <w:rFonts w:ascii="Arial" w:eastAsia="Times New Roman" w:hAnsi="Arial" w:cs="Arial"/>
                <w:b/>
                <w:bCs/>
                <w:color w:val="000000"/>
                <w:sz w:val="24"/>
                <w:szCs w:val="24"/>
                <w:lang w:eastAsia="ru-RU"/>
              </w:rPr>
            </w:pPr>
            <w:r w:rsidRPr="00A81CF0">
              <w:rPr>
                <w:rFonts w:ascii="Arial" w:eastAsia="Times New Roman" w:hAnsi="Arial" w:cs="Arial"/>
                <w:b/>
                <w:bCs/>
                <w:color w:val="000000"/>
                <w:sz w:val="24"/>
                <w:szCs w:val="24"/>
                <w:lang w:eastAsia="ru-RU"/>
              </w:rPr>
              <w:t>Незначительный</w:t>
            </w:r>
          </w:p>
        </w:tc>
        <w:tc>
          <w:tcPr>
            <w:tcW w:w="2261"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36"/>
                <w:szCs w:val="36"/>
                <w:lang w:eastAsia="ru-RU"/>
              </w:rPr>
            </w:pPr>
          </w:p>
        </w:tc>
        <w:tc>
          <w:tcPr>
            <w:tcW w:w="1391"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36"/>
                <w:szCs w:val="36"/>
                <w:lang w:eastAsia="ru-RU"/>
              </w:rPr>
            </w:pPr>
          </w:p>
        </w:tc>
        <w:tc>
          <w:tcPr>
            <w:tcW w:w="1502"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36"/>
                <w:szCs w:val="36"/>
                <w:lang w:eastAsia="ru-RU"/>
              </w:rPr>
            </w:pPr>
          </w:p>
        </w:tc>
        <w:tc>
          <w:tcPr>
            <w:tcW w:w="1577"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36"/>
                <w:szCs w:val="36"/>
                <w:lang w:eastAsia="ru-RU"/>
              </w:rPr>
            </w:pPr>
          </w:p>
        </w:tc>
        <w:tc>
          <w:tcPr>
            <w:tcW w:w="481" w:type="dxa"/>
            <w:vMerge/>
            <w:tcBorders>
              <w:top w:val="nil"/>
              <w:left w:val="single" w:sz="8" w:space="0" w:color="auto"/>
              <w:bottom w:val="single" w:sz="8" w:space="0" w:color="000000"/>
              <w:right w:val="single" w:sz="8" w:space="0" w:color="auto"/>
            </w:tcBorders>
            <w:vAlign w:val="center"/>
            <w:hideMark/>
          </w:tcPr>
          <w:p w:rsidR="00A81CF0" w:rsidRPr="00A81CF0" w:rsidRDefault="00A81CF0" w:rsidP="00A81CF0">
            <w:pPr>
              <w:spacing w:after="0" w:line="276" w:lineRule="auto"/>
              <w:rPr>
                <w:rFonts w:ascii="Arial" w:eastAsia="Times New Roman" w:hAnsi="Arial" w:cs="Arial"/>
                <w:b/>
                <w:bCs/>
                <w:color w:val="000000"/>
                <w:sz w:val="36"/>
                <w:szCs w:val="36"/>
                <w:lang w:eastAsia="ru-RU"/>
              </w:rPr>
            </w:pPr>
          </w:p>
        </w:tc>
      </w:tr>
    </w:tbl>
    <w:p w:rsidR="00281F10" w:rsidRDefault="00281F10" w:rsidP="00281F10">
      <w:pPr>
        <w:rPr>
          <w:rFonts w:ascii="Times New Roman" w:hAnsi="Times New Roman" w:cs="Times New Roman"/>
          <w:sz w:val="24"/>
          <w:szCs w:val="24"/>
        </w:rPr>
      </w:pPr>
    </w:p>
    <w:p w:rsidR="00281F10" w:rsidRDefault="00281F10" w:rsidP="00281F10">
      <w:pPr>
        <w:tabs>
          <w:tab w:val="left" w:pos="1245"/>
        </w:tabs>
        <w:rPr>
          <w:rFonts w:ascii="Times New Roman" w:hAnsi="Times New Roman" w:cs="Times New Roman"/>
          <w:sz w:val="24"/>
          <w:szCs w:val="24"/>
        </w:rPr>
      </w:pPr>
      <w:r>
        <w:rPr>
          <w:rFonts w:ascii="Times New Roman" w:hAnsi="Times New Roman" w:cs="Times New Roman"/>
          <w:sz w:val="24"/>
          <w:szCs w:val="24"/>
        </w:rPr>
        <w:tab/>
      </w:r>
    </w:p>
    <w:p w:rsidR="00281F10" w:rsidRPr="00281F10" w:rsidRDefault="00281F10" w:rsidP="00281F10">
      <w:pPr>
        <w:tabs>
          <w:tab w:val="left" w:pos="1245"/>
        </w:tabs>
        <w:rPr>
          <w:rFonts w:ascii="Times New Roman" w:hAnsi="Times New Roman" w:cs="Times New Roman"/>
          <w:sz w:val="24"/>
          <w:szCs w:val="24"/>
        </w:rPr>
        <w:sectPr w:rsidR="00281F10" w:rsidRPr="00281F10" w:rsidSect="008B7107">
          <w:pgSz w:w="11910" w:h="16840"/>
          <w:pgMar w:top="425" w:right="2554" w:bottom="850" w:left="980" w:header="477" w:footer="0" w:gutter="0"/>
          <w:cols w:space="720"/>
          <w:docGrid w:linePitch="299"/>
        </w:sectPr>
      </w:pPr>
      <w:r>
        <w:rPr>
          <w:rFonts w:ascii="Times New Roman" w:hAnsi="Times New Roman" w:cs="Times New Roman"/>
          <w:sz w:val="24"/>
          <w:szCs w:val="24"/>
        </w:rPr>
        <w:tab/>
      </w:r>
    </w:p>
    <w:p w:rsidR="00681B5C" w:rsidRPr="00681B5C" w:rsidRDefault="00681B5C" w:rsidP="00681B5C">
      <w:pPr>
        <w:tabs>
          <w:tab w:val="left" w:pos="5812"/>
        </w:tabs>
        <w:ind w:right="12" w:firstLine="7513"/>
        <w:rPr>
          <w:rFonts w:ascii="Times New Roman" w:hAnsi="Times New Roman" w:cs="Times New Roman"/>
          <w:i/>
          <w:sz w:val="24"/>
          <w:szCs w:val="24"/>
        </w:rPr>
      </w:pPr>
      <w:r w:rsidRPr="00681B5C">
        <w:rPr>
          <w:rFonts w:ascii="Times New Roman" w:eastAsia="Times New Roman" w:hAnsi="Times New Roman" w:cs="Times New Roman"/>
          <w:noProof/>
          <w:sz w:val="24"/>
          <w:szCs w:val="24"/>
          <w:lang w:eastAsia="ru-RU"/>
        </w:rPr>
        <w:lastRenderedPageBreak/>
        <w:drawing>
          <wp:anchor distT="0" distB="0" distL="114300" distR="114300" simplePos="0" relativeHeight="251723776" behindDoc="1" locked="0" layoutInCell="1" allowOverlap="1" wp14:anchorId="19CAFF42" wp14:editId="1BAF567A">
            <wp:simplePos x="0" y="0"/>
            <wp:positionH relativeFrom="column">
              <wp:posOffset>125095</wp:posOffset>
            </wp:positionH>
            <wp:positionV relativeFrom="paragraph">
              <wp:posOffset>5250815</wp:posOffset>
            </wp:positionV>
            <wp:extent cx="6307455" cy="3964305"/>
            <wp:effectExtent l="0" t="0" r="0" b="0"/>
            <wp:wrapTight wrapText="bothSides">
              <wp:wrapPolygon edited="0">
                <wp:start x="0" y="0"/>
                <wp:lineTo x="0" y="21486"/>
                <wp:lineTo x="21528" y="21486"/>
                <wp:lineTo x="21528" y="0"/>
                <wp:lineTo x="0" y="0"/>
              </wp:wrapPolygon>
            </wp:wrapTight>
            <wp:docPr id="80" name="Рисунок 80" descr="C:\Users\NL-5\Desktop\2026-10-19_00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L-5\Desktop\2026-10-19_002_page-000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07455" cy="3964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1B5C">
        <w:rPr>
          <w:rFonts w:ascii="Times New Roman" w:hAnsi="Times New Roman" w:cs="Times New Roman"/>
          <w:noProof/>
          <w:sz w:val="24"/>
          <w:szCs w:val="24"/>
          <w:lang w:eastAsia="ru-RU"/>
        </w:rPr>
        <w:drawing>
          <wp:anchor distT="0" distB="0" distL="114300" distR="114300" simplePos="0" relativeHeight="251722752" behindDoc="1" locked="0" layoutInCell="1" allowOverlap="1" wp14:anchorId="203C8B24" wp14:editId="4DB2A7BD">
            <wp:simplePos x="0" y="0"/>
            <wp:positionH relativeFrom="margin">
              <wp:align>left</wp:align>
            </wp:positionH>
            <wp:positionV relativeFrom="paragraph">
              <wp:posOffset>305435</wp:posOffset>
            </wp:positionV>
            <wp:extent cx="6598285" cy="4595495"/>
            <wp:effectExtent l="0" t="0" r="0" b="0"/>
            <wp:wrapTight wrapText="bothSides">
              <wp:wrapPolygon edited="0">
                <wp:start x="0" y="0"/>
                <wp:lineTo x="0" y="21490"/>
                <wp:lineTo x="21515" y="21490"/>
                <wp:lineTo x="21515" y="0"/>
                <wp:lineTo x="0" y="0"/>
              </wp:wrapPolygon>
            </wp:wrapTight>
            <wp:docPr id="78" name="Рисунок 78" descr="C:\Users\NL-5\Desktop\2026-10-19_00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L-5\Desktop\2026-10-19_001_page-00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08185" cy="4602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1B5C">
        <w:rPr>
          <w:rFonts w:ascii="Times New Roman" w:hAnsi="Times New Roman" w:cs="Times New Roman"/>
          <w:i/>
          <w:sz w:val="24"/>
          <w:szCs w:val="24"/>
        </w:rPr>
        <w:t>Приложени</w:t>
      </w:r>
      <w:r>
        <w:rPr>
          <w:rFonts w:ascii="Times New Roman" w:hAnsi="Times New Roman" w:cs="Times New Roman"/>
          <w:i/>
          <w:sz w:val="24"/>
          <w:szCs w:val="24"/>
        </w:rPr>
        <w:t xml:space="preserve">е </w:t>
      </w:r>
      <w:r w:rsidRPr="00681B5C">
        <w:rPr>
          <w:rFonts w:ascii="Times New Roman" w:hAnsi="Times New Roman" w:cs="Times New Roman"/>
          <w:i/>
          <w:sz w:val="24"/>
          <w:szCs w:val="24"/>
        </w:rPr>
        <w:t>10</w:t>
      </w:r>
      <w:r w:rsidRPr="00681B5C">
        <w:rPr>
          <w:rFonts w:ascii="Times New Roman" w:hAnsi="Times New Roman" w:cs="Times New Roman"/>
          <w:i/>
          <w:sz w:val="24"/>
          <w:szCs w:val="24"/>
        </w:rPr>
        <w:tab/>
        <w:t xml:space="preserve">                                     </w:t>
      </w:r>
      <w:r w:rsidRPr="00681B5C">
        <w:rPr>
          <w:rFonts w:ascii="Times New Roman" w:hAnsi="Times New Roman" w:cs="Times New Roman"/>
          <w:i/>
          <w:sz w:val="24"/>
          <w:szCs w:val="24"/>
        </w:rPr>
        <w:lastRenderedPageBreak/>
        <w:tab/>
      </w:r>
    </w:p>
    <w:p w:rsidR="00681B5C" w:rsidRDefault="00681B5C" w:rsidP="00681B5C">
      <w:pPr>
        <w:tabs>
          <w:tab w:val="left" w:pos="2003"/>
        </w:tabs>
        <w:rPr>
          <w:rFonts w:ascii="Times New Roman" w:hAnsi="Times New Roman" w:cs="Times New Roman"/>
          <w:sz w:val="24"/>
          <w:szCs w:val="24"/>
        </w:rPr>
      </w:pPr>
      <w:r>
        <w:rPr>
          <w:rFonts w:ascii="Times New Roman" w:hAnsi="Times New Roman" w:cs="Times New Roman"/>
          <w:sz w:val="24"/>
          <w:szCs w:val="24"/>
        </w:rPr>
        <w:tab/>
      </w:r>
    </w:p>
    <w:p w:rsidR="00DD5F47" w:rsidRDefault="00681B5C" w:rsidP="00DD5F47">
      <w:pPr>
        <w:tabs>
          <w:tab w:val="left" w:pos="2003"/>
        </w:tabs>
        <w:jc w:val="right"/>
        <w:rPr>
          <w:rFonts w:ascii="Times New Roman" w:hAnsi="Times New Roman" w:cs="Times New Roman"/>
          <w:i/>
          <w:sz w:val="24"/>
          <w:szCs w:val="24"/>
        </w:rPr>
      </w:pPr>
      <w:r>
        <w:rPr>
          <w:rFonts w:ascii="Times New Roman" w:hAnsi="Times New Roman" w:cs="Times New Roman"/>
          <w:sz w:val="24"/>
          <w:szCs w:val="24"/>
        </w:rPr>
        <w:tab/>
      </w:r>
      <w:r w:rsidR="00DD5F47" w:rsidRPr="00DD5F47">
        <w:rPr>
          <w:rFonts w:ascii="Times New Roman" w:hAnsi="Times New Roman" w:cs="Times New Roman"/>
          <w:i/>
          <w:sz w:val="24"/>
          <w:szCs w:val="24"/>
        </w:rPr>
        <w:t>Приложение 11</w:t>
      </w:r>
    </w:p>
    <w:p w:rsidR="00DD5F47" w:rsidRDefault="00DD5F47" w:rsidP="00DD5F47">
      <w:pPr>
        <w:rPr>
          <w:rFonts w:ascii="Times New Roman" w:hAnsi="Times New Roman" w:cs="Times New Roman"/>
          <w:sz w:val="24"/>
          <w:szCs w:val="24"/>
        </w:rPr>
      </w:pPr>
    </w:p>
    <w:p w:rsidR="00DD5F47" w:rsidRPr="00DD5F47" w:rsidRDefault="00DD5F47" w:rsidP="00DD5F47">
      <w:pPr>
        <w:suppressAutoHyphens/>
        <w:spacing w:before="60" w:after="60"/>
        <w:jc w:val="center"/>
        <w:rPr>
          <w:rFonts w:ascii="Times New Roman" w:eastAsia="Times New Roman" w:hAnsi="Times New Roman" w:cs="Times New Roman"/>
          <w:b/>
          <w:caps/>
          <w:color w:val="1F497D"/>
          <w:sz w:val="24"/>
          <w:lang w:eastAsia="ar-SA"/>
        </w:rPr>
      </w:pPr>
      <w:r>
        <w:rPr>
          <w:rFonts w:ascii="Times New Roman" w:hAnsi="Times New Roman" w:cs="Times New Roman"/>
          <w:sz w:val="24"/>
          <w:szCs w:val="24"/>
        </w:rPr>
        <w:tab/>
      </w:r>
      <w:r w:rsidRPr="00DD5F47">
        <w:rPr>
          <w:rFonts w:ascii="Times New Roman" w:eastAsia="Times New Roman" w:hAnsi="Times New Roman" w:cs="Times New Roman"/>
          <w:b/>
          <w:caps/>
          <w:sz w:val="24"/>
          <w:lang w:eastAsia="ar-SA"/>
        </w:rPr>
        <w:t>Положение</w:t>
      </w:r>
      <w:r w:rsidRPr="00DD5F47">
        <w:rPr>
          <w:rFonts w:ascii="Times New Roman" w:eastAsia="Times New Roman" w:hAnsi="Times New Roman" w:cs="Times New Roman"/>
          <w:b/>
          <w:caps/>
          <w:sz w:val="24"/>
          <w:lang w:eastAsia="ar-SA"/>
        </w:rPr>
        <w:br/>
        <w:t>об учете и рассмотрении обстоятельств и причин</w:t>
      </w:r>
      <w:r w:rsidRPr="00DD5F47">
        <w:rPr>
          <w:rFonts w:ascii="Times New Roman" w:eastAsia="Times New Roman" w:hAnsi="Times New Roman" w:cs="Times New Roman"/>
          <w:b/>
          <w:caps/>
          <w:sz w:val="24"/>
          <w:lang w:eastAsia="ar-SA"/>
        </w:rPr>
        <w:br/>
        <w:t>микроповреждений (микротравм) работников</w:t>
      </w:r>
      <w:r w:rsidRPr="00DD5F47">
        <w:rPr>
          <w:rFonts w:ascii="Times New Roman" w:eastAsia="Times New Roman" w:hAnsi="Times New Roman" w:cs="Times New Roman"/>
          <w:b/>
          <w:caps/>
          <w:sz w:val="24"/>
          <w:lang w:eastAsia="ar-SA"/>
        </w:rPr>
        <w:br/>
      </w:r>
      <w:r w:rsidRPr="00DD5F47">
        <w:rPr>
          <w:rFonts w:ascii="Times New Roman" w:eastAsia="Times New Roman" w:hAnsi="Times New Roman" w:cs="Times New Roman"/>
          <w:b/>
          <w:caps/>
          <w:color w:val="1F497D"/>
          <w:sz w:val="24"/>
          <w:lang w:eastAsia="ar-SA"/>
        </w:rPr>
        <w:t>МАОУ ДО «Центр творчества №3»</w:t>
      </w:r>
    </w:p>
    <w:p w:rsidR="00DD5F47" w:rsidRPr="00DD5F47" w:rsidRDefault="00DD5F47" w:rsidP="00DD5F47">
      <w:pPr>
        <w:suppressAutoHyphens/>
        <w:spacing w:before="60" w:after="60" w:line="240" w:lineRule="auto"/>
        <w:jc w:val="center"/>
        <w:rPr>
          <w:rFonts w:ascii="Times New Roman" w:eastAsia="Times New Roman" w:hAnsi="Times New Roman" w:cs="Times New Roman"/>
          <w:b/>
          <w:caps/>
          <w:sz w:val="24"/>
          <w:lang w:eastAsia="ar-SA"/>
        </w:rPr>
      </w:pPr>
    </w:p>
    <w:p w:rsidR="00DD5F47" w:rsidRPr="00DD5F47" w:rsidRDefault="00DD5F47" w:rsidP="00DD5F47">
      <w:pPr>
        <w:spacing w:before="60" w:after="60" w:line="240" w:lineRule="auto"/>
        <w:jc w:val="center"/>
        <w:rPr>
          <w:rFonts w:ascii="Times New Roman" w:eastAsia="Times New Roman" w:hAnsi="Times New Roman" w:cs="Times New Roman"/>
          <w:b/>
          <w:caps/>
          <w:sz w:val="24"/>
          <w:szCs w:val="24"/>
        </w:rPr>
      </w:pPr>
      <w:r w:rsidRPr="00DD5F47">
        <w:rPr>
          <w:rFonts w:ascii="Times New Roman" w:eastAsia="Times New Roman" w:hAnsi="Times New Roman" w:cs="Times New Roman"/>
          <w:b/>
          <w:caps/>
          <w:sz w:val="24"/>
          <w:szCs w:val="24"/>
        </w:rPr>
        <w:t>I. Общие положения</w:t>
      </w:r>
    </w:p>
    <w:p w:rsidR="00DD5F47" w:rsidRPr="00DD5F47" w:rsidRDefault="00DD5F47" w:rsidP="00DD5F47">
      <w:pPr>
        <w:autoSpaceDE w:val="0"/>
        <w:autoSpaceDN w:val="0"/>
        <w:adjustRightInd w:val="0"/>
        <w:spacing w:before="60" w:after="60" w:line="240" w:lineRule="auto"/>
        <w:ind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 xml:space="preserve">1.1. Положение об учете и рассмотрении обстоятельств и причин микроповреждений (микротравм) работников (далее – Положение), устанавливает порядок учета микроповреждений (микротравм) работников </w:t>
      </w:r>
      <w:r w:rsidRPr="00DD5F47">
        <w:rPr>
          <w:rFonts w:ascii="Times New Roman" w:eastAsia="Times New Roman" w:hAnsi="Times New Roman" w:cs="Times New Roman"/>
          <w:color w:val="1F497D"/>
          <w:sz w:val="24"/>
          <w:szCs w:val="24"/>
        </w:rPr>
        <w:t>МАОУ ДО «Центр творчества №3</w:t>
      </w:r>
      <w:r w:rsidRPr="00DD5F47">
        <w:rPr>
          <w:rFonts w:ascii="Times New Roman" w:eastAsia="Times New Roman" w:hAnsi="Times New Roman" w:cs="Times New Roman"/>
          <w:sz w:val="24"/>
          <w:szCs w:val="24"/>
        </w:rPr>
        <w:t xml:space="preserve"> с учетом особенностей организационной структуры, специфики, характера производственной деятельности, а также особенности.</w:t>
      </w:r>
    </w:p>
    <w:p w:rsidR="00DD5F47" w:rsidRPr="00DD5F47" w:rsidRDefault="00DD5F47" w:rsidP="00DD5F47">
      <w:pPr>
        <w:autoSpaceDE w:val="0"/>
        <w:autoSpaceDN w:val="0"/>
        <w:adjustRightInd w:val="0"/>
        <w:spacing w:before="60" w:after="60" w:line="240" w:lineRule="auto"/>
        <w:ind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1.2. Положение разработано на основании статей 214, 216, 218, 226 раздела X Трудового кодекса Российской Федерации, в соответствии с Рекомендациями по учету микроповреждений (микротравм) работников, утверждённых приказом Минтруда России № 632н от 15.09.2021, и действует в целях совершенствования внутренних процессов управления охраной труда в Организации, предупреждения производственного травматизма.</w:t>
      </w:r>
    </w:p>
    <w:p w:rsidR="00DD5F47" w:rsidRPr="00DD5F47" w:rsidRDefault="00DD5F47" w:rsidP="00DD5F47">
      <w:pPr>
        <w:widowControl w:val="0"/>
        <w:tabs>
          <w:tab w:val="left" w:pos="0"/>
          <w:tab w:val="left" w:pos="567"/>
          <w:tab w:val="left" w:pos="1134"/>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1.3. </w:t>
      </w:r>
      <w:r w:rsidRPr="00DD5F47">
        <w:rPr>
          <w:rFonts w:ascii="Times New Roman" w:eastAsia="Arial" w:hAnsi="Times New Roman" w:cs="Times New Roman"/>
          <w:sz w:val="24"/>
          <w:szCs w:val="24"/>
          <w:lang w:eastAsia="zh-CN"/>
        </w:rPr>
        <w:t>Учет микроповреждений (микротравм) работников осуществляется посредством сбора и регистрации информации о микроповреждениях (микротравмах).</w:t>
      </w:r>
    </w:p>
    <w:p w:rsidR="00DD5F47" w:rsidRPr="00DD5F47" w:rsidRDefault="00DD5F47" w:rsidP="00DD5F47">
      <w:pPr>
        <w:spacing w:before="60" w:after="60"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Учет микроповреждений (микротравм) работников позволяет повысить эффективность в проведении системных мероприятий по управлению профессиональными рисками, связанных с выявлением опасностей, оценкой и снижением уровней профессиональных рисков, обеспечении улучшения условий и охраны труда.</w:t>
      </w:r>
    </w:p>
    <w:p w:rsidR="00DD5F47" w:rsidRPr="00DD5F47" w:rsidRDefault="00DD5F47" w:rsidP="00DD5F47">
      <w:pPr>
        <w:spacing w:before="60" w:after="60"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pacing w:val="-6"/>
          <w:sz w:val="24"/>
          <w:szCs w:val="24"/>
        </w:rPr>
        <w:t>Учет микроповреждений (микротравм) работников осуществляется работодателем</w:t>
      </w:r>
      <w:r w:rsidRPr="00DD5F47">
        <w:rPr>
          <w:rFonts w:ascii="Times New Roman" w:eastAsia="Times New Roman" w:hAnsi="Times New Roman" w:cs="Times New Roman"/>
          <w:sz w:val="24"/>
          <w:szCs w:val="24"/>
        </w:rPr>
        <w:t xml:space="preserve"> самостоятельно, исходя из специфики своей деятельности, достижений современной науки и наилучших практик, а также принятых обязательств.</w:t>
      </w:r>
    </w:p>
    <w:p w:rsidR="00DD5F47" w:rsidRPr="00DD5F47" w:rsidRDefault="00DD5F47" w:rsidP="00DD5F47">
      <w:pPr>
        <w:tabs>
          <w:tab w:val="left" w:pos="993"/>
        </w:tabs>
        <w:spacing w:before="60" w:after="60" w:line="240" w:lineRule="auto"/>
        <w:ind w:firstLine="709"/>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1.4. Термины и определения:</w:t>
      </w:r>
    </w:p>
    <w:p w:rsidR="00DD5F47" w:rsidRPr="00DD5F47" w:rsidRDefault="00DD5F47" w:rsidP="006F4B6D">
      <w:pPr>
        <w:numPr>
          <w:ilvl w:val="0"/>
          <w:numId w:val="37"/>
        </w:numPr>
        <w:tabs>
          <w:tab w:val="left" w:pos="993"/>
        </w:tabs>
        <w:spacing w:before="60" w:beforeAutospacing="1" w:after="60" w:afterAutospacing="1" w:line="240" w:lineRule="auto"/>
        <w:ind w:left="0" w:right="18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безопасные условия труда – условия труда, при которых воздействие на работающих вредных и (или) опасных производственных факторов исключено либо уровни их воздействия не превышают установленных нормативов;</w:t>
      </w:r>
    </w:p>
    <w:p w:rsidR="00DD5F47" w:rsidRPr="00DD5F47" w:rsidRDefault="00DD5F47" w:rsidP="006F4B6D">
      <w:pPr>
        <w:numPr>
          <w:ilvl w:val="0"/>
          <w:numId w:val="37"/>
        </w:numPr>
        <w:tabs>
          <w:tab w:val="left" w:pos="993"/>
        </w:tabs>
        <w:spacing w:before="60" w:beforeAutospacing="1" w:after="60" w:afterAutospacing="1" w:line="240" w:lineRule="auto"/>
        <w:ind w:left="0" w:right="18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вредный производственный фактор – производственный фактор, воздействие которого на работника может привести к его заболеванию;</w:t>
      </w:r>
    </w:p>
    <w:p w:rsidR="00DD5F47" w:rsidRPr="00DD5F47" w:rsidRDefault="00DD5F47" w:rsidP="006F4B6D">
      <w:pPr>
        <w:numPr>
          <w:ilvl w:val="0"/>
          <w:numId w:val="37"/>
        </w:numPr>
        <w:tabs>
          <w:tab w:val="left" w:pos="993"/>
        </w:tabs>
        <w:spacing w:before="60" w:beforeAutospacing="1" w:after="60" w:afterAutospacing="1" w:line="240" w:lineRule="auto"/>
        <w:ind w:left="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микроповреждения (микротравмы) – ссадины, кровоподтеки, ушибы мягких тканей, поверхностные раны и другие повреждения, полученные работниками и другими лицами, участвующими в производственной деятельности работодателя,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 не повлекшие расстройства здоровья или наступление временной нетрудоспособности (далее – микроповреждения (микротравмы) работников).</w:t>
      </w:r>
    </w:p>
    <w:p w:rsidR="00DD5F47" w:rsidRPr="00DD5F47" w:rsidRDefault="00DD5F47" w:rsidP="006F4B6D">
      <w:pPr>
        <w:numPr>
          <w:ilvl w:val="0"/>
          <w:numId w:val="37"/>
        </w:numPr>
        <w:tabs>
          <w:tab w:val="left" w:pos="993"/>
        </w:tabs>
        <w:spacing w:before="60" w:beforeAutospacing="1" w:after="60" w:afterAutospacing="1" w:line="240" w:lineRule="auto"/>
        <w:ind w:left="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опасность – фактор среды и трудового процесса, который может быть причиной травмы, острого заболевания или внезапного резкого ухудшения здоровья;</w:t>
      </w:r>
    </w:p>
    <w:p w:rsidR="00DD5F47" w:rsidRPr="00DD5F47" w:rsidRDefault="00DD5F47" w:rsidP="006F4B6D">
      <w:pPr>
        <w:numPr>
          <w:ilvl w:val="0"/>
          <w:numId w:val="37"/>
        </w:numPr>
        <w:tabs>
          <w:tab w:val="left" w:pos="993"/>
        </w:tabs>
        <w:spacing w:before="60" w:beforeAutospacing="1" w:after="60" w:afterAutospacing="1" w:line="240" w:lineRule="auto"/>
        <w:ind w:left="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lastRenderedPageBreak/>
        <w:t>опасный производственный фактор – производственный фактор, воздействие которого на работника может привести к его травме;</w:t>
      </w:r>
    </w:p>
    <w:p w:rsidR="00DD5F47" w:rsidRPr="00DD5F47" w:rsidRDefault="00DD5F47" w:rsidP="006F4B6D">
      <w:pPr>
        <w:numPr>
          <w:ilvl w:val="0"/>
          <w:numId w:val="37"/>
        </w:numPr>
        <w:tabs>
          <w:tab w:val="left" w:pos="993"/>
        </w:tabs>
        <w:spacing w:before="60" w:beforeAutospacing="1" w:after="60" w:afterAutospacing="1" w:line="240" w:lineRule="auto"/>
        <w:ind w:left="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производственная деятельность – совокупность действий работников с применением средств труда, необходимых для превращения ресурсов в готовую продукцию, включающих в себя производство и переработку различных видов сырья, строительство, оказание различных видов услуг;</w:t>
      </w:r>
    </w:p>
    <w:p w:rsidR="00DD5F47" w:rsidRPr="00DD5F47" w:rsidRDefault="00DD5F47" w:rsidP="006F4B6D">
      <w:pPr>
        <w:numPr>
          <w:ilvl w:val="0"/>
          <w:numId w:val="37"/>
        </w:numPr>
        <w:tabs>
          <w:tab w:val="left" w:pos="993"/>
        </w:tabs>
        <w:spacing w:before="60" w:beforeAutospacing="1" w:after="60" w:afterAutospacing="1" w:line="240" w:lineRule="auto"/>
        <w:ind w:left="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профессиональный риск – вероятность причинения вреда здоровью в результате воздействия вредных и (или) опасных производственных факторов при исполнении работником обязанностей по трудовому договору или в иных случаях, установленных ТК РФ;</w:t>
      </w:r>
    </w:p>
    <w:p w:rsidR="00DD5F47" w:rsidRPr="00DD5F47" w:rsidRDefault="00DD5F47" w:rsidP="006F4B6D">
      <w:pPr>
        <w:numPr>
          <w:ilvl w:val="0"/>
          <w:numId w:val="37"/>
        </w:numPr>
        <w:tabs>
          <w:tab w:val="left" w:pos="993"/>
        </w:tabs>
        <w:spacing w:before="60" w:beforeAutospacing="1" w:after="60" w:afterAutospacing="1" w:line="240" w:lineRule="auto"/>
        <w:ind w:left="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работодатель – руководитель, наделенный правом заключать трудовые договоры с работниками;</w:t>
      </w:r>
    </w:p>
    <w:p w:rsidR="00DD5F47" w:rsidRPr="00DD5F47" w:rsidRDefault="00DD5F47" w:rsidP="006F4B6D">
      <w:pPr>
        <w:numPr>
          <w:ilvl w:val="0"/>
          <w:numId w:val="37"/>
        </w:numPr>
        <w:tabs>
          <w:tab w:val="left" w:pos="993"/>
        </w:tabs>
        <w:spacing w:before="60" w:beforeAutospacing="1" w:after="60" w:afterAutospacing="1" w:line="240" w:lineRule="auto"/>
        <w:ind w:left="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работник – физическое лицо, вступившее в трудовые отношения с работодателем;</w:t>
      </w:r>
    </w:p>
    <w:p w:rsidR="00DD5F47" w:rsidRPr="00DD5F47" w:rsidRDefault="00DD5F47" w:rsidP="006F4B6D">
      <w:pPr>
        <w:numPr>
          <w:ilvl w:val="0"/>
          <w:numId w:val="37"/>
        </w:numPr>
        <w:tabs>
          <w:tab w:val="left" w:pos="993"/>
        </w:tabs>
        <w:spacing w:before="60" w:beforeAutospacing="1" w:after="60" w:afterAutospacing="1" w:line="240" w:lineRule="auto"/>
        <w:ind w:left="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w:t>
      </w:r>
    </w:p>
    <w:p w:rsidR="00DD5F47" w:rsidRPr="00DD5F47" w:rsidRDefault="00DD5F47" w:rsidP="006F4B6D">
      <w:pPr>
        <w:numPr>
          <w:ilvl w:val="0"/>
          <w:numId w:val="37"/>
        </w:numPr>
        <w:tabs>
          <w:tab w:val="left" w:pos="993"/>
        </w:tabs>
        <w:spacing w:before="60" w:beforeAutospacing="1" w:after="60" w:afterAutospacing="1" w:line="240" w:lineRule="auto"/>
        <w:ind w:left="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требования охраны труда – государственные нормативные требования охраны труда, в том числе стандарты безопасности труда, а также требования охраны труда, установленные правилами и инструкциями по охране труда;</w:t>
      </w:r>
    </w:p>
    <w:p w:rsidR="00DD5F47" w:rsidRPr="00DD5F47" w:rsidRDefault="00DD5F47" w:rsidP="006F4B6D">
      <w:pPr>
        <w:numPr>
          <w:ilvl w:val="0"/>
          <w:numId w:val="37"/>
        </w:numPr>
        <w:tabs>
          <w:tab w:val="left" w:pos="993"/>
        </w:tabs>
        <w:suppressAutoHyphens/>
        <w:spacing w:before="60" w:beforeAutospacing="1" w:after="60" w:afterAutospacing="1" w:line="240" w:lineRule="auto"/>
        <w:ind w:left="0"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управление профессиональными рисками – комплекс взаимосвязанных мероприятий, включающих в себя меры по выявлению, оценке и снижению уровней профессиональных рисков.</w:t>
      </w:r>
    </w:p>
    <w:p w:rsidR="00DD5F47" w:rsidRPr="00DD5F47" w:rsidRDefault="00DD5F47" w:rsidP="00DD5F47">
      <w:pPr>
        <w:tabs>
          <w:tab w:val="left" w:pos="993"/>
        </w:tabs>
        <w:suppressAutoHyphens/>
        <w:spacing w:before="60" w:after="60"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1.5. В целях учета и рассмотрения обстоятельств и причин, приведших</w:t>
      </w:r>
      <w:r w:rsidRPr="00DD5F47">
        <w:rPr>
          <w:rFonts w:ascii="Times New Roman" w:eastAsia="Times New Roman" w:hAnsi="Times New Roman" w:cs="Times New Roman"/>
          <w:sz w:val="24"/>
          <w:szCs w:val="24"/>
        </w:rPr>
        <w:br/>
        <w:t>к возникновению микроповреждений (микротравм) работников, предупреждения производственного травматизма, в Организации проводится:</w:t>
      </w:r>
    </w:p>
    <w:p w:rsidR="00DD5F47" w:rsidRPr="00DD5F47" w:rsidRDefault="00DD5F47" w:rsidP="00DD5F47">
      <w:pPr>
        <w:widowControl w:val="0"/>
        <w:tabs>
          <w:tab w:val="left" w:pos="1134"/>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1.5.1.разработка и утверждение с учетом мнения представительного органа работников локального нормативного акта, регламентирующего порядок учета микроповреждений (микротравм) работников (настоящего Положения);</w:t>
      </w:r>
    </w:p>
    <w:p w:rsidR="00DD5F47" w:rsidRPr="00DD5F47" w:rsidRDefault="00DD5F47" w:rsidP="00DD5F47">
      <w:pPr>
        <w:widowControl w:val="0"/>
        <w:tabs>
          <w:tab w:val="left" w:pos="1134"/>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1.5.1. Организация ознакомления должностных лиц с настоящим Положением;</w:t>
      </w:r>
    </w:p>
    <w:p w:rsidR="00DD5F47" w:rsidRPr="00DD5F47" w:rsidRDefault="00DD5F47" w:rsidP="00DD5F47">
      <w:pPr>
        <w:widowControl w:val="0"/>
        <w:tabs>
          <w:tab w:val="left" w:pos="1134"/>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1.5.2. Информирование работников о действиях при получении микроповреждения (микротравмы);</w:t>
      </w:r>
    </w:p>
    <w:p w:rsidR="00DD5F47" w:rsidRPr="00DD5F47" w:rsidRDefault="00DD5F47" w:rsidP="00DD5F47">
      <w:pPr>
        <w:widowControl w:val="0"/>
        <w:tabs>
          <w:tab w:val="left" w:pos="1134"/>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1.5.3. Рассмотрение обстоятельств, выявление причин, приводящих к микроповреждениям (микротравмам) работников, и фиксация результатов рассмотрения в Справке о рассмотрении обстоятельств и причин, приведших к возникновению микроповреждения (микротравмы) работника (далее – Справка) (приложении № 1) к настоящему Положению.</w:t>
      </w:r>
    </w:p>
    <w:p w:rsidR="00DD5F47" w:rsidRPr="00DD5F47" w:rsidRDefault="00DD5F47" w:rsidP="00DD5F47">
      <w:pPr>
        <w:widowControl w:val="0"/>
        <w:tabs>
          <w:tab w:val="left" w:pos="1134"/>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 xml:space="preserve">1.5.4. Обеспечение доступности для работников Организации бланка Справки в электронном виде и </w:t>
      </w:r>
      <w:r w:rsidRPr="00DD5F47">
        <w:rPr>
          <w:rFonts w:ascii="Times New Roman" w:eastAsia="Times New Roman" w:hAnsi="Times New Roman" w:cs="Times New Roman"/>
          <w:sz w:val="24"/>
          <w:szCs w:val="24"/>
        </w:rPr>
        <w:t>на бумажном носителе</w:t>
      </w:r>
      <w:r w:rsidRPr="00DD5F47">
        <w:rPr>
          <w:rFonts w:ascii="Times New Roman" w:eastAsia="Times New Roman" w:hAnsi="Times New Roman" w:cs="Times New Roman"/>
          <w:sz w:val="24"/>
          <w:szCs w:val="24"/>
          <w:lang w:eastAsia="zh-CN"/>
        </w:rPr>
        <w:t>;</w:t>
      </w:r>
    </w:p>
    <w:p w:rsidR="00DD5F47" w:rsidRPr="00DD5F47" w:rsidRDefault="00DD5F47" w:rsidP="00DD5F47">
      <w:pPr>
        <w:widowControl w:val="0"/>
        <w:tabs>
          <w:tab w:val="left" w:pos="1134"/>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1.5.5. Регистрация происшедших микроповреждений (микротравм) в Журнале учета микроповреждений (микротравм) работников (далее – Журнал) (приложении № 2). Ответственным за учет и хранение справок и Журнала определяется специалист по охране труда Организации. Местом хранения справок и Журнала является рабочий кабинет специалиста по охране труда, срок хранения справок и Журнала устанавливается не менее 1 года.</w:t>
      </w:r>
    </w:p>
    <w:p w:rsidR="00DD5F47" w:rsidRPr="00DD5F47" w:rsidRDefault="00DD5F47" w:rsidP="00DD5F47">
      <w:pPr>
        <w:widowControl w:val="0"/>
        <w:shd w:val="clear" w:color="auto" w:fill="FFFFFF"/>
        <w:tabs>
          <w:tab w:val="left" w:pos="1134"/>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1.6. Составление Справки и ведение Журнала может осуществляться в электронном виде с использованием электронной подписи или любого другого способа в соответствии с законодательством Российской Федерации, позволяющего идентифицировать личность работника, составившего Справку и осуществляющего ведение Журнала.</w:t>
      </w:r>
    </w:p>
    <w:p w:rsidR="00DD5F47" w:rsidRPr="00DD5F47" w:rsidRDefault="00DD5F47" w:rsidP="00DD5F47">
      <w:pPr>
        <w:widowControl w:val="0"/>
        <w:tabs>
          <w:tab w:val="left" w:pos="1134"/>
        </w:tabs>
        <w:suppressAutoHyphens/>
        <w:spacing w:before="60" w:after="60" w:line="240" w:lineRule="auto"/>
        <w:ind w:firstLine="709"/>
        <w:jc w:val="both"/>
        <w:rPr>
          <w:rFonts w:ascii="Times New Roman" w:eastAsia="Times New Roman" w:hAnsi="Times New Roman" w:cs="Times New Roman"/>
          <w:sz w:val="24"/>
          <w:szCs w:val="24"/>
          <w:lang w:eastAsia="zh-CN"/>
        </w:rPr>
      </w:pPr>
    </w:p>
    <w:p w:rsidR="001A3510" w:rsidRDefault="001A3510" w:rsidP="00DD5F47">
      <w:pPr>
        <w:spacing w:before="60" w:after="60" w:line="240" w:lineRule="auto"/>
        <w:jc w:val="center"/>
        <w:rPr>
          <w:rFonts w:ascii="Times New Roman" w:eastAsia="Times New Roman" w:hAnsi="Times New Roman" w:cs="Times New Roman"/>
          <w:b/>
          <w:caps/>
          <w:sz w:val="24"/>
          <w:szCs w:val="24"/>
        </w:rPr>
      </w:pPr>
    </w:p>
    <w:p w:rsidR="001A3510" w:rsidRDefault="001A3510" w:rsidP="00DD5F47">
      <w:pPr>
        <w:spacing w:before="60" w:after="60" w:line="240" w:lineRule="auto"/>
        <w:jc w:val="center"/>
        <w:rPr>
          <w:rFonts w:ascii="Times New Roman" w:eastAsia="Times New Roman" w:hAnsi="Times New Roman" w:cs="Times New Roman"/>
          <w:b/>
          <w:caps/>
          <w:sz w:val="24"/>
          <w:szCs w:val="24"/>
        </w:rPr>
      </w:pPr>
    </w:p>
    <w:p w:rsidR="00DD5F47" w:rsidRPr="00DD5F47" w:rsidRDefault="00DD5F47" w:rsidP="00DD5F47">
      <w:pPr>
        <w:spacing w:before="60" w:after="60" w:line="240" w:lineRule="auto"/>
        <w:jc w:val="center"/>
        <w:rPr>
          <w:rFonts w:ascii="Times New Roman" w:eastAsia="Times New Roman" w:hAnsi="Times New Roman" w:cs="Times New Roman"/>
          <w:b/>
          <w:caps/>
          <w:sz w:val="24"/>
          <w:szCs w:val="24"/>
        </w:rPr>
      </w:pPr>
      <w:r w:rsidRPr="00DD5F47">
        <w:rPr>
          <w:rFonts w:ascii="Times New Roman" w:eastAsia="Times New Roman" w:hAnsi="Times New Roman" w:cs="Times New Roman"/>
          <w:b/>
          <w:caps/>
          <w:sz w:val="24"/>
          <w:szCs w:val="24"/>
        </w:rPr>
        <w:lastRenderedPageBreak/>
        <w:t>II. Цели и задачи расследования и учета микротравм</w:t>
      </w:r>
    </w:p>
    <w:p w:rsidR="00DD5F47" w:rsidRPr="00DD5F47" w:rsidRDefault="00DD5F47" w:rsidP="00DD5F47">
      <w:pPr>
        <w:spacing w:before="60" w:after="60"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2.1. Мониторинг микротравм является одним из средств анализа и предупреждения несчастных случаев и аварийных ситуаций, а также выявления, оценки и в дальнейшем управления профессиональными рисками с конкретной выработкой мер по обеспечению требований охраны труда.</w:t>
      </w:r>
    </w:p>
    <w:p w:rsidR="00DD5F47" w:rsidRPr="00DD5F47" w:rsidRDefault="00DD5F47" w:rsidP="00DD5F47">
      <w:pPr>
        <w:spacing w:before="60" w:after="60"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2.2. Целью настоящего Положения является предупреждение случаев производственного травматизма и профессиональных заболеваний с последующим анализом полученной информации, оценкой профессиональных рисков и выработкой мер по устранению выявленных нарушений.</w:t>
      </w:r>
    </w:p>
    <w:p w:rsidR="00DD5F47" w:rsidRPr="00DD5F47" w:rsidRDefault="00DD5F47" w:rsidP="00DD5F47">
      <w:pPr>
        <w:spacing w:before="60" w:after="60"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Надлежащие расследования и учет микротравм позволят:</w:t>
      </w:r>
    </w:p>
    <w:p w:rsidR="00DD5F47" w:rsidRPr="00DD5F47" w:rsidRDefault="00DD5F47" w:rsidP="00DD5F47">
      <w:pPr>
        <w:spacing w:before="60" w:after="60"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 xml:space="preserve">- своевременно выявлять опасные и вредные производственные факторы, оказывающие наиболее существенное негативное воздействие, </w:t>
      </w:r>
    </w:p>
    <w:p w:rsidR="00DD5F47" w:rsidRPr="00DD5F47" w:rsidRDefault="00DD5F47" w:rsidP="00DD5F47">
      <w:pPr>
        <w:spacing w:before="60" w:after="60"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 снизить размеры финансовых расходов и других потерь, вызванных микротравмами и несчастными случаями.</w:t>
      </w:r>
    </w:p>
    <w:p w:rsidR="00DD5F47" w:rsidRPr="00DD5F47" w:rsidRDefault="00DD5F47" w:rsidP="00DD5F47">
      <w:pPr>
        <w:spacing w:before="60" w:after="60"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2.3. Задачей Положения является создание на основании полученного объема информации по результатам рассмотренных причин и обстоятельств микротравм базы данных об имеющихся опасностях с оценкой выявленных профессиональных рисков в Организации и подготовкой корректирующих мероприятий, направленных на их минимизацию.</w:t>
      </w:r>
    </w:p>
    <w:p w:rsidR="00DD5F47" w:rsidRPr="00DD5F47" w:rsidRDefault="00DD5F47" w:rsidP="00DD5F47">
      <w:pPr>
        <w:spacing w:before="60" w:after="60" w:line="240" w:lineRule="auto"/>
        <w:ind w:firstLine="709"/>
        <w:jc w:val="both"/>
        <w:rPr>
          <w:rFonts w:ascii="Times New Roman" w:eastAsia="Times New Roman" w:hAnsi="Times New Roman" w:cs="Times New Roman"/>
          <w:sz w:val="24"/>
          <w:szCs w:val="24"/>
        </w:rPr>
      </w:pPr>
    </w:p>
    <w:p w:rsidR="00DD5F47" w:rsidRPr="00DD5F47" w:rsidRDefault="00DD5F47" w:rsidP="00DD5F47">
      <w:pPr>
        <w:spacing w:before="60" w:after="60" w:line="240" w:lineRule="auto"/>
        <w:jc w:val="center"/>
        <w:rPr>
          <w:rFonts w:ascii="Times New Roman" w:eastAsia="Times New Roman" w:hAnsi="Times New Roman" w:cs="Times New Roman"/>
          <w:b/>
          <w:bCs/>
          <w:caps/>
          <w:spacing w:val="-2"/>
          <w:sz w:val="24"/>
          <w:szCs w:val="24"/>
        </w:rPr>
      </w:pPr>
      <w:r w:rsidRPr="00DD5F47">
        <w:rPr>
          <w:rFonts w:ascii="Times New Roman" w:eastAsia="Times New Roman" w:hAnsi="Times New Roman" w:cs="Times New Roman"/>
          <w:b/>
          <w:bCs/>
          <w:caps/>
          <w:spacing w:val="-2"/>
          <w:sz w:val="24"/>
          <w:szCs w:val="24"/>
        </w:rPr>
        <w:t>III. Обязанности сторон в случае микротравмы</w:t>
      </w:r>
    </w:p>
    <w:p w:rsidR="00DD5F47" w:rsidRPr="00DD5F47" w:rsidRDefault="00DD5F47" w:rsidP="00DD5F47">
      <w:pPr>
        <w:tabs>
          <w:tab w:val="left" w:pos="993"/>
        </w:tabs>
        <w:spacing w:before="60" w:after="60"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3.1. Работодатель в соответствии с требованиями ТК РФ обязан обеспечить безопасные условия труда работникам, принимать меры по сохранению жизни и здоровья работников.</w:t>
      </w:r>
    </w:p>
    <w:p w:rsidR="00DD5F47" w:rsidRPr="00DD5F47" w:rsidRDefault="00DD5F47" w:rsidP="00DD5F47">
      <w:pPr>
        <w:tabs>
          <w:tab w:val="left" w:pos="993"/>
        </w:tabs>
        <w:spacing w:before="60" w:after="60"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3.2. Работник в соответствии с требованиями ТК РФ обязан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на производстве или об ухудшении состояния своего здоровья.</w:t>
      </w:r>
    </w:p>
    <w:p w:rsidR="00DD5F47" w:rsidRPr="00DD5F47" w:rsidRDefault="00DD5F47" w:rsidP="00DD5F47">
      <w:pPr>
        <w:tabs>
          <w:tab w:val="left" w:pos="993"/>
        </w:tabs>
        <w:spacing w:before="60" w:after="60"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3.3. Работодатель должен:</w:t>
      </w:r>
    </w:p>
    <w:p w:rsidR="00DD5F47" w:rsidRPr="00DD5F47" w:rsidRDefault="00DD5F47" w:rsidP="006F4B6D">
      <w:pPr>
        <w:numPr>
          <w:ilvl w:val="0"/>
          <w:numId w:val="38"/>
        </w:numPr>
        <w:tabs>
          <w:tab w:val="left" w:pos="993"/>
        </w:tabs>
        <w:spacing w:before="60" w:beforeAutospacing="1" w:after="60" w:afterAutospacing="1" w:line="240" w:lineRule="auto"/>
        <w:ind w:left="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установить порядок учета микротравм;</w:t>
      </w:r>
    </w:p>
    <w:p w:rsidR="00DD5F47" w:rsidRPr="00DD5F47" w:rsidRDefault="00DD5F47" w:rsidP="006F4B6D">
      <w:pPr>
        <w:numPr>
          <w:ilvl w:val="0"/>
          <w:numId w:val="38"/>
        </w:numPr>
        <w:tabs>
          <w:tab w:val="left" w:pos="993"/>
        </w:tabs>
        <w:spacing w:before="60" w:beforeAutospacing="1" w:after="60" w:afterAutospacing="1" w:line="240" w:lineRule="auto"/>
        <w:ind w:left="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 xml:space="preserve">регистрировать происшедшие микротравмы в Журнале регистрации и учета микротравм </w:t>
      </w:r>
    </w:p>
    <w:p w:rsidR="00DD5F47" w:rsidRPr="00DD5F47" w:rsidRDefault="00DD5F47" w:rsidP="006F4B6D">
      <w:pPr>
        <w:numPr>
          <w:ilvl w:val="0"/>
          <w:numId w:val="38"/>
        </w:numPr>
        <w:tabs>
          <w:tab w:val="num" w:pos="142"/>
          <w:tab w:val="left" w:pos="993"/>
        </w:tabs>
        <w:spacing w:before="60" w:beforeAutospacing="1" w:after="60" w:afterAutospacing="1" w:line="240" w:lineRule="auto"/>
        <w:ind w:left="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обеспечить наличие бланков Справки о рассмотрении обстоятельств и причин, приведших к возникновению микроповреждения (микротравмы) работника, для своевременного оформления результатов расследования;</w:t>
      </w:r>
    </w:p>
    <w:p w:rsidR="00DD5F47" w:rsidRPr="00DD5F47" w:rsidRDefault="00DD5F47" w:rsidP="006F4B6D">
      <w:pPr>
        <w:numPr>
          <w:ilvl w:val="0"/>
          <w:numId w:val="38"/>
        </w:numPr>
        <w:tabs>
          <w:tab w:val="num" w:pos="993"/>
        </w:tabs>
        <w:spacing w:before="60" w:beforeAutospacing="1" w:after="60" w:afterAutospacing="1" w:line="240" w:lineRule="auto"/>
        <w:ind w:left="0"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давать оценку своевременности, качеству рассмотрения обстоятельств и причин, приведших к возникновению микроповреждения (микротравмы) работника, оформления и учета микротравм (при их наличии).</w:t>
      </w:r>
    </w:p>
    <w:p w:rsidR="00DD5F47" w:rsidRPr="00DD5F47" w:rsidRDefault="00DD5F47" w:rsidP="00DD5F47">
      <w:pPr>
        <w:tabs>
          <w:tab w:val="left" w:pos="993"/>
        </w:tabs>
        <w:spacing w:before="60" w:after="60" w:line="240" w:lineRule="auto"/>
        <w:ind w:left="709"/>
        <w:jc w:val="both"/>
        <w:rPr>
          <w:rFonts w:ascii="Times New Roman" w:eastAsia="Times New Roman" w:hAnsi="Times New Roman" w:cs="Times New Roman"/>
          <w:sz w:val="24"/>
          <w:szCs w:val="24"/>
        </w:rPr>
      </w:pPr>
    </w:p>
    <w:p w:rsidR="00DD5F47" w:rsidRPr="00DD5F47" w:rsidRDefault="00DD5F47" w:rsidP="00DD5F47">
      <w:pPr>
        <w:suppressAutoHyphens/>
        <w:spacing w:before="60" w:after="60" w:line="240" w:lineRule="auto"/>
        <w:ind w:left="720"/>
        <w:contextualSpacing/>
        <w:jc w:val="center"/>
        <w:rPr>
          <w:rFonts w:ascii="Times New Roman" w:eastAsia="Times New Roman" w:hAnsi="Times New Roman" w:cs="Times New Roman"/>
          <w:b/>
          <w:caps/>
          <w:sz w:val="24"/>
          <w:szCs w:val="24"/>
        </w:rPr>
      </w:pPr>
      <w:r w:rsidRPr="00DD5F47">
        <w:rPr>
          <w:rFonts w:ascii="Times New Roman" w:eastAsia="Times New Roman" w:hAnsi="Times New Roman" w:cs="Times New Roman"/>
          <w:b/>
          <w:caps/>
          <w:sz w:val="24"/>
          <w:szCs w:val="24"/>
        </w:rPr>
        <w:t>IV. Порядок учета</w:t>
      </w:r>
      <w:r w:rsidRPr="00DD5F47">
        <w:rPr>
          <w:rFonts w:ascii="Times New Roman" w:eastAsia="Times New Roman" w:hAnsi="Times New Roman" w:cs="Times New Roman"/>
          <w:b/>
          <w:caps/>
          <w:sz w:val="24"/>
          <w:szCs w:val="24"/>
        </w:rPr>
        <w:br/>
        <w:t>микроповреждений (микротравм)</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Arial" w:hAnsi="Times New Roman" w:cs="Times New Roman"/>
          <w:sz w:val="24"/>
          <w:szCs w:val="24"/>
          <w:lang w:eastAsia="zh-CN"/>
        </w:rPr>
      </w:pPr>
      <w:r w:rsidRPr="00DD5F47">
        <w:rPr>
          <w:rFonts w:ascii="Times New Roman" w:eastAsia="Arial" w:hAnsi="Times New Roman" w:cs="Times New Roman"/>
          <w:sz w:val="24"/>
          <w:szCs w:val="24"/>
          <w:lang w:eastAsia="zh-CN"/>
        </w:rPr>
        <w:t>4.1. Основанием для регистрации микроповреждения (микротравмы) работника и рассмотрения обстоятельств и причин, приведших к его возникновению, является обращение (заявление) пострадавшего к своему непосредственному или вышестоящему руководителю (далее – должностные лица):</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Arial" w:hAnsi="Times New Roman" w:cs="Times New Roman"/>
          <w:sz w:val="24"/>
          <w:szCs w:val="24"/>
          <w:lang w:eastAsia="zh-CN"/>
        </w:rPr>
      </w:pPr>
      <w:r w:rsidRPr="00DD5F47">
        <w:rPr>
          <w:rFonts w:ascii="Times New Roman" w:eastAsia="Arial" w:hAnsi="Times New Roman" w:cs="Times New Roman"/>
          <w:sz w:val="24"/>
          <w:szCs w:val="24"/>
          <w:lang w:eastAsia="zh-CN"/>
        </w:rPr>
        <w:t>- работники рабочих профессий должны сообщить о полученной микротравме заместителю руководителя по административно-хозяйственной работе, или руководителю структурного подразделения (СП Мичурина, 35) или руководителю Организации.</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Arial" w:hAnsi="Times New Roman" w:cs="Times New Roman"/>
          <w:b/>
          <w:sz w:val="24"/>
          <w:szCs w:val="24"/>
          <w:lang w:eastAsia="zh-CN"/>
        </w:rPr>
      </w:pPr>
      <w:r w:rsidRPr="00DD5F47">
        <w:rPr>
          <w:rFonts w:ascii="Times New Roman" w:eastAsia="Arial" w:hAnsi="Times New Roman" w:cs="Times New Roman"/>
          <w:sz w:val="24"/>
          <w:szCs w:val="24"/>
          <w:lang w:eastAsia="zh-CN"/>
        </w:rPr>
        <w:t xml:space="preserve">- административные работники, педагогические и вспомогательный персонал должны </w:t>
      </w:r>
      <w:r w:rsidRPr="00DD5F47">
        <w:rPr>
          <w:rFonts w:ascii="Times New Roman" w:eastAsia="Arial" w:hAnsi="Times New Roman" w:cs="Times New Roman"/>
          <w:sz w:val="24"/>
          <w:szCs w:val="24"/>
          <w:lang w:eastAsia="zh-CN"/>
        </w:rPr>
        <w:lastRenderedPageBreak/>
        <w:t>незамедлительно уведомить о полученной микротравме заместителя руководителя по учебно-воспитательной работе или руководителя Организации.</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Calibri" w:hAnsi="Times New Roman" w:cs="Times New Roman"/>
          <w:sz w:val="24"/>
          <w:szCs w:val="24"/>
          <w:lang w:eastAsia="zh-CN"/>
        </w:rPr>
      </w:pPr>
      <w:r w:rsidRPr="00DD5F47">
        <w:rPr>
          <w:rFonts w:ascii="Times New Roman" w:eastAsia="Calibri" w:hAnsi="Times New Roman" w:cs="Times New Roman"/>
          <w:sz w:val="24"/>
          <w:szCs w:val="24"/>
          <w:lang w:eastAsia="zh-CN"/>
        </w:rPr>
        <w:t>4.2. Должностным лицам (указанным в пункте 4.1.) после получения информации о микроповреждении (микротравме) работника необходимо убедиться в том, что пострадавшему оказана необходимая первая помощь и (или) медицинская помощь.</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4.3. </w:t>
      </w:r>
      <w:r w:rsidRPr="00DD5F47">
        <w:rPr>
          <w:rFonts w:ascii="Times New Roman" w:eastAsia="Calibri" w:hAnsi="Times New Roman" w:cs="Times New Roman"/>
          <w:sz w:val="24"/>
          <w:szCs w:val="24"/>
          <w:lang w:eastAsia="zh-CN"/>
        </w:rPr>
        <w:t xml:space="preserve">Должностным лицам (указанным в пункте 4.1.) </w:t>
      </w:r>
      <w:r w:rsidRPr="00DD5F47">
        <w:rPr>
          <w:rFonts w:ascii="Times New Roman" w:eastAsia="Times New Roman" w:hAnsi="Times New Roman" w:cs="Times New Roman"/>
          <w:sz w:val="24"/>
          <w:szCs w:val="24"/>
          <w:lang w:eastAsia="zh-CN"/>
        </w:rPr>
        <w:t xml:space="preserve">необходимо незамедлительно информировать о микроповреждении (микротравме) работника </w:t>
      </w:r>
      <w:r w:rsidRPr="00DD5F47">
        <w:rPr>
          <w:rFonts w:ascii="Times New Roman" w:eastAsia="Times New Roman" w:hAnsi="Times New Roman" w:cs="Times New Roman"/>
          <w:spacing w:val="-4"/>
          <w:sz w:val="24"/>
          <w:szCs w:val="24"/>
          <w:lang w:eastAsia="zh-CN"/>
        </w:rPr>
        <w:t>любым общедоступным способом специалиста по охране труда или лицо, назначенное</w:t>
      </w:r>
      <w:r w:rsidRPr="00DD5F47">
        <w:rPr>
          <w:rFonts w:ascii="Times New Roman" w:eastAsia="Times New Roman" w:hAnsi="Times New Roman" w:cs="Times New Roman"/>
          <w:sz w:val="24"/>
          <w:szCs w:val="24"/>
          <w:lang w:eastAsia="zh-CN"/>
        </w:rPr>
        <w:t xml:space="preserve"> ответственным за организацию работы по охране труда приказом руководителя Организации.</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При информировании специалиста по ОТ (либо уполномоченного лица) рекомендуется сообщать:</w:t>
      </w:r>
    </w:p>
    <w:p w:rsidR="00DD5F47" w:rsidRPr="00DD5F47" w:rsidRDefault="00DD5F47" w:rsidP="006F4B6D">
      <w:pPr>
        <w:widowControl w:val="0"/>
        <w:numPr>
          <w:ilvl w:val="0"/>
          <w:numId w:val="39"/>
        </w:numPr>
        <w:tabs>
          <w:tab w:val="left" w:pos="993"/>
          <w:tab w:val="left" w:pos="1276"/>
        </w:tabs>
        <w:suppressAutoHyphens/>
        <w:spacing w:before="60" w:beforeAutospacing="1" w:after="60" w:afterAutospacing="1"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фамилию, имя, отчество (при наличии) пострадавшего работника, должность, структурное подразделение;</w:t>
      </w:r>
    </w:p>
    <w:p w:rsidR="00DD5F47" w:rsidRPr="00DD5F47" w:rsidRDefault="00DD5F47" w:rsidP="006F4B6D">
      <w:pPr>
        <w:widowControl w:val="0"/>
        <w:numPr>
          <w:ilvl w:val="0"/>
          <w:numId w:val="39"/>
        </w:numPr>
        <w:tabs>
          <w:tab w:val="left" w:pos="993"/>
          <w:tab w:val="left" w:pos="1276"/>
        </w:tabs>
        <w:suppressAutoHyphens/>
        <w:spacing w:before="60" w:beforeAutospacing="1" w:after="60" w:afterAutospacing="1" w:line="240" w:lineRule="auto"/>
        <w:ind w:firstLine="709"/>
        <w:jc w:val="both"/>
        <w:rPr>
          <w:rFonts w:ascii="Times New Roman" w:eastAsia="Times New Roman" w:hAnsi="Times New Roman" w:cs="Times New Roman"/>
          <w:spacing w:val="-2"/>
          <w:sz w:val="24"/>
          <w:szCs w:val="24"/>
          <w:lang w:eastAsia="zh-CN"/>
        </w:rPr>
      </w:pPr>
      <w:r w:rsidRPr="00DD5F47">
        <w:rPr>
          <w:rFonts w:ascii="Times New Roman" w:eastAsia="Times New Roman" w:hAnsi="Times New Roman" w:cs="Times New Roman"/>
          <w:spacing w:val="-2"/>
          <w:sz w:val="24"/>
          <w:szCs w:val="24"/>
          <w:lang w:eastAsia="zh-CN"/>
        </w:rPr>
        <w:t>место, дату и время получения работником микроповреждения (микротравмы);</w:t>
      </w:r>
    </w:p>
    <w:p w:rsidR="00DD5F47" w:rsidRPr="00DD5F47" w:rsidRDefault="00DD5F47" w:rsidP="006F4B6D">
      <w:pPr>
        <w:widowControl w:val="0"/>
        <w:numPr>
          <w:ilvl w:val="0"/>
          <w:numId w:val="39"/>
        </w:numPr>
        <w:tabs>
          <w:tab w:val="left" w:pos="993"/>
          <w:tab w:val="left" w:pos="1276"/>
        </w:tabs>
        <w:suppressAutoHyphens/>
        <w:spacing w:before="60" w:beforeAutospacing="1" w:after="60" w:afterAutospacing="1"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характер (описание) микротравмы;</w:t>
      </w:r>
    </w:p>
    <w:p w:rsidR="00DD5F47" w:rsidRPr="00DD5F47" w:rsidRDefault="00DD5F47" w:rsidP="006F4B6D">
      <w:pPr>
        <w:widowControl w:val="0"/>
        <w:numPr>
          <w:ilvl w:val="0"/>
          <w:numId w:val="39"/>
        </w:numPr>
        <w:tabs>
          <w:tab w:val="left" w:pos="993"/>
          <w:tab w:val="left" w:pos="1276"/>
        </w:tabs>
        <w:suppressAutoHyphens/>
        <w:spacing w:before="60" w:beforeAutospacing="1" w:after="60" w:afterAutospacing="1"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краткую информацию об обстоятельствах получения работником микроповреждения (микротравмы).</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 xml:space="preserve">4.4. При получении информации о микроповреждении (микротравме) работника, специалисту по охране труда </w:t>
      </w:r>
      <w:r w:rsidRPr="00DD5F47">
        <w:rPr>
          <w:rFonts w:ascii="Times New Roman" w:eastAsia="Times New Roman" w:hAnsi="Times New Roman" w:cs="Times New Roman"/>
          <w:spacing w:val="-4"/>
          <w:sz w:val="24"/>
          <w:szCs w:val="24"/>
          <w:lang w:eastAsia="zh-CN"/>
        </w:rPr>
        <w:t xml:space="preserve">(уполномоченному лицу) </w:t>
      </w:r>
      <w:r w:rsidRPr="00DD5F47">
        <w:rPr>
          <w:rFonts w:ascii="Times New Roman" w:eastAsia="Times New Roman" w:hAnsi="Times New Roman" w:cs="Times New Roman"/>
          <w:sz w:val="24"/>
          <w:szCs w:val="24"/>
          <w:lang w:eastAsia="zh-CN"/>
        </w:rPr>
        <w:t>необходимо рассмотреть обстоятельства и причины, приведшие к ее возникновению, в срок 1 календарный день. При возникновении обстоятельств, объективно препятствующих завершению в указанный срок рассмотрения обстоятельств и причин, приведших к возникновению микроповреждения (микротравмы) работника, в том числе по причине отсутствия объяснения пострадавшего работника, рекомендуется продлить срок рассмотрения обстоятельств и причин, приведших к возникновению микроповреждения (микротравмы) работника, но не более чем на 2 календарных дня.</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 xml:space="preserve">4.5. При рассмотрении обстоятельств и причин, приведших к возникновению </w:t>
      </w:r>
      <w:r w:rsidRPr="00DD5F47">
        <w:rPr>
          <w:rFonts w:ascii="Times New Roman" w:eastAsia="Times New Roman" w:hAnsi="Times New Roman" w:cs="Times New Roman"/>
          <w:spacing w:val="-4"/>
          <w:sz w:val="24"/>
          <w:szCs w:val="24"/>
          <w:lang w:eastAsia="zh-CN"/>
        </w:rPr>
        <w:t>микроповреждения (микротравмы) работника, специалисту по охране труда (уполномоченному лицу) целесообразно</w:t>
      </w:r>
      <w:r w:rsidRPr="00DD5F47">
        <w:rPr>
          <w:rFonts w:ascii="Times New Roman" w:eastAsia="Times New Roman" w:hAnsi="Times New Roman" w:cs="Times New Roman"/>
          <w:sz w:val="24"/>
          <w:szCs w:val="24"/>
          <w:lang w:eastAsia="zh-CN"/>
        </w:rPr>
        <w:t xml:space="preserve"> запросить объяснение пострадавшего работника об указанных обстоятельствах в письменной или устной форме, а также провести осмотр места происшествия. При необходимости к рассмотрению обстоятельств и причин, приведших к возникновению микроповреждений (микротравм) работника, привлекаются должностные лица Организации, в т.ч. руководители структурных подразделений и непосредственный руководитель работника, а также проводится опрос очевидцев.</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4.6. Работник имеет право на личное участие или участие через своих представителей в рассмотрении причин и обстоятельств событий, приведших к возникновению микроповреждений (микротравм).</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Работодатель привлекает пострадавшего работника лично или через своих представителей, включая представителей выборного органа первичной профсоюзной организации, к рассмотрению обстоятельств и причин, приведших к возникновению микроповреждения (микротравмы), а также организует ознакомление его с результатами указанного рассмотрения.</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pacing w:val="-6"/>
          <w:sz w:val="24"/>
          <w:szCs w:val="24"/>
          <w:lang w:eastAsia="zh-CN"/>
        </w:rPr>
        <w:t>4.7. Специалисту по охране труда (уполномоченному лицу) по результатам действий, проведенных в соответствии</w:t>
      </w:r>
      <w:r w:rsidRPr="00DD5F47">
        <w:rPr>
          <w:rFonts w:ascii="Times New Roman" w:eastAsia="Times New Roman" w:hAnsi="Times New Roman" w:cs="Times New Roman"/>
          <w:sz w:val="24"/>
          <w:szCs w:val="24"/>
          <w:lang w:eastAsia="zh-CN"/>
        </w:rPr>
        <w:t xml:space="preserve"> с пунктом 4.5.настоящего Положения, необходимо составить Справку, включающую:</w:t>
      </w:r>
    </w:p>
    <w:p w:rsidR="00DD5F47" w:rsidRPr="00DD5F47" w:rsidRDefault="00DD5F47" w:rsidP="006F4B6D">
      <w:pPr>
        <w:numPr>
          <w:ilvl w:val="0"/>
          <w:numId w:val="40"/>
        </w:numPr>
        <w:tabs>
          <w:tab w:val="left" w:pos="993"/>
          <w:tab w:val="left" w:pos="1276"/>
        </w:tabs>
        <w:spacing w:before="60" w:beforeAutospacing="1" w:after="60" w:afterAutospacing="1" w:line="240" w:lineRule="auto"/>
        <w:ind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сведения о работнике, получившем микроповреждение (микротравму);</w:t>
      </w:r>
    </w:p>
    <w:p w:rsidR="00DD5F47" w:rsidRPr="00DD5F47" w:rsidRDefault="00DD5F47" w:rsidP="006F4B6D">
      <w:pPr>
        <w:numPr>
          <w:ilvl w:val="0"/>
          <w:numId w:val="40"/>
        </w:numPr>
        <w:tabs>
          <w:tab w:val="left" w:pos="993"/>
          <w:tab w:val="left" w:pos="1276"/>
        </w:tabs>
        <w:spacing w:before="60" w:beforeAutospacing="1" w:after="60" w:afterAutospacing="1" w:line="240" w:lineRule="auto"/>
        <w:ind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место получения работником микроповреждения (микротравмы);</w:t>
      </w:r>
    </w:p>
    <w:p w:rsidR="00DD5F47" w:rsidRPr="00DD5F47" w:rsidRDefault="00DD5F47" w:rsidP="006F4B6D">
      <w:pPr>
        <w:numPr>
          <w:ilvl w:val="0"/>
          <w:numId w:val="40"/>
        </w:numPr>
        <w:tabs>
          <w:tab w:val="left" w:pos="993"/>
          <w:tab w:val="left" w:pos="1276"/>
        </w:tabs>
        <w:spacing w:before="60" w:beforeAutospacing="1" w:after="60" w:afterAutospacing="1" w:line="240" w:lineRule="auto"/>
        <w:ind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дата и время происшествия (время обращения работника за оказанием медицинской помощи или факт отказа работника от медицинской помощи);</w:t>
      </w:r>
    </w:p>
    <w:p w:rsidR="00DD5F47" w:rsidRPr="00DD5F47" w:rsidRDefault="00DD5F47" w:rsidP="006F4B6D">
      <w:pPr>
        <w:numPr>
          <w:ilvl w:val="0"/>
          <w:numId w:val="40"/>
        </w:numPr>
        <w:tabs>
          <w:tab w:val="left" w:pos="993"/>
          <w:tab w:val="left" w:pos="1276"/>
        </w:tabs>
        <w:spacing w:before="60" w:beforeAutospacing="1" w:after="60" w:afterAutospacing="1" w:line="240" w:lineRule="auto"/>
        <w:ind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lastRenderedPageBreak/>
        <w:t>действия по оказанию первой помощи;</w:t>
      </w:r>
    </w:p>
    <w:p w:rsidR="00DD5F47" w:rsidRPr="00DD5F47" w:rsidRDefault="00DD5F47" w:rsidP="006F4B6D">
      <w:pPr>
        <w:numPr>
          <w:ilvl w:val="0"/>
          <w:numId w:val="40"/>
        </w:numPr>
        <w:tabs>
          <w:tab w:val="left" w:pos="993"/>
          <w:tab w:val="left" w:pos="1276"/>
        </w:tabs>
        <w:spacing w:before="60" w:beforeAutospacing="1" w:after="60" w:afterAutospacing="1" w:line="240" w:lineRule="auto"/>
        <w:ind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 xml:space="preserve"> характер (описание) микротравмы);</w:t>
      </w:r>
    </w:p>
    <w:p w:rsidR="00DD5F47" w:rsidRPr="00DD5F47" w:rsidRDefault="00DD5F47" w:rsidP="006F4B6D">
      <w:pPr>
        <w:numPr>
          <w:ilvl w:val="0"/>
          <w:numId w:val="40"/>
        </w:numPr>
        <w:tabs>
          <w:tab w:val="left" w:pos="993"/>
          <w:tab w:val="left" w:pos="1276"/>
        </w:tabs>
        <w:spacing w:before="60" w:beforeAutospacing="1" w:after="60" w:afterAutospacing="1" w:line="240" w:lineRule="auto"/>
        <w:ind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краткие обстоятельства повреждения здоровья;</w:t>
      </w:r>
    </w:p>
    <w:p w:rsidR="00DD5F47" w:rsidRPr="00DD5F47" w:rsidRDefault="00DD5F47" w:rsidP="006F4B6D">
      <w:pPr>
        <w:numPr>
          <w:ilvl w:val="0"/>
          <w:numId w:val="40"/>
        </w:numPr>
        <w:tabs>
          <w:tab w:val="left" w:pos="993"/>
          <w:tab w:val="left" w:pos="1276"/>
        </w:tabs>
        <w:spacing w:before="60" w:beforeAutospacing="1" w:after="60" w:afterAutospacing="1" w:line="240" w:lineRule="auto"/>
        <w:ind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основные причины возникновения микротравмы (основной причиной является нарушение, которое непосредственно повлекло повреждение здоровья работника. Установление основной причины необходимо для последующего анализа опасностей и их предупреждения);</w:t>
      </w:r>
    </w:p>
    <w:p w:rsidR="00DD5F47" w:rsidRPr="00DD5F47" w:rsidRDefault="00DD5F47" w:rsidP="006F4B6D">
      <w:pPr>
        <w:numPr>
          <w:ilvl w:val="0"/>
          <w:numId w:val="40"/>
        </w:numPr>
        <w:tabs>
          <w:tab w:val="left" w:pos="993"/>
          <w:tab w:val="left" w:pos="1276"/>
        </w:tabs>
        <w:spacing w:before="60" w:beforeAutospacing="1" w:after="60" w:afterAutospacing="1"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предложения по устранению причин происшедшего.</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pacing w:val="-6"/>
          <w:sz w:val="24"/>
          <w:szCs w:val="24"/>
          <w:lang w:eastAsia="zh-CN"/>
        </w:rPr>
        <w:t xml:space="preserve">4.8. Специалисту по охране труда </w:t>
      </w:r>
      <w:r w:rsidRPr="00DD5F47">
        <w:rPr>
          <w:rFonts w:ascii="Times New Roman" w:eastAsia="Times New Roman" w:hAnsi="Times New Roman" w:cs="Times New Roman"/>
          <w:sz w:val="24"/>
          <w:szCs w:val="24"/>
          <w:lang w:eastAsia="zh-CN"/>
        </w:rPr>
        <w:t xml:space="preserve">(уполномоченному лицу) необходимо обеспечить регистрацию в Журнале соответствующих сведений, а также с участием непосредственного руководителя пострадавшего работника формирование мероприятий </w:t>
      </w:r>
      <w:r w:rsidRPr="00DD5F47">
        <w:rPr>
          <w:rFonts w:ascii="Times New Roman" w:eastAsia="Times New Roman" w:hAnsi="Times New Roman" w:cs="Times New Roman"/>
          <w:spacing w:val="-6"/>
          <w:sz w:val="24"/>
          <w:szCs w:val="24"/>
          <w:lang w:eastAsia="zh-CN"/>
        </w:rPr>
        <w:t>по устранению причин, приведших к возникновению микроповреждений (микротравм).</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4.9. При подготовке перечня соответствующих мероприятий рекомендуется учитывать:</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 xml:space="preserve">4.10.1. Обстоятельства получения микроповреждения (микротравмы), включая используемые оборудование, инструменты, материалы и сырье, приемы работы, </w:t>
      </w:r>
      <w:r w:rsidRPr="00DD5F47">
        <w:rPr>
          <w:rFonts w:ascii="Times New Roman" w:eastAsia="Times New Roman" w:hAnsi="Times New Roman" w:cs="Times New Roman"/>
          <w:spacing w:val="-4"/>
          <w:sz w:val="24"/>
          <w:szCs w:val="24"/>
          <w:lang w:eastAsia="zh-CN"/>
        </w:rPr>
        <w:t>условия труда, а также возможность их воспроизведения в схожих ситуациях или на других</w:t>
      </w:r>
      <w:r w:rsidRPr="00DD5F47">
        <w:rPr>
          <w:rFonts w:ascii="Times New Roman" w:eastAsia="Times New Roman" w:hAnsi="Times New Roman" w:cs="Times New Roman"/>
          <w:sz w:val="24"/>
          <w:szCs w:val="24"/>
          <w:lang w:eastAsia="zh-CN"/>
        </w:rPr>
        <w:t xml:space="preserve"> рабочих местах;</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4.10.2. Организационные недостатки в функционировании системы управления охраной труда;</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4.10.3. Физическое состояние работника в момент получения микроповреждения (микротравмы);</w:t>
      </w:r>
    </w:p>
    <w:p w:rsidR="00DD5F47" w:rsidRPr="00DD5F47" w:rsidRDefault="00DD5F47" w:rsidP="00DD5F47">
      <w:pPr>
        <w:widowControl w:val="0"/>
        <w:shd w:val="clear" w:color="auto" w:fill="FFFFFF"/>
        <w:tabs>
          <w:tab w:val="left" w:pos="993"/>
          <w:tab w:val="left" w:pos="1276"/>
        </w:tabs>
        <w:suppressAutoHyphens/>
        <w:spacing w:before="60" w:after="60" w:line="0" w:lineRule="atLeast"/>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4.10.4. Меры по контролю;</w:t>
      </w:r>
    </w:p>
    <w:p w:rsidR="00DD5F47" w:rsidRPr="00DD5F47" w:rsidRDefault="00DD5F47" w:rsidP="00DD5F47">
      <w:pPr>
        <w:widowControl w:val="0"/>
        <w:shd w:val="clear" w:color="auto" w:fill="FFFFFF"/>
        <w:tabs>
          <w:tab w:val="left" w:pos="993"/>
          <w:tab w:val="left" w:pos="1276"/>
        </w:tabs>
        <w:suppressAutoHyphens/>
        <w:spacing w:before="60" w:after="60" w:line="0" w:lineRule="atLeast"/>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4.10.5. Механизмы оценки эффективности мер по контролю и реализации профилактических мероприятий.</w:t>
      </w:r>
    </w:p>
    <w:p w:rsidR="00DD5F47" w:rsidRPr="00DD5F47" w:rsidRDefault="00DD5F47" w:rsidP="00DD5F47">
      <w:pPr>
        <w:widowControl w:val="0"/>
        <w:tabs>
          <w:tab w:val="left" w:pos="993"/>
          <w:tab w:val="left" w:pos="1276"/>
        </w:tabs>
        <w:suppressAutoHyphens/>
        <w:spacing w:before="60" w:after="60" w:line="240" w:lineRule="auto"/>
        <w:ind w:firstLine="709"/>
        <w:jc w:val="both"/>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t>4.11. Если нарушение, которое непосредственно повлекло повреждение здоровья работника, создаёт реальную угрозу наступления тяжких последствий, то по решению работодателя с работниками могут быть проведены внеплановые инструктажи по охране труда.</w:t>
      </w:r>
    </w:p>
    <w:p w:rsidR="00DD5F47" w:rsidRPr="00DD5F47" w:rsidRDefault="00DD5F47" w:rsidP="00DD5F47">
      <w:pPr>
        <w:tabs>
          <w:tab w:val="left" w:pos="993"/>
          <w:tab w:val="left" w:pos="1276"/>
        </w:tabs>
        <w:spacing w:before="60" w:after="60"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Перечень работников, для которых необходимо проведение внепланового инструктажа по охране труда, определяется работодателем и должен включать руководителей и иных работников структурного подразделения, в котором произошла микротравма, а также руководителей и работников иных структурных подразделений, в которых возможно аналогичное происшествие.</w:t>
      </w:r>
    </w:p>
    <w:p w:rsidR="00DD5F47" w:rsidRPr="00DD5F47" w:rsidRDefault="00DD5F47" w:rsidP="00DD5F47">
      <w:pPr>
        <w:tabs>
          <w:tab w:val="left" w:pos="993"/>
          <w:tab w:val="left" w:pos="1276"/>
        </w:tabs>
        <w:spacing w:before="60" w:after="60" w:line="240" w:lineRule="auto"/>
        <w:ind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4.12. Руководитель Организации (работодатель):</w:t>
      </w:r>
    </w:p>
    <w:p w:rsidR="00DD5F47" w:rsidRPr="00DD5F47" w:rsidRDefault="00DD5F47" w:rsidP="006F4B6D">
      <w:pPr>
        <w:numPr>
          <w:ilvl w:val="0"/>
          <w:numId w:val="41"/>
        </w:numPr>
        <w:tabs>
          <w:tab w:val="num" w:pos="993"/>
          <w:tab w:val="left" w:pos="1276"/>
        </w:tabs>
        <w:spacing w:before="60" w:beforeAutospacing="1" w:after="60" w:afterAutospacing="1" w:line="240" w:lineRule="auto"/>
        <w:ind w:left="0" w:firstLine="709"/>
        <w:contextualSpacing/>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обеспечивает контроль рассмотрения причин и обстоятельств, приведших к возникновению микроповреждений (микротравм) работников Организации, оформления и учета микротравм;</w:t>
      </w:r>
    </w:p>
    <w:p w:rsidR="00DD5F47" w:rsidRPr="00DD5F47" w:rsidRDefault="00DD5F47" w:rsidP="006F4B6D">
      <w:pPr>
        <w:numPr>
          <w:ilvl w:val="0"/>
          <w:numId w:val="41"/>
        </w:numPr>
        <w:tabs>
          <w:tab w:val="num" w:pos="993"/>
          <w:tab w:val="left" w:pos="1276"/>
        </w:tabs>
        <w:spacing w:before="60" w:beforeAutospacing="1" w:after="60" w:afterAutospacing="1" w:line="240" w:lineRule="auto"/>
        <w:ind w:left="0" w:firstLine="709"/>
        <w:jc w:val="both"/>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t>обеспечивает финансирование мероприятий по улучшению условий труда (устранению причин микротравм).</w:t>
      </w:r>
    </w:p>
    <w:p w:rsidR="00DD5F47" w:rsidRPr="00DD5F47" w:rsidRDefault="00DD5F47" w:rsidP="00DD5F47">
      <w:pPr>
        <w:tabs>
          <w:tab w:val="left" w:pos="993"/>
          <w:tab w:val="left" w:pos="1276"/>
        </w:tabs>
        <w:spacing w:before="60" w:after="60" w:line="240" w:lineRule="auto"/>
        <w:ind w:left="709"/>
        <w:jc w:val="both"/>
        <w:rPr>
          <w:rFonts w:ascii="Times New Roman" w:eastAsia="Times New Roman" w:hAnsi="Times New Roman" w:cs="Times New Roman"/>
          <w:sz w:val="24"/>
          <w:szCs w:val="24"/>
        </w:rPr>
      </w:pPr>
    </w:p>
    <w:p w:rsidR="00DD5F47" w:rsidRPr="00DD5F47" w:rsidRDefault="00DD5F47" w:rsidP="00DD5F47">
      <w:pPr>
        <w:tabs>
          <w:tab w:val="left" w:pos="426"/>
        </w:tabs>
        <w:spacing w:before="60" w:after="60" w:line="240" w:lineRule="auto"/>
        <w:ind w:right="150"/>
        <w:jc w:val="center"/>
        <w:rPr>
          <w:rFonts w:ascii="Times New Roman" w:eastAsia="Times New Roman" w:hAnsi="Times New Roman" w:cs="Times New Roman"/>
          <w:b/>
          <w:caps/>
          <w:color w:val="000000"/>
          <w:sz w:val="24"/>
          <w:szCs w:val="24"/>
          <w:lang w:eastAsia="ru-RU"/>
        </w:rPr>
      </w:pPr>
      <w:r w:rsidRPr="00DD5F47">
        <w:rPr>
          <w:rFonts w:ascii="Times New Roman" w:eastAsia="Times New Roman" w:hAnsi="Times New Roman" w:cs="Times New Roman"/>
          <w:b/>
          <w:caps/>
          <w:color w:val="000000"/>
          <w:sz w:val="24"/>
          <w:szCs w:val="24"/>
          <w:lang w:eastAsia="ru-RU"/>
        </w:rPr>
        <w:t>V. Заключительные положения</w:t>
      </w:r>
    </w:p>
    <w:p w:rsidR="00DD5F47" w:rsidRPr="00DD5F47" w:rsidRDefault="00DD5F47" w:rsidP="00DD5F47">
      <w:pPr>
        <w:widowControl w:val="0"/>
        <w:tabs>
          <w:tab w:val="left" w:pos="426"/>
        </w:tabs>
        <w:spacing w:before="60" w:after="60" w:line="240" w:lineRule="auto"/>
        <w:ind w:firstLine="709"/>
        <w:jc w:val="both"/>
        <w:rPr>
          <w:rFonts w:ascii="Times New Roman" w:eastAsia="Arial Unicode MS" w:hAnsi="Times New Roman" w:cs="Times New Roman"/>
          <w:color w:val="000000"/>
          <w:sz w:val="24"/>
          <w:szCs w:val="24"/>
          <w:lang w:eastAsia="ru-RU" w:bidi="ru-RU"/>
        </w:rPr>
      </w:pPr>
      <w:r w:rsidRPr="00DD5F47">
        <w:rPr>
          <w:rFonts w:ascii="Times New Roman" w:eastAsia="Arial Unicode MS" w:hAnsi="Times New Roman" w:cs="Times New Roman"/>
          <w:color w:val="000000"/>
          <w:sz w:val="24"/>
          <w:szCs w:val="24"/>
          <w:lang w:eastAsia="ru-RU" w:bidi="ru-RU"/>
        </w:rPr>
        <w:t xml:space="preserve">5.1. Настоящее </w:t>
      </w:r>
      <w:r w:rsidRPr="00DD5F47">
        <w:rPr>
          <w:rFonts w:ascii="Times New Roman" w:eastAsia="Arial Unicode MS" w:hAnsi="Times New Roman" w:cs="Times New Roman"/>
          <w:sz w:val="24"/>
          <w:szCs w:val="24"/>
          <w:lang w:eastAsia="ru-RU" w:bidi="ru-RU"/>
        </w:rPr>
        <w:t xml:space="preserve">Положение </w:t>
      </w:r>
      <w:r w:rsidRPr="00DD5F47">
        <w:rPr>
          <w:rFonts w:ascii="Times New Roman" w:eastAsia="Arial Unicode MS" w:hAnsi="Times New Roman" w:cs="Times New Roman"/>
          <w:color w:val="000000"/>
          <w:sz w:val="24"/>
          <w:szCs w:val="24"/>
          <w:lang w:eastAsia="ru-RU" w:bidi="ru-RU"/>
        </w:rPr>
        <w:t>является локальным нормативным актом Организации, принимается на общем собрании работников Организации и утверждается (либо вводится в действие) приказом руководителя Организации с учетом мнения представительного органа работников (при наличии такого представительного органа).</w:t>
      </w:r>
    </w:p>
    <w:p w:rsidR="00DD5F47" w:rsidRPr="00DD5F47" w:rsidRDefault="00DD5F47" w:rsidP="00DD5F47">
      <w:pPr>
        <w:tabs>
          <w:tab w:val="left" w:pos="426"/>
        </w:tabs>
        <w:spacing w:before="60" w:after="60" w:line="240" w:lineRule="auto"/>
        <w:ind w:right="150" w:firstLine="709"/>
        <w:jc w:val="both"/>
        <w:rPr>
          <w:rFonts w:ascii="Times New Roman" w:eastAsia="Times New Roman" w:hAnsi="Times New Roman" w:cs="Times New Roman"/>
          <w:color w:val="000000"/>
          <w:sz w:val="24"/>
          <w:szCs w:val="24"/>
          <w:lang w:eastAsia="ru-RU"/>
        </w:rPr>
      </w:pPr>
      <w:r w:rsidRPr="00DD5F47">
        <w:rPr>
          <w:rFonts w:ascii="Times New Roman" w:eastAsia="Times New Roman" w:hAnsi="Times New Roman" w:cs="Times New Roman"/>
          <w:sz w:val="24"/>
          <w:szCs w:val="24"/>
          <w:lang w:eastAsia="ru-RU"/>
        </w:rPr>
        <w:t>5.2. Все изменения и дополнения, вносимые в настоящее Положение, оформляются в</w:t>
      </w:r>
      <w:r w:rsidRPr="00DD5F47">
        <w:rPr>
          <w:rFonts w:ascii="Times New Roman" w:eastAsia="Times New Roman" w:hAnsi="Times New Roman" w:cs="Times New Roman"/>
          <w:color w:val="000000"/>
          <w:sz w:val="24"/>
          <w:szCs w:val="24"/>
          <w:lang w:eastAsia="ru-RU"/>
        </w:rPr>
        <w:t> письменной форме в соответствии действующим законодательством Российской Федерации.</w:t>
      </w:r>
    </w:p>
    <w:p w:rsidR="00DD5F47" w:rsidRPr="00DD5F47" w:rsidRDefault="00DD5F47" w:rsidP="00DD5F47">
      <w:pPr>
        <w:widowControl w:val="0"/>
        <w:tabs>
          <w:tab w:val="left" w:pos="426"/>
        </w:tabs>
        <w:spacing w:before="60" w:after="60" w:line="240" w:lineRule="auto"/>
        <w:ind w:firstLine="709"/>
        <w:jc w:val="both"/>
        <w:rPr>
          <w:rFonts w:ascii="Times New Roman" w:eastAsia="Arial Unicode MS" w:hAnsi="Times New Roman" w:cs="Times New Roman"/>
          <w:color w:val="000000"/>
          <w:sz w:val="24"/>
          <w:szCs w:val="24"/>
          <w:lang w:eastAsia="ru-RU" w:bidi="ru-RU"/>
        </w:rPr>
      </w:pPr>
      <w:r w:rsidRPr="00DD5F47">
        <w:rPr>
          <w:rFonts w:ascii="Times New Roman" w:eastAsia="Arial Unicode MS" w:hAnsi="Times New Roman" w:cs="Times New Roman"/>
          <w:sz w:val="24"/>
          <w:szCs w:val="24"/>
          <w:lang w:eastAsia="ru-RU" w:bidi="ru-RU"/>
        </w:rPr>
        <w:lastRenderedPageBreak/>
        <w:t>5.3. Настоящее Положение принимается на неопределенный срок. Изменения и дополнения к</w:t>
      </w:r>
      <w:r w:rsidRPr="00DD5F47">
        <w:rPr>
          <w:rFonts w:ascii="Times New Roman" w:eastAsia="Arial Unicode MS" w:hAnsi="Times New Roman" w:cs="Times New Roman"/>
          <w:color w:val="000000"/>
          <w:sz w:val="24"/>
          <w:szCs w:val="24"/>
          <w:lang w:eastAsia="ru-RU" w:bidi="ru-RU"/>
        </w:rPr>
        <w:t xml:space="preserve"> Положению принимаются в порядке, предусмотренном п.5.1. настоящего Положения.</w:t>
      </w:r>
    </w:p>
    <w:p w:rsidR="00DD5F47" w:rsidRPr="00DD5F47" w:rsidRDefault="00DD5F47" w:rsidP="00DD5F47">
      <w:pPr>
        <w:widowControl w:val="0"/>
        <w:tabs>
          <w:tab w:val="left" w:pos="426"/>
        </w:tabs>
        <w:spacing w:before="60" w:after="60" w:line="240" w:lineRule="auto"/>
        <w:ind w:firstLine="709"/>
        <w:jc w:val="both"/>
        <w:rPr>
          <w:rFonts w:ascii="Times New Roman" w:eastAsia="Arial Unicode MS" w:hAnsi="Times New Roman" w:cs="Times New Roman"/>
          <w:color w:val="000000"/>
          <w:sz w:val="24"/>
          <w:szCs w:val="24"/>
          <w:lang w:eastAsia="ru-RU" w:bidi="ru-RU"/>
        </w:rPr>
      </w:pPr>
      <w:r w:rsidRPr="00DD5F47">
        <w:rPr>
          <w:rFonts w:ascii="Times New Roman" w:eastAsia="Arial Unicode MS" w:hAnsi="Times New Roman" w:cs="Times New Roman"/>
          <w:color w:val="000000"/>
          <w:sz w:val="24"/>
          <w:szCs w:val="24"/>
          <w:lang w:eastAsia="ru-RU" w:bidi="ru-RU"/>
        </w:rPr>
        <w:t>5.4.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DD5F47" w:rsidRPr="00DD5F47" w:rsidRDefault="00DD5F47" w:rsidP="00DD5F47">
      <w:pPr>
        <w:spacing w:before="60" w:after="60" w:line="240" w:lineRule="auto"/>
        <w:jc w:val="center"/>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br w:type="page"/>
      </w:r>
    </w:p>
    <w:p w:rsidR="00DD5F47" w:rsidRPr="00DD5F47" w:rsidRDefault="00DD5F47" w:rsidP="00DD5F47">
      <w:pPr>
        <w:spacing w:after="0" w:line="240" w:lineRule="auto"/>
        <w:jc w:val="right"/>
        <w:rPr>
          <w:rFonts w:ascii="Times New Roman" w:eastAsia="Times New Roman" w:hAnsi="Times New Roman" w:cs="Times New Roman"/>
          <w:sz w:val="24"/>
          <w:szCs w:val="24"/>
        </w:rPr>
      </w:pPr>
      <w:r w:rsidRPr="00DD5F47">
        <w:rPr>
          <w:rFonts w:ascii="Times New Roman" w:eastAsia="Times New Roman" w:hAnsi="Times New Roman" w:cs="Times New Roman"/>
          <w:sz w:val="24"/>
          <w:szCs w:val="24"/>
        </w:rPr>
        <w:lastRenderedPageBreak/>
        <w:t>Приложение 1</w:t>
      </w:r>
    </w:p>
    <w:p w:rsidR="00DD5F47" w:rsidRPr="00DD5F47" w:rsidRDefault="00DD5F47" w:rsidP="00DD5F47">
      <w:pPr>
        <w:spacing w:after="0" w:line="240" w:lineRule="auto"/>
        <w:jc w:val="center"/>
        <w:rPr>
          <w:rFonts w:ascii="Times New Roman" w:eastAsia="Times New Roman" w:hAnsi="Times New Roman" w:cs="Times New Roman"/>
          <w:b/>
          <w:sz w:val="24"/>
          <w:szCs w:val="28"/>
          <w:lang w:eastAsia="ru-RU"/>
        </w:rPr>
      </w:pPr>
      <w:r w:rsidRPr="00DD5F47">
        <w:rPr>
          <w:rFonts w:ascii="Times New Roman" w:eastAsia="Times New Roman" w:hAnsi="Times New Roman" w:cs="Times New Roman"/>
          <w:b/>
          <w:spacing w:val="40"/>
          <w:sz w:val="24"/>
          <w:szCs w:val="28"/>
          <w:lang w:eastAsia="ru-RU"/>
        </w:rPr>
        <w:t>СПРАВКА</w:t>
      </w:r>
      <w:r w:rsidRPr="00DD5F47">
        <w:rPr>
          <w:rFonts w:ascii="Times New Roman" w:eastAsia="Times New Roman" w:hAnsi="Times New Roman" w:cs="Times New Roman"/>
          <w:b/>
          <w:sz w:val="24"/>
          <w:szCs w:val="28"/>
          <w:lang w:eastAsia="ru-RU"/>
        </w:rPr>
        <w:br/>
        <w:t>о рассмотрении причин и обстоятельств, приведших к возникновению</w:t>
      </w:r>
    </w:p>
    <w:p w:rsidR="00DD5F47" w:rsidRPr="00DD5F47" w:rsidRDefault="00DD5F47" w:rsidP="00DD5F47">
      <w:pPr>
        <w:autoSpaceDE w:val="0"/>
        <w:autoSpaceDN w:val="0"/>
        <w:spacing w:after="0" w:line="240" w:lineRule="auto"/>
        <w:jc w:val="center"/>
        <w:rPr>
          <w:rFonts w:ascii="Times New Roman" w:eastAsia="Times New Roman" w:hAnsi="Times New Roman" w:cs="Times New Roman"/>
          <w:b/>
          <w:sz w:val="24"/>
          <w:szCs w:val="28"/>
          <w:lang w:eastAsia="ru-RU"/>
        </w:rPr>
      </w:pPr>
      <w:r w:rsidRPr="00DD5F47">
        <w:rPr>
          <w:rFonts w:ascii="Times New Roman" w:eastAsia="Times New Roman" w:hAnsi="Times New Roman" w:cs="Times New Roman"/>
          <w:b/>
          <w:sz w:val="24"/>
          <w:szCs w:val="28"/>
          <w:lang w:eastAsia="ru-RU"/>
        </w:rPr>
        <w:t>микроповреждения (микротравмы) работника</w:t>
      </w:r>
    </w:p>
    <w:p w:rsidR="00DD5F47" w:rsidRPr="00DD5F47" w:rsidRDefault="00DD5F47" w:rsidP="00DD5F47">
      <w:pPr>
        <w:autoSpaceDE w:val="0"/>
        <w:autoSpaceDN w:val="0"/>
        <w:spacing w:after="0" w:line="240" w:lineRule="auto"/>
        <w:rPr>
          <w:rFonts w:ascii="Times New Roman" w:eastAsia="Times New Roman" w:hAnsi="Times New Roman" w:cs="Times New Roman"/>
          <w:sz w:val="24"/>
          <w:szCs w:val="24"/>
          <w:lang w:eastAsia="ru-RU"/>
        </w:rPr>
      </w:pPr>
    </w:p>
    <w:tbl>
      <w:tblPr>
        <w:tblStyle w:val="21"/>
        <w:tblW w:w="9626"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65"/>
        <w:gridCol w:w="1566"/>
        <w:gridCol w:w="1836"/>
        <w:gridCol w:w="288"/>
        <w:gridCol w:w="137"/>
        <w:gridCol w:w="1348"/>
        <w:gridCol w:w="780"/>
        <w:gridCol w:w="709"/>
        <w:gridCol w:w="563"/>
        <w:gridCol w:w="2125"/>
        <w:gridCol w:w="9"/>
      </w:tblGrid>
      <w:tr w:rsidR="00DD5F47" w:rsidRPr="00DD5F47" w:rsidTr="001843CF">
        <w:trPr>
          <w:gridAfter w:val="1"/>
          <w:wAfter w:w="9" w:type="dxa"/>
        </w:trPr>
        <w:tc>
          <w:tcPr>
            <w:tcW w:w="5440" w:type="dxa"/>
            <w:gridSpan w:val="6"/>
            <w:vAlign w:val="bottom"/>
          </w:tcPr>
          <w:p w:rsidR="00DD5F47" w:rsidRPr="00DD5F47" w:rsidRDefault="00DD5F47" w:rsidP="00DD5F47">
            <w:pPr>
              <w:rPr>
                <w:sz w:val="24"/>
                <w:szCs w:val="24"/>
              </w:rPr>
            </w:pPr>
            <w:r w:rsidRPr="00DD5F47">
              <w:rPr>
                <w:sz w:val="24"/>
                <w:szCs w:val="24"/>
              </w:rPr>
              <w:t>Пострадавший работник</w:t>
            </w:r>
          </w:p>
        </w:tc>
        <w:tc>
          <w:tcPr>
            <w:tcW w:w="4177" w:type="dxa"/>
            <w:gridSpan w:val="4"/>
            <w:vAlign w:val="bottom"/>
          </w:tcPr>
          <w:p w:rsidR="00DD5F47" w:rsidRPr="00DD5F47" w:rsidRDefault="00DD5F47" w:rsidP="00DD5F47">
            <w:pPr>
              <w:jc w:val="center"/>
              <w:rPr>
                <w:sz w:val="24"/>
                <w:szCs w:val="24"/>
              </w:rPr>
            </w:pPr>
          </w:p>
        </w:tc>
      </w:tr>
      <w:tr w:rsidR="00DD5F47" w:rsidRPr="00DD5F47" w:rsidTr="001843CF">
        <w:tc>
          <w:tcPr>
            <w:tcW w:w="9626" w:type="dxa"/>
            <w:gridSpan w:val="11"/>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c>
          <w:tcPr>
            <w:tcW w:w="265" w:type="dxa"/>
            <w:tcBorders>
              <w:top w:val="single" w:sz="4" w:space="0" w:color="auto"/>
            </w:tcBorders>
          </w:tcPr>
          <w:p w:rsidR="00DD5F47" w:rsidRPr="00DD5F47" w:rsidRDefault="00DD5F47" w:rsidP="00DD5F47">
            <w:pPr>
              <w:rPr>
                <w:sz w:val="14"/>
                <w:szCs w:val="14"/>
              </w:rPr>
            </w:pPr>
          </w:p>
        </w:tc>
        <w:tc>
          <w:tcPr>
            <w:tcW w:w="9361" w:type="dxa"/>
            <w:gridSpan w:val="10"/>
            <w:tcBorders>
              <w:top w:val="single" w:sz="4" w:space="0" w:color="auto"/>
            </w:tcBorders>
          </w:tcPr>
          <w:p w:rsidR="00DD5F47" w:rsidRPr="00DD5F47" w:rsidRDefault="00DD5F47" w:rsidP="00DD5F47">
            <w:pPr>
              <w:jc w:val="center"/>
              <w:rPr>
                <w:sz w:val="14"/>
                <w:szCs w:val="14"/>
              </w:rPr>
            </w:pPr>
            <w:r w:rsidRPr="00DD5F47">
              <w:rPr>
                <w:sz w:val="16"/>
                <w:szCs w:val="14"/>
              </w:rPr>
              <w:t>(фамилия, имя, отчество (при наличии), год рождения, должность, структурное подразделение,</w:t>
            </w:r>
          </w:p>
        </w:tc>
      </w:tr>
      <w:tr w:rsidR="00DD5F47" w:rsidRPr="00DD5F47" w:rsidTr="001843CF">
        <w:trPr>
          <w:gridAfter w:val="1"/>
          <w:wAfter w:w="9" w:type="dxa"/>
        </w:trPr>
        <w:tc>
          <w:tcPr>
            <w:tcW w:w="9617" w:type="dxa"/>
            <w:gridSpan w:val="10"/>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rPr>
          <w:gridAfter w:val="1"/>
          <w:wAfter w:w="9" w:type="dxa"/>
        </w:trPr>
        <w:tc>
          <w:tcPr>
            <w:tcW w:w="265" w:type="dxa"/>
            <w:tcBorders>
              <w:top w:val="single" w:sz="4" w:space="0" w:color="auto"/>
            </w:tcBorders>
          </w:tcPr>
          <w:p w:rsidR="00DD5F47" w:rsidRPr="00DD5F47" w:rsidRDefault="00DD5F47" w:rsidP="00DD5F47">
            <w:pPr>
              <w:rPr>
                <w:sz w:val="14"/>
                <w:szCs w:val="14"/>
              </w:rPr>
            </w:pPr>
          </w:p>
        </w:tc>
        <w:tc>
          <w:tcPr>
            <w:tcW w:w="9352" w:type="dxa"/>
            <w:gridSpan w:val="9"/>
            <w:tcBorders>
              <w:top w:val="single" w:sz="4" w:space="0" w:color="auto"/>
            </w:tcBorders>
          </w:tcPr>
          <w:p w:rsidR="00DD5F47" w:rsidRPr="00DD5F47" w:rsidRDefault="00DD5F47" w:rsidP="00DD5F47">
            <w:pPr>
              <w:jc w:val="center"/>
              <w:rPr>
                <w:sz w:val="14"/>
                <w:szCs w:val="14"/>
              </w:rPr>
            </w:pPr>
            <w:r w:rsidRPr="00DD5F47">
              <w:rPr>
                <w:sz w:val="16"/>
                <w:szCs w:val="14"/>
              </w:rPr>
              <w:t>стаж работы по специальности)</w:t>
            </w:r>
          </w:p>
        </w:tc>
      </w:tr>
      <w:tr w:rsidR="00DD5F47" w:rsidRPr="00DD5F47" w:rsidTr="001843CF">
        <w:tc>
          <w:tcPr>
            <w:tcW w:w="9626" w:type="dxa"/>
            <w:gridSpan w:val="11"/>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c>
          <w:tcPr>
            <w:tcW w:w="9626" w:type="dxa"/>
            <w:gridSpan w:val="11"/>
            <w:tcBorders>
              <w:bottom w:val="single" w:sz="4" w:space="0" w:color="auto"/>
            </w:tcBorders>
            <w:vAlign w:val="bottom"/>
          </w:tcPr>
          <w:p w:rsidR="00DD5F47" w:rsidRPr="00DD5F47" w:rsidRDefault="00DD5F47" w:rsidP="00DD5F47">
            <w:pPr>
              <w:rPr>
                <w:sz w:val="24"/>
                <w:szCs w:val="24"/>
              </w:rPr>
            </w:pPr>
          </w:p>
        </w:tc>
      </w:tr>
      <w:tr w:rsidR="00DD5F47" w:rsidRPr="00DD5F47" w:rsidTr="001843CF">
        <w:trPr>
          <w:gridAfter w:val="1"/>
          <w:wAfter w:w="9" w:type="dxa"/>
        </w:trPr>
        <w:tc>
          <w:tcPr>
            <w:tcW w:w="6929" w:type="dxa"/>
            <w:gridSpan w:val="8"/>
            <w:vAlign w:val="bottom"/>
          </w:tcPr>
          <w:p w:rsidR="00DD5F47" w:rsidRPr="00DD5F47" w:rsidRDefault="00DD5F47" w:rsidP="00DD5F47">
            <w:pPr>
              <w:rPr>
                <w:sz w:val="24"/>
                <w:szCs w:val="24"/>
              </w:rPr>
            </w:pPr>
            <w:r w:rsidRPr="00DD5F47">
              <w:rPr>
                <w:sz w:val="24"/>
                <w:szCs w:val="24"/>
              </w:rPr>
              <w:t>Место получения работником микроповреждения (микротравмы):</w:t>
            </w:r>
          </w:p>
        </w:tc>
        <w:tc>
          <w:tcPr>
            <w:tcW w:w="2688" w:type="dxa"/>
            <w:gridSpan w:val="2"/>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rPr>
          <w:gridAfter w:val="1"/>
          <w:wAfter w:w="9" w:type="dxa"/>
        </w:trPr>
        <w:tc>
          <w:tcPr>
            <w:tcW w:w="9617" w:type="dxa"/>
            <w:gridSpan w:val="10"/>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rPr>
          <w:gridAfter w:val="1"/>
          <w:wAfter w:w="9" w:type="dxa"/>
        </w:trPr>
        <w:tc>
          <w:tcPr>
            <w:tcW w:w="9617" w:type="dxa"/>
            <w:gridSpan w:val="10"/>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rPr>
          <w:gridAfter w:val="1"/>
          <w:wAfter w:w="9" w:type="dxa"/>
        </w:trPr>
        <w:tc>
          <w:tcPr>
            <w:tcW w:w="9617" w:type="dxa"/>
            <w:gridSpan w:val="10"/>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c>
          <w:tcPr>
            <w:tcW w:w="7492" w:type="dxa"/>
            <w:gridSpan w:val="9"/>
            <w:vAlign w:val="bottom"/>
          </w:tcPr>
          <w:p w:rsidR="00DD5F47" w:rsidRPr="00DD5F47" w:rsidRDefault="00DD5F47" w:rsidP="00DD5F47">
            <w:pPr>
              <w:rPr>
                <w:sz w:val="24"/>
                <w:szCs w:val="24"/>
              </w:rPr>
            </w:pPr>
            <w:r w:rsidRPr="00DD5F47">
              <w:rPr>
                <w:sz w:val="24"/>
                <w:szCs w:val="24"/>
              </w:rPr>
              <w:t>Дата, время получения работником микроповреждения (микротравмы):</w:t>
            </w:r>
          </w:p>
        </w:tc>
        <w:tc>
          <w:tcPr>
            <w:tcW w:w="2134" w:type="dxa"/>
            <w:gridSpan w:val="2"/>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c>
          <w:tcPr>
            <w:tcW w:w="9626" w:type="dxa"/>
            <w:gridSpan w:val="11"/>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c>
          <w:tcPr>
            <w:tcW w:w="9626" w:type="dxa"/>
            <w:gridSpan w:val="11"/>
            <w:vAlign w:val="bottom"/>
          </w:tcPr>
          <w:p w:rsidR="00DD5F47" w:rsidRPr="00DD5F47" w:rsidRDefault="00DD5F47" w:rsidP="00DD5F47">
            <w:pPr>
              <w:jc w:val="both"/>
              <w:rPr>
                <w:sz w:val="24"/>
                <w:szCs w:val="24"/>
              </w:rPr>
            </w:pPr>
            <w:r w:rsidRPr="00DD5F47">
              <w:rPr>
                <w:sz w:val="24"/>
                <w:szCs w:val="24"/>
              </w:rPr>
              <w:t>Дата, время обращения работника за оказанием медицинской помощи или факт отказа</w:t>
            </w:r>
          </w:p>
        </w:tc>
      </w:tr>
      <w:tr w:rsidR="00DD5F47" w:rsidRPr="00DD5F47" w:rsidTr="001843CF">
        <w:tc>
          <w:tcPr>
            <w:tcW w:w="3955" w:type="dxa"/>
            <w:gridSpan w:val="4"/>
            <w:vAlign w:val="bottom"/>
          </w:tcPr>
          <w:p w:rsidR="00DD5F47" w:rsidRPr="00DD5F47" w:rsidRDefault="00DD5F47" w:rsidP="00DD5F47">
            <w:pPr>
              <w:rPr>
                <w:sz w:val="24"/>
                <w:szCs w:val="24"/>
              </w:rPr>
            </w:pPr>
            <w:r w:rsidRPr="00DD5F47">
              <w:rPr>
                <w:sz w:val="24"/>
                <w:szCs w:val="24"/>
              </w:rPr>
              <w:t>работника от медицинской помощи:</w:t>
            </w:r>
          </w:p>
        </w:tc>
        <w:tc>
          <w:tcPr>
            <w:tcW w:w="5671" w:type="dxa"/>
            <w:gridSpan w:val="7"/>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c>
          <w:tcPr>
            <w:tcW w:w="9626" w:type="dxa"/>
            <w:gridSpan w:val="11"/>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c>
          <w:tcPr>
            <w:tcW w:w="4092" w:type="dxa"/>
            <w:gridSpan w:val="5"/>
            <w:vAlign w:val="bottom"/>
          </w:tcPr>
          <w:p w:rsidR="00DD5F47" w:rsidRPr="00DD5F47" w:rsidRDefault="00DD5F47" w:rsidP="00DD5F47">
            <w:pPr>
              <w:rPr>
                <w:sz w:val="24"/>
                <w:szCs w:val="24"/>
              </w:rPr>
            </w:pPr>
            <w:r w:rsidRPr="00DD5F47">
              <w:rPr>
                <w:sz w:val="24"/>
                <w:szCs w:val="24"/>
              </w:rPr>
              <w:t>Действия по оказанию первой помощи:</w:t>
            </w:r>
          </w:p>
        </w:tc>
        <w:tc>
          <w:tcPr>
            <w:tcW w:w="5534" w:type="dxa"/>
            <w:gridSpan w:val="6"/>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c>
          <w:tcPr>
            <w:tcW w:w="3667" w:type="dxa"/>
            <w:gridSpan w:val="3"/>
            <w:vAlign w:val="bottom"/>
          </w:tcPr>
          <w:p w:rsidR="00DD5F47" w:rsidRPr="00DD5F47" w:rsidRDefault="00DD5F47" w:rsidP="00DD5F47">
            <w:pPr>
              <w:rPr>
                <w:sz w:val="24"/>
                <w:szCs w:val="24"/>
              </w:rPr>
            </w:pPr>
            <w:r w:rsidRPr="00DD5F47">
              <w:rPr>
                <w:sz w:val="24"/>
                <w:szCs w:val="24"/>
              </w:rPr>
              <w:t>Характер (описание) микротравмы</w:t>
            </w:r>
          </w:p>
        </w:tc>
        <w:tc>
          <w:tcPr>
            <w:tcW w:w="5959" w:type="dxa"/>
            <w:gridSpan w:val="8"/>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c>
          <w:tcPr>
            <w:tcW w:w="9626" w:type="dxa"/>
            <w:gridSpan w:val="11"/>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rPr>
          <w:gridAfter w:val="1"/>
          <w:wAfter w:w="9" w:type="dxa"/>
        </w:trPr>
        <w:tc>
          <w:tcPr>
            <w:tcW w:w="1831" w:type="dxa"/>
            <w:gridSpan w:val="2"/>
            <w:vAlign w:val="bottom"/>
          </w:tcPr>
          <w:p w:rsidR="00DD5F47" w:rsidRPr="00DD5F47" w:rsidRDefault="00DD5F47" w:rsidP="00DD5F47">
            <w:pPr>
              <w:rPr>
                <w:sz w:val="24"/>
                <w:szCs w:val="24"/>
              </w:rPr>
            </w:pPr>
            <w:r w:rsidRPr="00DD5F47">
              <w:rPr>
                <w:sz w:val="24"/>
                <w:szCs w:val="24"/>
              </w:rPr>
              <w:t>Обстоятельства:</w:t>
            </w:r>
          </w:p>
        </w:tc>
        <w:tc>
          <w:tcPr>
            <w:tcW w:w="7786" w:type="dxa"/>
            <w:gridSpan w:val="8"/>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rPr>
          <w:gridAfter w:val="1"/>
          <w:wAfter w:w="9" w:type="dxa"/>
          <w:trHeight w:val="101"/>
        </w:trPr>
        <w:tc>
          <w:tcPr>
            <w:tcW w:w="1831" w:type="dxa"/>
            <w:gridSpan w:val="2"/>
            <w:vAlign w:val="bottom"/>
          </w:tcPr>
          <w:p w:rsidR="00DD5F47" w:rsidRPr="00DD5F47" w:rsidRDefault="00DD5F47" w:rsidP="00DD5F47">
            <w:pPr>
              <w:rPr>
                <w:sz w:val="16"/>
                <w:szCs w:val="16"/>
              </w:rPr>
            </w:pPr>
          </w:p>
        </w:tc>
        <w:tc>
          <w:tcPr>
            <w:tcW w:w="7786" w:type="dxa"/>
            <w:gridSpan w:val="8"/>
            <w:vAlign w:val="bottom"/>
          </w:tcPr>
          <w:p w:rsidR="00DD5F47" w:rsidRPr="00DD5F47" w:rsidRDefault="00DD5F47" w:rsidP="00DD5F47">
            <w:pPr>
              <w:jc w:val="center"/>
              <w:rPr>
                <w:sz w:val="16"/>
                <w:szCs w:val="16"/>
              </w:rPr>
            </w:pPr>
            <w:r w:rsidRPr="00DD5F47">
              <w:rPr>
                <w:sz w:val="16"/>
                <w:szCs w:val="16"/>
              </w:rPr>
              <w:t>(изложение обстоятельств получения работником микроповреждения (микротравмы))</w:t>
            </w:r>
          </w:p>
        </w:tc>
      </w:tr>
      <w:tr w:rsidR="00DD5F47" w:rsidRPr="00DD5F47" w:rsidTr="001843CF">
        <w:tc>
          <w:tcPr>
            <w:tcW w:w="9626" w:type="dxa"/>
            <w:gridSpan w:val="11"/>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rPr>
          <w:gridAfter w:val="1"/>
          <w:wAfter w:w="9" w:type="dxa"/>
        </w:trPr>
        <w:tc>
          <w:tcPr>
            <w:tcW w:w="6220" w:type="dxa"/>
            <w:gridSpan w:val="7"/>
            <w:vAlign w:val="bottom"/>
          </w:tcPr>
          <w:p w:rsidR="00DD5F47" w:rsidRPr="00DD5F47" w:rsidRDefault="00DD5F47" w:rsidP="00DD5F47">
            <w:pPr>
              <w:rPr>
                <w:sz w:val="24"/>
                <w:szCs w:val="24"/>
              </w:rPr>
            </w:pPr>
            <w:r w:rsidRPr="00DD5F47">
              <w:rPr>
                <w:sz w:val="24"/>
                <w:szCs w:val="24"/>
              </w:rPr>
              <w:t>Причины, приведшие к микроповреждению (микротравме):</w:t>
            </w:r>
          </w:p>
        </w:tc>
        <w:tc>
          <w:tcPr>
            <w:tcW w:w="3397" w:type="dxa"/>
            <w:gridSpan w:val="3"/>
            <w:vAlign w:val="bottom"/>
          </w:tcPr>
          <w:p w:rsidR="00DD5F47" w:rsidRPr="00DD5F47" w:rsidRDefault="00DD5F47" w:rsidP="00DD5F47">
            <w:pPr>
              <w:jc w:val="center"/>
              <w:rPr>
                <w:sz w:val="24"/>
                <w:szCs w:val="24"/>
              </w:rPr>
            </w:pPr>
          </w:p>
        </w:tc>
      </w:tr>
      <w:tr w:rsidR="00DD5F47" w:rsidRPr="00DD5F47" w:rsidTr="001843CF">
        <w:tc>
          <w:tcPr>
            <w:tcW w:w="9626" w:type="dxa"/>
            <w:gridSpan w:val="11"/>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rPr>
          <w:gridAfter w:val="1"/>
          <w:wAfter w:w="9" w:type="dxa"/>
        </w:trPr>
        <w:tc>
          <w:tcPr>
            <w:tcW w:w="9617" w:type="dxa"/>
            <w:gridSpan w:val="10"/>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rPr>
          <w:gridAfter w:val="1"/>
          <w:wAfter w:w="9" w:type="dxa"/>
        </w:trPr>
        <w:tc>
          <w:tcPr>
            <w:tcW w:w="265" w:type="dxa"/>
            <w:tcBorders>
              <w:top w:val="single" w:sz="4" w:space="0" w:color="auto"/>
            </w:tcBorders>
          </w:tcPr>
          <w:p w:rsidR="00DD5F47" w:rsidRPr="00DD5F47" w:rsidRDefault="00DD5F47" w:rsidP="00DD5F47">
            <w:pPr>
              <w:rPr>
                <w:sz w:val="14"/>
                <w:szCs w:val="14"/>
              </w:rPr>
            </w:pPr>
          </w:p>
        </w:tc>
        <w:tc>
          <w:tcPr>
            <w:tcW w:w="9352" w:type="dxa"/>
            <w:gridSpan w:val="9"/>
            <w:tcBorders>
              <w:top w:val="single" w:sz="4" w:space="0" w:color="auto"/>
            </w:tcBorders>
          </w:tcPr>
          <w:p w:rsidR="00DD5F47" w:rsidRPr="00DD5F47" w:rsidRDefault="00DD5F47" w:rsidP="00DD5F47">
            <w:pPr>
              <w:jc w:val="center"/>
              <w:rPr>
                <w:sz w:val="14"/>
                <w:szCs w:val="14"/>
              </w:rPr>
            </w:pPr>
            <w:r w:rsidRPr="00DD5F47">
              <w:rPr>
                <w:sz w:val="16"/>
                <w:szCs w:val="14"/>
              </w:rPr>
              <w:t>(указать выявленные причины)</w:t>
            </w:r>
          </w:p>
        </w:tc>
      </w:tr>
      <w:tr w:rsidR="00DD5F47" w:rsidRPr="00DD5F47" w:rsidTr="001843CF">
        <w:trPr>
          <w:gridAfter w:val="1"/>
          <w:wAfter w:w="9" w:type="dxa"/>
        </w:trPr>
        <w:tc>
          <w:tcPr>
            <w:tcW w:w="9617" w:type="dxa"/>
            <w:gridSpan w:val="10"/>
            <w:vAlign w:val="bottom"/>
          </w:tcPr>
          <w:p w:rsidR="00DD5F47" w:rsidRPr="00DD5F47" w:rsidRDefault="00DD5F47" w:rsidP="00DD5F47">
            <w:pPr>
              <w:rPr>
                <w:sz w:val="24"/>
                <w:szCs w:val="24"/>
              </w:rPr>
            </w:pPr>
            <w:r w:rsidRPr="00DD5F47">
              <w:rPr>
                <w:sz w:val="24"/>
                <w:szCs w:val="24"/>
              </w:rPr>
              <w:t>Предложения по устранению причин, приведших к микроповреждению (микротравме):</w:t>
            </w:r>
          </w:p>
        </w:tc>
      </w:tr>
      <w:tr w:rsidR="00DD5F47" w:rsidRPr="00DD5F47" w:rsidTr="001843CF">
        <w:tc>
          <w:tcPr>
            <w:tcW w:w="9626" w:type="dxa"/>
            <w:gridSpan w:val="11"/>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rPr>
          <w:gridAfter w:val="1"/>
          <w:wAfter w:w="9" w:type="dxa"/>
        </w:trPr>
        <w:tc>
          <w:tcPr>
            <w:tcW w:w="9617" w:type="dxa"/>
            <w:gridSpan w:val="10"/>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c>
          <w:tcPr>
            <w:tcW w:w="9626" w:type="dxa"/>
            <w:gridSpan w:val="11"/>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c>
          <w:tcPr>
            <w:tcW w:w="9626" w:type="dxa"/>
            <w:gridSpan w:val="11"/>
            <w:tcBorders>
              <w:bottom w:val="single" w:sz="4" w:space="0" w:color="auto"/>
            </w:tcBorders>
            <w:vAlign w:val="bottom"/>
          </w:tcPr>
          <w:p w:rsidR="00DD5F47" w:rsidRPr="00DD5F47" w:rsidRDefault="00DD5F47" w:rsidP="00DD5F47">
            <w:pPr>
              <w:jc w:val="center"/>
              <w:rPr>
                <w:sz w:val="24"/>
                <w:szCs w:val="24"/>
              </w:rPr>
            </w:pPr>
          </w:p>
        </w:tc>
      </w:tr>
    </w:tbl>
    <w:p w:rsidR="00DD5F47" w:rsidRPr="00DD5F47" w:rsidRDefault="00DD5F47" w:rsidP="00DD5F47">
      <w:pPr>
        <w:autoSpaceDE w:val="0"/>
        <w:autoSpaceDN w:val="0"/>
        <w:spacing w:after="0" w:line="240" w:lineRule="auto"/>
        <w:rPr>
          <w:rFonts w:ascii="Times New Roman" w:eastAsia="Times New Roman" w:hAnsi="Times New Roman" w:cs="Times New Roman"/>
          <w:sz w:val="24"/>
          <w:szCs w:val="24"/>
          <w:lang w:eastAsia="ru-RU"/>
        </w:rPr>
      </w:pPr>
    </w:p>
    <w:tbl>
      <w:tblPr>
        <w:tblStyle w:val="2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3388"/>
        <w:gridCol w:w="6229"/>
      </w:tblGrid>
      <w:tr w:rsidR="00DD5F47" w:rsidRPr="00DD5F47" w:rsidTr="001843CF">
        <w:tc>
          <w:tcPr>
            <w:tcW w:w="3388" w:type="dxa"/>
            <w:vAlign w:val="bottom"/>
          </w:tcPr>
          <w:p w:rsidR="00DD5F47" w:rsidRPr="00DD5F47" w:rsidRDefault="00DD5F47" w:rsidP="00DD5F47">
            <w:pPr>
              <w:rPr>
                <w:sz w:val="24"/>
                <w:szCs w:val="24"/>
              </w:rPr>
            </w:pPr>
            <w:r w:rsidRPr="00DD5F47">
              <w:rPr>
                <w:sz w:val="24"/>
                <w:szCs w:val="24"/>
              </w:rPr>
              <w:t>Подпись уполномоченного лица</w:t>
            </w:r>
          </w:p>
        </w:tc>
        <w:tc>
          <w:tcPr>
            <w:tcW w:w="6229" w:type="dxa"/>
            <w:tcBorders>
              <w:bottom w:val="single" w:sz="4" w:space="0" w:color="auto"/>
            </w:tcBorders>
            <w:vAlign w:val="bottom"/>
          </w:tcPr>
          <w:p w:rsidR="00DD5F47" w:rsidRPr="00DD5F47" w:rsidRDefault="00DD5F47" w:rsidP="00DD5F47">
            <w:pPr>
              <w:jc w:val="center"/>
              <w:rPr>
                <w:sz w:val="24"/>
                <w:szCs w:val="24"/>
              </w:rPr>
            </w:pPr>
          </w:p>
        </w:tc>
      </w:tr>
      <w:tr w:rsidR="00DD5F47" w:rsidRPr="00DD5F47" w:rsidTr="001843CF">
        <w:tc>
          <w:tcPr>
            <w:tcW w:w="3388" w:type="dxa"/>
          </w:tcPr>
          <w:p w:rsidR="00DD5F47" w:rsidRPr="00DD5F47" w:rsidRDefault="00DD5F47" w:rsidP="00DD5F47">
            <w:pPr>
              <w:jc w:val="center"/>
              <w:rPr>
                <w:sz w:val="14"/>
                <w:szCs w:val="14"/>
              </w:rPr>
            </w:pPr>
          </w:p>
        </w:tc>
        <w:tc>
          <w:tcPr>
            <w:tcW w:w="6229" w:type="dxa"/>
            <w:tcBorders>
              <w:top w:val="single" w:sz="4" w:space="0" w:color="auto"/>
            </w:tcBorders>
          </w:tcPr>
          <w:p w:rsidR="00DD5F47" w:rsidRPr="00DD5F47" w:rsidRDefault="00DD5F47" w:rsidP="00DD5F47">
            <w:pPr>
              <w:jc w:val="center"/>
              <w:rPr>
                <w:sz w:val="14"/>
                <w:szCs w:val="14"/>
              </w:rPr>
            </w:pPr>
            <w:r w:rsidRPr="00DD5F47">
              <w:rPr>
                <w:sz w:val="16"/>
                <w:szCs w:val="14"/>
              </w:rPr>
              <w:t>(фамилия, инициалы, должность, дата)</w:t>
            </w:r>
          </w:p>
        </w:tc>
      </w:tr>
    </w:tbl>
    <w:p w:rsidR="00DD5F47" w:rsidRPr="00DD5F47" w:rsidRDefault="00DD5F47" w:rsidP="00DD5F47">
      <w:pPr>
        <w:autoSpaceDE w:val="0"/>
        <w:autoSpaceDN w:val="0"/>
        <w:spacing w:after="0" w:line="240" w:lineRule="auto"/>
        <w:rPr>
          <w:rFonts w:ascii="Times New Roman" w:eastAsia="Times New Roman" w:hAnsi="Times New Roman" w:cs="Times New Roman"/>
          <w:sz w:val="20"/>
          <w:szCs w:val="20"/>
          <w:lang w:eastAsia="ru-RU"/>
        </w:rPr>
      </w:pPr>
    </w:p>
    <w:p w:rsidR="00DD5F47" w:rsidRPr="00DD5F47" w:rsidRDefault="00DD5F47" w:rsidP="00DD5F47">
      <w:pPr>
        <w:spacing w:after="0" w:line="240" w:lineRule="auto"/>
        <w:rPr>
          <w:rFonts w:ascii="Times New Roman" w:eastAsia="Times New Roman" w:hAnsi="Times New Roman" w:cs="Times New Roman"/>
          <w:sz w:val="24"/>
          <w:szCs w:val="24"/>
          <w:lang w:eastAsia="zh-CN"/>
        </w:rPr>
      </w:pPr>
      <w:r w:rsidRPr="00DD5F47">
        <w:rPr>
          <w:rFonts w:ascii="Times New Roman" w:eastAsia="Times New Roman" w:hAnsi="Times New Roman" w:cs="Times New Roman"/>
          <w:sz w:val="24"/>
          <w:szCs w:val="24"/>
          <w:lang w:eastAsia="zh-CN"/>
        </w:rPr>
        <w:br w:type="page"/>
      </w:r>
    </w:p>
    <w:p w:rsidR="00DD5F47" w:rsidRPr="00DD5F47" w:rsidRDefault="00DD5F47" w:rsidP="00DD5F47">
      <w:pPr>
        <w:spacing w:after="0" w:line="240" w:lineRule="auto"/>
        <w:rPr>
          <w:rFonts w:ascii="Times New Roman" w:eastAsia="Times New Roman" w:hAnsi="Times New Roman" w:cs="Times New Roman"/>
          <w:sz w:val="24"/>
          <w:szCs w:val="24"/>
          <w:lang w:eastAsia="zh-CN"/>
        </w:rPr>
        <w:sectPr w:rsidR="00DD5F47" w:rsidRPr="00DD5F47" w:rsidSect="001843CF">
          <w:headerReference w:type="default" r:id="rId21"/>
          <w:headerReference w:type="first" r:id="rId22"/>
          <w:pgSz w:w="11907" w:h="16839"/>
          <w:pgMar w:top="567" w:right="708" w:bottom="1440" w:left="1134" w:header="720" w:footer="720" w:gutter="0"/>
          <w:cols w:space="720"/>
        </w:sectPr>
      </w:pPr>
    </w:p>
    <w:p w:rsidR="00DD5F47" w:rsidRPr="00122039" w:rsidRDefault="00122039" w:rsidP="00DD5F47">
      <w:pPr>
        <w:spacing w:after="0" w:line="240" w:lineRule="auto"/>
        <w:jc w:val="right"/>
        <w:rPr>
          <w:rFonts w:ascii="Times New Roman" w:eastAsia="Times New Roman" w:hAnsi="Times New Roman" w:cs="Times New Roman"/>
          <w:i/>
          <w:sz w:val="24"/>
          <w:szCs w:val="24"/>
          <w:lang w:eastAsia="zh-CN"/>
        </w:rPr>
      </w:pPr>
      <w:r>
        <w:rPr>
          <w:rFonts w:ascii="Times New Roman" w:eastAsia="Times New Roman" w:hAnsi="Times New Roman" w:cs="Times New Roman"/>
          <w:i/>
          <w:sz w:val="24"/>
          <w:szCs w:val="24"/>
          <w:lang w:eastAsia="zh-CN"/>
        </w:rPr>
        <w:lastRenderedPageBreak/>
        <w:t xml:space="preserve">  </w:t>
      </w:r>
      <w:r w:rsidR="00DD5F47" w:rsidRPr="00122039">
        <w:rPr>
          <w:rFonts w:ascii="Times New Roman" w:eastAsia="Times New Roman" w:hAnsi="Times New Roman" w:cs="Times New Roman"/>
          <w:i/>
          <w:sz w:val="24"/>
          <w:szCs w:val="24"/>
          <w:lang w:eastAsia="zh-CN"/>
        </w:rPr>
        <w:t>Приложение 2</w:t>
      </w:r>
    </w:p>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eastAsia="ru-RU"/>
        </w:rPr>
      </w:pPr>
      <w:r w:rsidRPr="00DD5F47">
        <w:rPr>
          <w:rFonts w:ascii="Times New Roman" w:eastAsia="Times New Roman" w:hAnsi="Times New Roman" w:cs="Times New Roman"/>
          <w:b/>
          <w:sz w:val="24"/>
          <w:szCs w:val="24"/>
          <w:u w:val="single"/>
          <w:lang w:eastAsia="ru-RU"/>
        </w:rPr>
        <w:t>МАОУ ДО «Центр творчества №3», СП Мичурина, 35</w:t>
      </w:r>
    </w:p>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D5F47">
        <w:rPr>
          <w:rFonts w:ascii="Times New Roman" w:eastAsia="Times New Roman" w:hAnsi="Times New Roman" w:cs="Times New Roman"/>
          <w:sz w:val="24"/>
          <w:szCs w:val="24"/>
          <w:lang w:eastAsia="ru-RU"/>
        </w:rPr>
        <w:t>ПОЛНОЕ НАИМЕНОВАНИЕ ОБРАЗОВАТЕЛЬНОГО УЧРЕЖДЕНИЯ</w:t>
      </w:r>
    </w:p>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p w:rsidR="00DD5F47" w:rsidRPr="00DD5F47" w:rsidRDefault="00DD5F47" w:rsidP="00DD5F47">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Times New Roman"/>
          <w:b/>
          <w:bCs/>
          <w:sz w:val="56"/>
          <w:szCs w:val="96"/>
          <w:lang w:eastAsia="ru-RU"/>
        </w:rPr>
      </w:pPr>
    </w:p>
    <w:p w:rsidR="00DD5F47" w:rsidRPr="00DD5F47" w:rsidRDefault="00DD5F47" w:rsidP="00DD5F47">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Times New Roman"/>
          <w:b/>
          <w:bCs/>
          <w:sz w:val="56"/>
          <w:szCs w:val="96"/>
          <w:lang w:eastAsia="ru-RU"/>
        </w:rPr>
      </w:pPr>
    </w:p>
    <w:p w:rsidR="00DD5F47" w:rsidRPr="00DD5F47" w:rsidRDefault="00DD5F47" w:rsidP="00DD5F47">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Times New Roman"/>
          <w:b/>
          <w:bCs/>
          <w:sz w:val="56"/>
          <w:szCs w:val="96"/>
          <w:lang w:eastAsia="ru-RU"/>
        </w:rPr>
      </w:pPr>
    </w:p>
    <w:p w:rsidR="00DD5F47" w:rsidRPr="00DD5F47" w:rsidRDefault="00DD5F47" w:rsidP="00DD5F47">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Times New Roman"/>
          <w:b/>
          <w:bCs/>
          <w:sz w:val="56"/>
          <w:szCs w:val="96"/>
          <w:lang w:eastAsia="ru-RU"/>
        </w:rPr>
      </w:pPr>
    </w:p>
    <w:p w:rsidR="00DD5F47" w:rsidRPr="00DD5F47" w:rsidRDefault="00DD5F47" w:rsidP="00DD5F47">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Times New Roman"/>
          <w:b/>
          <w:bCs/>
          <w:sz w:val="56"/>
          <w:szCs w:val="96"/>
          <w:lang w:eastAsia="ru-RU"/>
        </w:rPr>
      </w:pPr>
    </w:p>
    <w:p w:rsidR="00DD5F47" w:rsidRPr="00DD5F47" w:rsidRDefault="00DD5F47" w:rsidP="00DD5F47">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Times New Roman"/>
          <w:b/>
          <w:bCs/>
          <w:sz w:val="24"/>
          <w:szCs w:val="24"/>
          <w:lang w:eastAsia="ru-RU"/>
        </w:rPr>
      </w:pPr>
      <w:r w:rsidRPr="00DD5F47">
        <w:rPr>
          <w:rFonts w:ascii="Times New Roman" w:eastAsia="Times New Roman" w:hAnsi="Times New Roman" w:cs="Times New Roman"/>
          <w:b/>
          <w:bCs/>
          <w:sz w:val="24"/>
          <w:szCs w:val="24"/>
          <w:lang w:eastAsia="ru-RU"/>
        </w:rPr>
        <w:t xml:space="preserve">ЖУРНАЛ </w:t>
      </w:r>
    </w:p>
    <w:p w:rsidR="00DD5F47" w:rsidRPr="00DD5F47" w:rsidRDefault="00DD5F47" w:rsidP="00DD5F47">
      <w:pPr>
        <w:widowControl w:val="0"/>
        <w:autoSpaceDE w:val="0"/>
        <w:autoSpaceDN w:val="0"/>
        <w:adjustRightInd w:val="0"/>
        <w:spacing w:after="0" w:line="240" w:lineRule="auto"/>
        <w:ind w:firstLine="284"/>
        <w:jc w:val="center"/>
        <w:rPr>
          <w:rFonts w:ascii="Times New Roman" w:eastAsia="Times New Roman" w:hAnsi="Times New Roman" w:cs="Times New Roman"/>
          <w:sz w:val="24"/>
          <w:szCs w:val="24"/>
          <w:lang w:eastAsia="ru-RU"/>
        </w:rPr>
      </w:pPr>
      <w:r w:rsidRPr="00DD5F47">
        <w:rPr>
          <w:rFonts w:ascii="Times New Roman" w:eastAsia="Times New Roman" w:hAnsi="Times New Roman" w:cs="Times New Roman"/>
          <w:sz w:val="24"/>
          <w:szCs w:val="24"/>
          <w:lang w:eastAsia="ru-RU"/>
        </w:rPr>
        <w:t>УЧЕТА МИКРОПОВРЕЖДЕНИЙ (МИКРОТРАВМ) РАБОТНИКОВ</w:t>
      </w:r>
    </w:p>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p w:rsidR="00DD5F47" w:rsidRPr="00DD5F47" w:rsidRDefault="00DD5F47" w:rsidP="00DD5F47">
      <w:pPr>
        <w:widowControl w:val="0"/>
        <w:autoSpaceDE w:val="0"/>
        <w:autoSpaceDN w:val="0"/>
        <w:adjustRightInd w:val="0"/>
        <w:spacing w:after="0" w:line="240" w:lineRule="auto"/>
        <w:jc w:val="right"/>
        <w:rPr>
          <w:rFonts w:ascii="Times New Roman" w:eastAsia="Times New Roman" w:hAnsi="Times New Roman" w:cs="Times New Roman"/>
          <w:sz w:val="28"/>
          <w:szCs w:val="20"/>
          <w:lang w:eastAsia="ru-RU"/>
        </w:rPr>
      </w:pPr>
    </w:p>
    <w:p w:rsidR="00DD5F47" w:rsidRPr="00DD5F47" w:rsidRDefault="00DD5F47" w:rsidP="00DD5F47">
      <w:pPr>
        <w:widowControl w:val="0"/>
        <w:autoSpaceDE w:val="0"/>
        <w:autoSpaceDN w:val="0"/>
        <w:adjustRightInd w:val="0"/>
        <w:spacing w:after="0" w:line="240" w:lineRule="auto"/>
        <w:jc w:val="right"/>
        <w:rPr>
          <w:rFonts w:ascii="Times New Roman" w:eastAsia="Times New Roman" w:hAnsi="Times New Roman" w:cs="Times New Roman"/>
          <w:sz w:val="28"/>
          <w:szCs w:val="20"/>
          <w:lang w:eastAsia="ru-RU"/>
        </w:rPr>
      </w:pPr>
    </w:p>
    <w:p w:rsidR="00DD5F47" w:rsidRPr="00DD5F47" w:rsidRDefault="00DD5F47" w:rsidP="00DD5F47">
      <w:pPr>
        <w:widowControl w:val="0"/>
        <w:autoSpaceDE w:val="0"/>
        <w:autoSpaceDN w:val="0"/>
        <w:adjustRightInd w:val="0"/>
        <w:spacing w:after="0" w:line="240" w:lineRule="auto"/>
        <w:jc w:val="right"/>
        <w:rPr>
          <w:rFonts w:ascii="Times New Roman" w:eastAsia="Times New Roman" w:hAnsi="Times New Roman" w:cs="Times New Roman"/>
          <w:sz w:val="28"/>
          <w:szCs w:val="20"/>
          <w:lang w:eastAsia="ru-RU"/>
        </w:rPr>
      </w:pPr>
    </w:p>
    <w:p w:rsidR="00DD5F47" w:rsidRPr="00DD5F47" w:rsidRDefault="00DD5F47" w:rsidP="00DD5F47">
      <w:pPr>
        <w:widowControl w:val="0"/>
        <w:autoSpaceDE w:val="0"/>
        <w:autoSpaceDN w:val="0"/>
        <w:adjustRightInd w:val="0"/>
        <w:spacing w:after="0" w:line="240" w:lineRule="auto"/>
        <w:jc w:val="right"/>
        <w:rPr>
          <w:rFonts w:ascii="Times New Roman" w:eastAsia="Times New Roman" w:hAnsi="Times New Roman" w:cs="Times New Roman"/>
          <w:sz w:val="28"/>
          <w:szCs w:val="20"/>
          <w:lang w:eastAsia="ru-RU"/>
        </w:rPr>
      </w:pPr>
    </w:p>
    <w:p w:rsidR="00DD5F47" w:rsidRPr="00DD5F47" w:rsidRDefault="00DD5F47" w:rsidP="00DD5F47">
      <w:pPr>
        <w:widowControl w:val="0"/>
        <w:autoSpaceDE w:val="0"/>
        <w:autoSpaceDN w:val="0"/>
        <w:adjustRightInd w:val="0"/>
        <w:spacing w:after="0" w:line="240" w:lineRule="auto"/>
        <w:jc w:val="right"/>
        <w:rPr>
          <w:rFonts w:ascii="Times New Roman" w:eastAsia="Times New Roman" w:hAnsi="Times New Roman" w:cs="Times New Roman"/>
          <w:sz w:val="28"/>
          <w:szCs w:val="20"/>
          <w:lang w:eastAsia="ru-RU"/>
        </w:rPr>
      </w:pPr>
    </w:p>
    <w:p w:rsidR="00DD5F47" w:rsidRPr="00DD5F47" w:rsidRDefault="00DD5F47" w:rsidP="00DD5F47">
      <w:pPr>
        <w:widowControl w:val="0"/>
        <w:autoSpaceDE w:val="0"/>
        <w:autoSpaceDN w:val="0"/>
        <w:adjustRightInd w:val="0"/>
        <w:spacing w:after="0" w:line="240" w:lineRule="auto"/>
        <w:jc w:val="right"/>
        <w:rPr>
          <w:rFonts w:ascii="Times New Roman" w:eastAsia="Times New Roman" w:hAnsi="Times New Roman" w:cs="Times New Roman"/>
          <w:sz w:val="28"/>
          <w:szCs w:val="20"/>
          <w:lang w:eastAsia="ru-RU"/>
        </w:rPr>
      </w:pPr>
    </w:p>
    <w:p w:rsidR="00DD5F47" w:rsidRPr="00DD5F47" w:rsidRDefault="00DD5F47" w:rsidP="00DD5F47">
      <w:pPr>
        <w:widowControl w:val="0"/>
        <w:autoSpaceDE w:val="0"/>
        <w:autoSpaceDN w:val="0"/>
        <w:adjustRightInd w:val="0"/>
        <w:spacing w:after="0" w:line="240" w:lineRule="auto"/>
        <w:jc w:val="right"/>
        <w:rPr>
          <w:rFonts w:ascii="Times New Roman" w:eastAsia="Times New Roman" w:hAnsi="Times New Roman" w:cs="Times New Roman"/>
          <w:sz w:val="28"/>
          <w:szCs w:val="20"/>
          <w:lang w:eastAsia="ru-RU"/>
        </w:rPr>
      </w:pPr>
    </w:p>
    <w:p w:rsidR="00DD5F47" w:rsidRPr="00DD5F47" w:rsidRDefault="00DD5F47" w:rsidP="00DD5F4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D5F47">
        <w:rPr>
          <w:rFonts w:ascii="Times New Roman" w:eastAsia="Times New Roman" w:hAnsi="Times New Roman" w:cs="Times New Roman"/>
          <w:sz w:val="24"/>
          <w:szCs w:val="24"/>
          <w:lang w:eastAsia="ru-RU"/>
        </w:rPr>
        <w:t>Начат_________________20____г.</w:t>
      </w:r>
    </w:p>
    <w:p w:rsidR="00DD5F47" w:rsidRPr="00DD5F47" w:rsidRDefault="00DD5F47" w:rsidP="00DD5F4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DD5F47" w:rsidRPr="00DD5F47" w:rsidRDefault="00DD5F47" w:rsidP="00DD5F4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D5F47">
        <w:rPr>
          <w:rFonts w:ascii="Times New Roman" w:eastAsia="Times New Roman" w:hAnsi="Times New Roman" w:cs="Times New Roman"/>
          <w:sz w:val="24"/>
          <w:szCs w:val="24"/>
          <w:lang w:eastAsia="ru-RU"/>
        </w:rPr>
        <w:t>Окончен_______________20____г.</w:t>
      </w:r>
    </w:p>
    <w:p w:rsidR="00DD5F47" w:rsidRPr="00DD5F47" w:rsidRDefault="00DD5F47" w:rsidP="00DD5F47">
      <w:pPr>
        <w:spacing w:after="0" w:line="240" w:lineRule="auto"/>
        <w:rPr>
          <w:rFonts w:ascii="Times New Roman" w:eastAsia="Times New Roman" w:hAnsi="Times New Roman" w:cs="Times New Roman"/>
          <w:sz w:val="24"/>
          <w:szCs w:val="24"/>
          <w:lang w:eastAsia="ru-RU"/>
        </w:rPr>
      </w:pPr>
      <w:r w:rsidRPr="00DD5F47">
        <w:rPr>
          <w:rFonts w:ascii="Times New Roman" w:eastAsia="Times New Roman" w:hAnsi="Times New Roman" w:cs="Times New Roman"/>
          <w:sz w:val="24"/>
          <w:szCs w:val="24"/>
          <w:lang w:eastAsia="ru-RU"/>
        </w:rPr>
        <w:br w:type="page"/>
      </w:r>
    </w:p>
    <w:tbl>
      <w:tblPr>
        <w:tblW w:w="1108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297"/>
        <w:gridCol w:w="2693"/>
        <w:gridCol w:w="3686"/>
        <w:gridCol w:w="1872"/>
      </w:tblGrid>
      <w:tr w:rsidR="00DD5F47" w:rsidRPr="00DD5F47" w:rsidTr="00DD5F47">
        <w:tc>
          <w:tcPr>
            <w:tcW w:w="540"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lastRenderedPageBreak/>
              <w:t>№ п/п</w:t>
            </w:r>
          </w:p>
        </w:tc>
        <w:tc>
          <w:tcPr>
            <w:tcW w:w="2297"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Ф.И.О. пострадавшего работника, должность, подразделение</w:t>
            </w:r>
          </w:p>
        </w:tc>
        <w:tc>
          <w:tcPr>
            <w:tcW w:w="2693"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Место, дата и время получения микроповреждения (микротравмы)</w:t>
            </w:r>
          </w:p>
        </w:tc>
        <w:tc>
          <w:tcPr>
            <w:tcW w:w="3686"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Краткие обстоятельства получения работником микроповреждения (микротравмы)</w:t>
            </w:r>
          </w:p>
        </w:tc>
        <w:tc>
          <w:tcPr>
            <w:tcW w:w="1872"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Причины микроповреждения (микротравмы)</w:t>
            </w:r>
          </w:p>
        </w:tc>
      </w:tr>
      <w:tr w:rsidR="00DD5F47" w:rsidRPr="00DD5F47" w:rsidTr="00DD5F47">
        <w:tc>
          <w:tcPr>
            <w:tcW w:w="540"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1</w:t>
            </w:r>
          </w:p>
        </w:tc>
        <w:tc>
          <w:tcPr>
            <w:tcW w:w="2297"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2</w:t>
            </w:r>
          </w:p>
        </w:tc>
        <w:tc>
          <w:tcPr>
            <w:tcW w:w="2693"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3</w:t>
            </w:r>
          </w:p>
        </w:tc>
        <w:tc>
          <w:tcPr>
            <w:tcW w:w="3686"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4</w:t>
            </w:r>
          </w:p>
        </w:tc>
        <w:tc>
          <w:tcPr>
            <w:tcW w:w="1872"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5</w:t>
            </w: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540"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93"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872"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DD5F47" w:rsidRPr="00DD5F47" w:rsidRDefault="00DD5F47" w:rsidP="00DD5F47">
      <w:pPr>
        <w:spacing w:after="0" w:line="240" w:lineRule="auto"/>
        <w:rPr>
          <w:rFonts w:ascii="Times New Roman" w:eastAsia="Times New Roman" w:hAnsi="Times New Roman" w:cs="Times New Roman"/>
          <w:sz w:val="20"/>
          <w:szCs w:val="20"/>
          <w:lang w:eastAsia="ru-RU"/>
        </w:rPr>
      </w:pPr>
      <w:r w:rsidRPr="00DD5F47">
        <w:rPr>
          <w:rFonts w:ascii="Times New Roman" w:eastAsia="Times New Roman" w:hAnsi="Times New Roman" w:cs="Times New Roman"/>
          <w:sz w:val="20"/>
          <w:szCs w:val="20"/>
          <w:lang w:eastAsia="ru-RU"/>
        </w:rPr>
        <w:br w:type="page"/>
      </w:r>
    </w:p>
    <w:tbl>
      <w:tblPr>
        <w:tblW w:w="1037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289"/>
        <w:gridCol w:w="2126"/>
        <w:gridCol w:w="1985"/>
      </w:tblGrid>
      <w:tr w:rsidR="00DD5F47" w:rsidRPr="00DD5F47" w:rsidTr="00DD5F47">
        <w:tc>
          <w:tcPr>
            <w:tcW w:w="2977"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lastRenderedPageBreak/>
              <w:t>Характер (описание)</w:t>
            </w:r>
            <w:r w:rsidRPr="00DD5F47">
              <w:rPr>
                <w:rFonts w:ascii="Times New Roman" w:eastAsia="Times New Roman" w:hAnsi="Times New Roman" w:cs="Times New Roman"/>
                <w:b/>
                <w:sz w:val="20"/>
                <w:szCs w:val="20"/>
                <w:lang w:eastAsia="ru-RU"/>
              </w:rPr>
              <w:br/>
              <w:t>микротравмы</w:t>
            </w:r>
          </w:p>
        </w:tc>
        <w:tc>
          <w:tcPr>
            <w:tcW w:w="3289"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Принятые меры</w:t>
            </w:r>
          </w:p>
        </w:tc>
        <w:tc>
          <w:tcPr>
            <w:tcW w:w="2126"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Последствия</w:t>
            </w:r>
            <w:r w:rsidRPr="00DD5F47">
              <w:rPr>
                <w:rFonts w:ascii="Times New Roman" w:eastAsia="Times New Roman" w:hAnsi="Times New Roman" w:cs="Times New Roman"/>
                <w:b/>
                <w:sz w:val="20"/>
                <w:szCs w:val="20"/>
                <w:lang w:eastAsia="ru-RU"/>
              </w:rPr>
              <w:br/>
              <w:t>микроповреждения</w:t>
            </w:r>
            <w:r w:rsidRPr="00DD5F47">
              <w:rPr>
                <w:rFonts w:ascii="Times New Roman" w:eastAsia="Times New Roman" w:hAnsi="Times New Roman" w:cs="Times New Roman"/>
                <w:b/>
                <w:sz w:val="20"/>
                <w:szCs w:val="20"/>
                <w:lang w:eastAsia="ru-RU"/>
              </w:rPr>
              <w:br/>
              <w:t>(микротравмы)</w:t>
            </w:r>
          </w:p>
        </w:tc>
        <w:tc>
          <w:tcPr>
            <w:tcW w:w="1985"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Ф.И.О., должность лица, производившего запись</w:t>
            </w:r>
          </w:p>
        </w:tc>
      </w:tr>
      <w:tr w:rsidR="00DD5F47" w:rsidRPr="00DD5F47" w:rsidTr="00DD5F47">
        <w:tc>
          <w:tcPr>
            <w:tcW w:w="2977"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6</w:t>
            </w:r>
          </w:p>
        </w:tc>
        <w:tc>
          <w:tcPr>
            <w:tcW w:w="3289"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7</w:t>
            </w:r>
          </w:p>
        </w:tc>
        <w:tc>
          <w:tcPr>
            <w:tcW w:w="2126"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8</w:t>
            </w:r>
          </w:p>
        </w:tc>
        <w:tc>
          <w:tcPr>
            <w:tcW w:w="1985" w:type="dxa"/>
            <w:vAlign w:val="center"/>
          </w:tcPr>
          <w:p w:rsidR="00DD5F47" w:rsidRPr="00DD5F47" w:rsidRDefault="00DD5F47" w:rsidP="00DD5F4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D5F47">
              <w:rPr>
                <w:rFonts w:ascii="Times New Roman" w:eastAsia="Times New Roman" w:hAnsi="Times New Roman" w:cs="Times New Roman"/>
                <w:b/>
                <w:sz w:val="20"/>
                <w:szCs w:val="20"/>
                <w:lang w:eastAsia="ru-RU"/>
              </w:rPr>
              <w:t>9</w:t>
            </w: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D5F47" w:rsidRPr="00DD5F47" w:rsidTr="00DD5F47">
        <w:tc>
          <w:tcPr>
            <w:tcW w:w="2977"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89"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985" w:type="dxa"/>
          </w:tcPr>
          <w:p w:rsidR="00DD5F47" w:rsidRPr="00DD5F47" w:rsidRDefault="00DD5F47" w:rsidP="00DD5F4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DD5F47" w:rsidRPr="00DD5F47" w:rsidRDefault="00DD5F47" w:rsidP="00DD5F47">
      <w:pPr>
        <w:spacing w:after="0" w:line="240" w:lineRule="auto"/>
        <w:rPr>
          <w:rFonts w:ascii="Times New Roman" w:eastAsia="Times New Roman" w:hAnsi="Times New Roman" w:cs="Times New Roman"/>
          <w:sz w:val="24"/>
          <w:szCs w:val="24"/>
          <w:lang w:eastAsia="zh-CN"/>
        </w:rPr>
      </w:pPr>
    </w:p>
    <w:p w:rsidR="00DD5F47" w:rsidRDefault="00DD5F47" w:rsidP="00DD5F47">
      <w:pPr>
        <w:tabs>
          <w:tab w:val="left" w:pos="1077"/>
        </w:tabs>
        <w:rPr>
          <w:rFonts w:ascii="Times New Roman" w:hAnsi="Times New Roman" w:cs="Times New Roman"/>
          <w:sz w:val="24"/>
          <w:szCs w:val="24"/>
        </w:rPr>
      </w:pPr>
    </w:p>
    <w:p w:rsidR="00281F10" w:rsidRPr="00DD5F47" w:rsidRDefault="00DD5F47" w:rsidP="00DD5F47">
      <w:pPr>
        <w:tabs>
          <w:tab w:val="left" w:pos="1077"/>
        </w:tabs>
        <w:rPr>
          <w:rFonts w:ascii="Times New Roman" w:hAnsi="Times New Roman" w:cs="Times New Roman"/>
          <w:sz w:val="24"/>
          <w:szCs w:val="24"/>
        </w:rPr>
        <w:sectPr w:rsidR="00281F10" w:rsidRPr="00DD5F47" w:rsidSect="00DD5F47">
          <w:pgSz w:w="11910" w:h="16840"/>
          <w:pgMar w:top="425" w:right="1987" w:bottom="850" w:left="980" w:header="477" w:footer="0" w:gutter="0"/>
          <w:cols w:space="720"/>
          <w:docGrid w:linePitch="299"/>
        </w:sectPr>
      </w:pPr>
      <w:r>
        <w:rPr>
          <w:rFonts w:ascii="Times New Roman" w:hAnsi="Times New Roman" w:cs="Times New Roman"/>
          <w:sz w:val="24"/>
          <w:szCs w:val="24"/>
        </w:rPr>
        <w:tab/>
      </w:r>
    </w:p>
    <w:p w:rsidR="00281F10" w:rsidRPr="001843CF" w:rsidRDefault="001843CF" w:rsidP="008B7107">
      <w:pPr>
        <w:jc w:val="right"/>
        <w:rPr>
          <w:rFonts w:ascii="Times New Roman" w:hAnsi="Times New Roman" w:cs="Times New Roman"/>
          <w:i/>
          <w:sz w:val="24"/>
          <w:szCs w:val="24"/>
        </w:rPr>
      </w:pPr>
      <w:r w:rsidRPr="001843CF">
        <w:rPr>
          <w:rFonts w:ascii="Times New Roman" w:hAnsi="Times New Roman" w:cs="Times New Roman"/>
          <w:i/>
          <w:sz w:val="24"/>
          <w:szCs w:val="24"/>
        </w:rPr>
        <w:lastRenderedPageBreak/>
        <w:t>Приложение 12</w:t>
      </w:r>
    </w:p>
    <w:p w:rsidR="001843CF" w:rsidRPr="001843CF" w:rsidRDefault="001843CF" w:rsidP="001843CF">
      <w:pPr>
        <w:spacing w:after="0" w:line="276" w:lineRule="auto"/>
        <w:jc w:val="center"/>
        <w:outlineLvl w:val="1"/>
        <w:rPr>
          <w:rFonts w:ascii="Times New Roman" w:eastAsia="Times New Roman" w:hAnsi="Times New Roman" w:cs="Times New Roman"/>
          <w:b/>
          <w:sz w:val="28"/>
          <w:szCs w:val="28"/>
          <w:lang w:eastAsia="ru-RU"/>
        </w:rPr>
      </w:pPr>
      <w:r w:rsidRPr="001843CF">
        <w:rPr>
          <w:rFonts w:ascii="Times New Roman" w:eastAsia="Times New Roman" w:hAnsi="Times New Roman" w:cs="Times New Roman"/>
          <w:b/>
          <w:sz w:val="28"/>
          <w:szCs w:val="28"/>
          <w:lang w:eastAsia="ru-RU"/>
        </w:rPr>
        <w:t>Положение</w:t>
      </w:r>
    </w:p>
    <w:p w:rsidR="001843CF" w:rsidRPr="001843CF" w:rsidRDefault="001843CF" w:rsidP="001843CF">
      <w:pPr>
        <w:spacing w:after="0" w:line="276" w:lineRule="auto"/>
        <w:jc w:val="center"/>
        <w:outlineLvl w:val="1"/>
        <w:rPr>
          <w:rFonts w:ascii="Times New Roman" w:eastAsia="Times New Roman" w:hAnsi="Times New Roman" w:cs="Times New Roman"/>
          <w:b/>
          <w:sz w:val="28"/>
          <w:szCs w:val="28"/>
          <w:lang w:eastAsia="ru-RU"/>
        </w:rPr>
      </w:pPr>
      <w:r w:rsidRPr="001843CF">
        <w:rPr>
          <w:rFonts w:ascii="Times New Roman" w:eastAsia="Times New Roman" w:hAnsi="Times New Roman" w:cs="Times New Roman"/>
          <w:b/>
          <w:sz w:val="28"/>
          <w:szCs w:val="28"/>
          <w:lang w:eastAsia="ru-RU"/>
        </w:rPr>
        <w:t>о порядке проведения специальной оценки условий труда (СОУТ)</w:t>
      </w:r>
    </w:p>
    <w:p w:rsidR="001843CF" w:rsidRPr="001843CF" w:rsidRDefault="001843CF" w:rsidP="001843CF">
      <w:pPr>
        <w:spacing w:after="0" w:line="276" w:lineRule="auto"/>
        <w:jc w:val="center"/>
        <w:outlineLvl w:val="1"/>
        <w:rPr>
          <w:rFonts w:ascii="Times New Roman" w:eastAsia="Times New Roman" w:hAnsi="Times New Roman" w:cs="Times New Roman"/>
          <w:b/>
          <w:sz w:val="28"/>
          <w:szCs w:val="28"/>
          <w:lang w:eastAsia="ru-RU"/>
        </w:rPr>
      </w:pPr>
      <w:r w:rsidRPr="001843CF">
        <w:rPr>
          <w:rFonts w:ascii="Times New Roman" w:eastAsia="Times New Roman" w:hAnsi="Times New Roman" w:cs="Times New Roman"/>
          <w:b/>
          <w:sz w:val="28"/>
          <w:szCs w:val="28"/>
          <w:lang w:eastAsia="ru-RU"/>
        </w:rPr>
        <w:t xml:space="preserve">в МАОУ ДО «Центр творчества №3» </w:t>
      </w:r>
    </w:p>
    <w:p w:rsidR="001843CF" w:rsidRPr="001843CF" w:rsidRDefault="001843CF" w:rsidP="001843CF">
      <w:pPr>
        <w:spacing w:after="0" w:line="276" w:lineRule="auto"/>
        <w:jc w:val="center"/>
        <w:outlineLvl w:val="1"/>
        <w:rPr>
          <w:rFonts w:ascii="Times New Roman" w:eastAsia="Times New Roman" w:hAnsi="Times New Roman" w:cs="Times New Roman"/>
          <w:b/>
          <w:color w:val="002060"/>
          <w:sz w:val="28"/>
          <w:szCs w:val="28"/>
          <w:lang w:eastAsia="ru-RU"/>
        </w:rPr>
      </w:pPr>
      <w:r w:rsidRPr="001843CF">
        <w:rPr>
          <w:rFonts w:ascii="Times New Roman" w:eastAsia="Times New Roman" w:hAnsi="Times New Roman" w:cs="Times New Roman"/>
          <w:b/>
          <w:color w:val="002060"/>
          <w:sz w:val="28"/>
          <w:szCs w:val="28"/>
          <w:lang w:eastAsia="ru-RU"/>
        </w:rPr>
        <w:t xml:space="preserve"> </w:t>
      </w:r>
    </w:p>
    <w:p w:rsidR="001843CF" w:rsidRPr="001843CF" w:rsidRDefault="001843CF" w:rsidP="001843CF">
      <w:pPr>
        <w:spacing w:after="0" w:line="276" w:lineRule="auto"/>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outlineLvl w:val="1"/>
        <w:rPr>
          <w:rFonts w:ascii="Times New Roman" w:eastAsia="Times New Roman" w:hAnsi="Times New Roman" w:cs="Times New Roman"/>
          <w:sz w:val="24"/>
          <w:szCs w:val="24"/>
          <w:lang w:eastAsia="ru-RU"/>
        </w:rPr>
      </w:pPr>
    </w:p>
    <w:p w:rsidR="001843CF" w:rsidRPr="001843CF" w:rsidRDefault="001843CF" w:rsidP="006F4B6D">
      <w:pPr>
        <w:numPr>
          <w:ilvl w:val="0"/>
          <w:numId w:val="42"/>
        </w:numPr>
        <w:spacing w:after="0" w:line="276" w:lineRule="auto"/>
        <w:contextualSpacing/>
        <w:jc w:val="center"/>
        <w:outlineLvl w:val="1"/>
        <w:rPr>
          <w:rFonts w:ascii="Times New Roman" w:eastAsia="Times New Roman" w:hAnsi="Times New Roman" w:cs="Times New Roman"/>
          <w:b/>
          <w:sz w:val="24"/>
          <w:szCs w:val="24"/>
          <w:lang w:eastAsia="ru-RU"/>
        </w:rPr>
      </w:pPr>
      <w:r w:rsidRPr="001843CF">
        <w:rPr>
          <w:rFonts w:ascii="Times New Roman" w:eastAsia="Times New Roman" w:hAnsi="Times New Roman" w:cs="Times New Roman"/>
          <w:b/>
          <w:sz w:val="24"/>
          <w:szCs w:val="24"/>
          <w:lang w:eastAsia="ru-RU"/>
        </w:rPr>
        <w:t>Общие положения</w:t>
      </w:r>
    </w:p>
    <w:p w:rsidR="001843CF" w:rsidRPr="001843CF" w:rsidRDefault="001843CF" w:rsidP="001843CF">
      <w:pPr>
        <w:spacing w:after="0" w:line="276" w:lineRule="auto"/>
        <w:ind w:left="1065"/>
        <w:contextualSpacing/>
        <w:outlineLvl w:val="1"/>
        <w:rPr>
          <w:rFonts w:ascii="Times New Roman" w:eastAsia="Times New Roman" w:hAnsi="Times New Roman" w:cs="Times New Roman"/>
          <w:b/>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1.1.</w:t>
      </w:r>
      <w:r w:rsidRPr="001843CF">
        <w:rPr>
          <w:rFonts w:ascii="Times New Roman" w:eastAsia="Times New Roman" w:hAnsi="Times New Roman" w:cs="Times New Roman"/>
          <w:sz w:val="24"/>
          <w:szCs w:val="24"/>
          <w:lang w:eastAsia="ru-RU"/>
        </w:rPr>
        <w:tab/>
        <w:t>Настоящее Положение разработано в соответствии с разделом Х Трудового кодекса Российской Федерации, Федеральным Законом Российской Федерации от 28 декабря 2013 года N 426-ФЗ «О специальной оценке условий труда» с изменениями от 24 июля 2023 года, Приказом Министерства труда и социальной защиты Российской Федерации от 21 ноября 2023 года № 817н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и иными нормативными правовыми актами по охране труда, в целях обеспечения охраны здоровья и создания безопасных условий труда работников общеобразовательной организации.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1.2.</w:t>
      </w:r>
      <w:r w:rsidRPr="001843CF">
        <w:rPr>
          <w:rFonts w:ascii="Times New Roman" w:eastAsia="Times New Roman" w:hAnsi="Times New Roman" w:cs="Times New Roman"/>
          <w:sz w:val="24"/>
          <w:szCs w:val="24"/>
          <w:lang w:eastAsia="ru-RU"/>
        </w:rPr>
        <w:tab/>
        <w:t>Данный локальный акт определяет порядок проведения специальной оценки условий труда (СОУТ), оформление и использование результатов СОУТ, а также права, обязанности и ответственность участников специальной оценки условий труда, условия внепланового проведения специальной оценки условий труда в МАОУ ДО «Центр творчества №3» (далее- образовательное учреждение).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1.3.</w:t>
      </w:r>
      <w:r w:rsidRPr="001843CF">
        <w:rPr>
          <w:rFonts w:ascii="Times New Roman" w:eastAsia="Times New Roman" w:hAnsi="Times New Roman" w:cs="Times New Roman"/>
          <w:sz w:val="24"/>
          <w:szCs w:val="24"/>
          <w:lang w:eastAsia="ru-RU"/>
        </w:rPr>
        <w:tab/>
        <w:t>Специальная оценка условий труда — единый комплекс последовательно осуществляемых мероприятий по выявлению вредных и (или) опасных факторов производственной среды и трудового процесса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1.4.</w:t>
      </w:r>
      <w:r w:rsidRPr="001843CF">
        <w:rPr>
          <w:rFonts w:ascii="Times New Roman" w:eastAsia="Times New Roman" w:hAnsi="Times New Roman" w:cs="Times New Roman"/>
          <w:sz w:val="24"/>
          <w:szCs w:val="24"/>
          <w:lang w:eastAsia="ru-RU"/>
        </w:rPr>
        <w:tab/>
        <w:t>По результатам проведения СОУТ устанавливаются классы (подклассы) условий труда на рабочих местах. В образовательной организации все рабочие места подлежат такой оценке.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1.5.</w:t>
      </w:r>
      <w:r w:rsidRPr="001843CF">
        <w:rPr>
          <w:rFonts w:ascii="Times New Roman" w:eastAsia="Times New Roman" w:hAnsi="Times New Roman" w:cs="Times New Roman"/>
          <w:sz w:val="24"/>
          <w:szCs w:val="24"/>
          <w:lang w:eastAsia="ru-RU"/>
        </w:rPr>
        <w:tab/>
        <w:t>Результаты проведения СОУТ могут применяться для:</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разработки и реализации мероприятий, направленных на улучшение условий труда работников;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информирования работников об условиях труда на рабочих местах, о существующем риске повреждения их здоровья, о мерах по защите от воздействия вредных и (или) опасных производственных факторов и о полагающихся работникам, занятым на работах с вредными и (или) опасными условиями труда, гарантиях и компенсациях;</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обеспечения работников средствами индивидуальной защиты, а также оснащения рабочих мест средствами коллективной защиты;</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осуществления контроля за состоянием условий труда на рабочих местах;</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организации в случаях, установленных законодательством Российской Федерации, обязательных предварительных (при поступлении на работу) и периодических (в течение трудовой деятельности) медицинских осмотров работников;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lastRenderedPageBreak/>
        <w:t>- установления работникам предусмотренных Трудовым кодексом Российской Федерации гарантий и компенсаций;</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установления дополнительного тарифа страховых взносов в Фонд пенсионного</w:t>
      </w:r>
      <w:r w:rsidRPr="001843CF">
        <w:rPr>
          <w:rFonts w:ascii="Calibri" w:eastAsia="Calibri" w:hAnsi="Calibri" w:cs="Times New Roman"/>
        </w:rPr>
        <w:t xml:space="preserve"> </w:t>
      </w:r>
      <w:r w:rsidRPr="001843CF">
        <w:rPr>
          <w:rFonts w:ascii="Times New Roman" w:eastAsia="Times New Roman" w:hAnsi="Times New Roman" w:cs="Times New Roman"/>
          <w:sz w:val="24"/>
          <w:szCs w:val="24"/>
          <w:lang w:eastAsia="ru-RU"/>
        </w:rPr>
        <w:t>социального страхования Российской Федерации с учетом класса (подкласса) условий труда на рабочем месте;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расчета скидок (надбавок) к страховому тарифу на обязательное социальное страхование от несчастных случаев на производстве и профессиональных заболеваний;</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обоснования финансирования мероприятий по улучшению условий и охраны труда, в том числе за счет средств на осуществление обязательного социального страхования от несчастных случаев на производстве и профессиональных заболеваний;</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подготовки статистической отчетности об условиях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решения вопроса о связи возникших у работников заболеваний с воздействием на работников на их рабочих местах вредных и (или) опасных производственных факторов, а также расследования несчастных случаев на производстве и профессиональных заболеваний;</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рассмотрения и урегулирования разногласий, связанных с обеспечением безопасных условий труда, между работниками и работодателем и (или) их представителями;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определения в случаях, установленных федеральными законами и иными нормативными правовыми актами Российской Федерации, и с учетом государственных нормативных требований охраны труда видов санитарно-бытового обслуживания и медицинского обеспечения работников, их объема и условий их предоставления;</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принятия решения об установлении предусмотренных трудовым законодательством ограничений для отдельных категорий работников;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оценки уровней профессиональных рисков;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иных целей, предусмотренных настоящим Федеральным законом, иными федеральными законами и нормативными правовыми актами Российской Федерации.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1.6. Специальная оценка условий труда на рабочем месте проводится не реже чем один раз в пять лет. Указанный срок исчисляется со дня внесения сведений о результатах проведения СУОТ в информационную систему учета в порядке, установленном Федеральным законом № 426-ФЗ. СОУТ вновь организованных рабочих мест должна быть начата не позднее чем через 60 рабочих дней после ввода их в эксплуатацию.</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1.7. Обязанности по организации и финансированию проведения специальной оценки условий труда возлагаются на директора образовательной организации. Ответственность за достоверность проведения измерений и оценок возлагается на аттестующую организацию.</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1.8. СОУТ проводят совместно образовательная организация и организация, привлекаемая центром творчества для выполнения работ по СОУТ.</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1.9. Организация по проведению СОУТ — юридическое лицо, аккредитованное в установленном порядке в качестве организации, оказывающей услуги по СОУТ и выполняющей на основании договора гражданско-правового характера с общеобразовательной организацией, оценку соответствия условий труда государственным нормативным требованиям охраны труда, проводимую в соответствии с Федеральным законом №426-ФЗ, оформление и подготовку отчета об аттестации.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1.10. Директор вправе привлечь для выполнения работ по СОУТ несколько аттестующих организаций. При этом между данными организациями работа по СОУТ может быть распределена как по количеству рабочих мест, так и по видам работ, выполняемых на данных рабочих местах.</w:t>
      </w:r>
    </w:p>
    <w:p w:rsidR="001843CF" w:rsidRPr="001843CF" w:rsidRDefault="001843CF" w:rsidP="001843CF">
      <w:pPr>
        <w:spacing w:after="0" w:line="276" w:lineRule="auto"/>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1.11. Директор образовательного учреждения вправе:</w:t>
      </w:r>
    </w:p>
    <w:p w:rsidR="001843CF" w:rsidRPr="001843CF" w:rsidRDefault="001843CF" w:rsidP="001843CF">
      <w:pPr>
        <w:spacing w:after="0" w:line="276" w:lineRule="auto"/>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lastRenderedPageBreak/>
        <w:t>- требовать от организации, проводящей специальную оценку условий труда, обоснования результатов ее проведения;</w:t>
      </w:r>
    </w:p>
    <w:p w:rsidR="001843CF" w:rsidRPr="001843CF" w:rsidRDefault="001843CF" w:rsidP="001843CF">
      <w:pPr>
        <w:spacing w:after="0" w:line="276" w:lineRule="auto"/>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проводить внеплановую специальную оценку условий труда согласно Федеральному закону № 426-ФЗ;</w:t>
      </w:r>
    </w:p>
    <w:p w:rsidR="001843CF" w:rsidRPr="001843CF" w:rsidRDefault="001843CF" w:rsidP="001843CF">
      <w:pPr>
        <w:spacing w:after="0" w:line="276" w:lineRule="auto"/>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требовать от организации, проводящей специальную оценку условий труда, документы, подтверждающие ее соответствие требованиям закона;</w:t>
      </w:r>
    </w:p>
    <w:p w:rsidR="001843CF" w:rsidRPr="001843CF" w:rsidRDefault="001843CF" w:rsidP="001843CF">
      <w:pPr>
        <w:spacing w:after="0" w:line="276" w:lineRule="auto"/>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обжаловать в порядке, установленном статьей 26 Федерального закона №426-ФЗ, действия (бездействие) организации, проводящей специальную оценку условий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требовать от организации, проводящей специальную оценку условий труда, подтверждения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 (далее - информационная система учета).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1.12. Директор образовательного учреждения обязан:</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обеспечить проведение специальной оценки условий труда, в том числе внеплановой специальной оценки условий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предоставить организации, проводящей специальную оценку условий труда, необходимые сведения, документы и информацию, которые предусмотрены гражданско-правовым договором, и которые характеризуют условия труда на рабочих местах, а также разъяснения по вопросам проведения специальной оценки условий труда предложения работников по осуществлению на их рабочих местах идентификации потенциально вредных и (или) опасных производственных факторов (при наличии таких предложений);</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не предпринимать каких бы то ни было преднамеренных действий, направленных на сужение круга вопросов, подлежащих выяснению при проведении специальной оценки условий труда и влияющих на результаты ее проведения;</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ознакомить в письменной форме работника с результатами проведения специальной оценки условий труда на его рабочем месте;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давать работнику необходимые разъяснения по вопросам проведения специальной оценки условий труда на его рабочем месте;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реализовывать мероприятия, направленные на улучшение условий труда работников, с учетом результатов проведения специальной оценки условий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рассмотреть замечания и возражения работника относительно результатов специальной оценки условий труда, представленные в письменном виде и принять решение о проведении в случае необходимости внеплановой специальной оценки условий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1.13. Работник образовательной организации вправе: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присутствовать при проведении специальной оценки условий труда на его рабочем месте;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обращаться к директору, его заместителю, организации, проводящей специальную оценку условий труда, эксперту организации, проводящей специальную оценку условий труда (далее также - эксперт), с предложениями по осуществлению на его рабочем месте идентификации потенциально вредных и (или) опасных производственных факторов и за получением разъяснений по вопросам проведения специальной оценки условий труда на его рабочем месте;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обжаловать результаты проведения специальной оценки условий труда на его рабочем месте;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представлять директору организации, проводящей специальную оценку условий труда, и (или) в выборный орган первичной профсоюзной организации или иного представительного органа работников (при наличии) в письменном виде замечания и возражения относительно результатов специальной оценки условий труда, проведенной на его рабочем месте.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lastRenderedPageBreak/>
        <w:t>1.14. Работник центра творчества обязан ознакомиться с результатами проведенной на его рабочем месте специальной оценки условий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1.15. Организация, проводящая специальную оценку условий труда, вправе: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отказаться от проведения СОУТ, если при ее проведении возникла либо может возникнуть угроза жизни или здоровью работников такой организации;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обжаловать в установленном порядке предписания должностных лиц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территориальных органов.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1.16. Организация, проводящая специальную оценку условий труда, обязана: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предоставлять по требованию директора образовательной организации, представителя</w:t>
      </w:r>
      <w:r w:rsidRPr="001843CF">
        <w:rPr>
          <w:rFonts w:ascii="Calibri" w:eastAsia="Calibri" w:hAnsi="Calibri" w:cs="Times New Roman"/>
        </w:rPr>
        <w:t xml:space="preserve"> </w:t>
      </w:r>
      <w:r w:rsidRPr="001843CF">
        <w:rPr>
          <w:rFonts w:ascii="Times New Roman" w:eastAsia="Times New Roman" w:hAnsi="Times New Roman" w:cs="Times New Roman"/>
          <w:sz w:val="24"/>
          <w:szCs w:val="24"/>
          <w:lang w:eastAsia="ru-RU"/>
        </w:rPr>
        <w:t>выборного органа первичной профсоюзной организации или иного представительного органа работников обоснования результатов проведения специальной оценки условий труда, а также давать работникам разъяснения по вопросам проведения специальной оценки условий труда на их рабочих местах;</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предоставлять по требованию директора образовательной организации документы, подтверждающие свои полномочия;</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применять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 и (или) методики (методы) измерений, предназначенные для выполнения прямых измерений и соответствующие им средства измерений утвержденного типа, прошедшие поверку в порядке, установленном законодательством Российской Федерации об обеспечении единства измерений;</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не приступать к проведению специальной оценки условий труда либо приостанавливать ее проведение в случаях:</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непредоставления работодателем необходимых сведений, документов и информации, которые предусмотрены гражданско-правовым договором и которые характеризуют условия труда на рабочих местах, а также разъяснений по вопросам проведения специальной оценки условий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отказа работодателя обеспечить условия, необходимые для проведения исследований (испытаний) и измерений идентифицированных вредных и (или) опасных производственных факторов;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хранить коммерческую и иную охраняемую законом тайну, ставшую известной этой организации в связи с осуществлением деятельности в соответствии с Федеральным законом №426-ФЗ.</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1.17. Государственный надзор и контроль за соблюдением в образовательной организации порядка проведения специальной оценки условий труда осуществляется федеральным органом исполнительной власти, уполномоченным на проведение надзора и контроля за соблюдением трудового законодательства и иных нормативных правовых актов, содержащих нормы трудового права, и его территориальными органами (государственными инспекциями труда в субъектах Российской Федерации).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1.18. Государственная экспертиза условий труда в целях оценки качества СОУТ осуществляется федеральным органом исполнительной власти, уполномоченным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и органами исполнительной власти субъектов Российской Федерации в области охраны труда в установленном законодательством порядке.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center"/>
        <w:outlineLvl w:val="1"/>
        <w:rPr>
          <w:rFonts w:ascii="Times New Roman" w:eastAsia="Times New Roman" w:hAnsi="Times New Roman" w:cs="Times New Roman"/>
          <w:b/>
          <w:sz w:val="24"/>
          <w:szCs w:val="24"/>
          <w:lang w:eastAsia="ru-RU"/>
        </w:rPr>
      </w:pPr>
      <w:r w:rsidRPr="001843CF">
        <w:rPr>
          <w:rFonts w:ascii="Times New Roman" w:eastAsia="Times New Roman" w:hAnsi="Times New Roman" w:cs="Times New Roman"/>
          <w:b/>
          <w:sz w:val="24"/>
          <w:szCs w:val="24"/>
          <w:lang w:eastAsia="ru-RU"/>
        </w:rPr>
        <w:lastRenderedPageBreak/>
        <w:t>2. Подготовка к проведению СОУТ</w:t>
      </w:r>
    </w:p>
    <w:p w:rsidR="001843CF" w:rsidRPr="001843CF" w:rsidRDefault="001843CF" w:rsidP="001843CF">
      <w:pPr>
        <w:spacing w:after="0" w:line="276" w:lineRule="auto"/>
        <w:jc w:val="center"/>
        <w:outlineLvl w:val="1"/>
        <w:rPr>
          <w:rFonts w:ascii="Times New Roman" w:eastAsia="Times New Roman" w:hAnsi="Times New Roman" w:cs="Times New Roman"/>
          <w:b/>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2.1. Для организации и проведения специальной оценки условий труда приказом директора образуется комиссия по проведению специальной оценки условий труда (далее - комиссия), число членов которой должно быть нечетным, а также утверждается график проведения СОУТ.</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2.2. В состав комиссии по проведению СОУТ включаются работники МАОУ ДО ЦТ №3, в том числе специалист по охране труда, представители выборного органа первичной профсоюзной организации. Возглавляет комиссию — директор образовательного учреждения (или его заместитель).</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2.3. Комиссия до начала выполнения работ по проведению специальной оценки условий труда утверждает перечень рабочих мест, на которых будет проводиться специальная оценка условий труда, с указанием аналогичных рабочих мест.</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xml:space="preserve">2.4. </w:t>
      </w:r>
      <w:r w:rsidRPr="001843CF">
        <w:rPr>
          <w:rFonts w:ascii="Times New Roman" w:eastAsia="Times New Roman" w:hAnsi="Times New Roman" w:cs="Times New Roman"/>
          <w:i/>
          <w:sz w:val="24"/>
          <w:szCs w:val="24"/>
          <w:lang w:eastAsia="ru-RU"/>
        </w:rPr>
        <w:t>Аналогичными рабочими местами</w:t>
      </w:r>
      <w:r w:rsidRPr="001843CF">
        <w:rPr>
          <w:rFonts w:ascii="Times New Roman" w:eastAsia="Times New Roman" w:hAnsi="Times New Roman" w:cs="Times New Roman"/>
          <w:sz w:val="24"/>
          <w:szCs w:val="24"/>
          <w:lang w:eastAsia="ru-RU"/>
        </w:rPr>
        <w:t xml:space="preserve"> признаются рабочие места, которые расположены в</w:t>
      </w:r>
      <w:r w:rsidRPr="001843CF">
        <w:rPr>
          <w:rFonts w:ascii="Calibri" w:eastAsia="Calibri" w:hAnsi="Calibri" w:cs="Times New Roman"/>
        </w:rPr>
        <w:t xml:space="preserve"> </w:t>
      </w:r>
      <w:r w:rsidRPr="001843CF">
        <w:rPr>
          <w:rFonts w:ascii="Times New Roman" w:eastAsia="Times New Roman" w:hAnsi="Times New Roman" w:cs="Times New Roman"/>
          <w:sz w:val="24"/>
          <w:szCs w:val="24"/>
          <w:lang w:eastAsia="ru-RU"/>
        </w:rPr>
        <w:t>одном или нескольких однотипных производственных помещениях (зонах), оборудованных одинаковыми (однотипными)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технологического процесса с использованием одинаковых производственного оборудования, инструментов, приспособлений, материалов и сырья и обеспечены одинаковыми средствами индивидуальной защиты.</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2.5. При выявлении аналогичных рабочих мест специальная оценка условий труда проводится в отношении 20% рабочих мест от общего числа таких рабочих мест (но не менее чем двух рабочих мест) и ее результаты применяются ко всем аналогичным рабочим местам.</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2.6. На аналогичные рабочие места заполняется одна карта специальной оценки условий труда. В отношении аналогичных рабочих мест разрабатывается единый перечень мероприятий по улучшению условий и охраны труда работников.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center"/>
        <w:outlineLvl w:val="1"/>
        <w:rPr>
          <w:rFonts w:ascii="Times New Roman" w:eastAsia="Times New Roman" w:hAnsi="Times New Roman" w:cs="Times New Roman"/>
          <w:b/>
          <w:sz w:val="24"/>
          <w:szCs w:val="24"/>
          <w:lang w:eastAsia="ru-RU"/>
        </w:rPr>
      </w:pPr>
      <w:r w:rsidRPr="001843CF">
        <w:rPr>
          <w:rFonts w:ascii="Times New Roman" w:eastAsia="Times New Roman" w:hAnsi="Times New Roman" w:cs="Times New Roman"/>
          <w:b/>
          <w:sz w:val="24"/>
          <w:szCs w:val="24"/>
          <w:lang w:eastAsia="ru-RU"/>
        </w:rPr>
        <w:t>3. Идентификация потенциально вредных и (или) опасных производственных факторов и их исследования (испытания)</w:t>
      </w:r>
    </w:p>
    <w:p w:rsidR="001843CF" w:rsidRPr="001843CF" w:rsidRDefault="001843CF" w:rsidP="001843CF">
      <w:pPr>
        <w:spacing w:after="0" w:line="276" w:lineRule="auto"/>
        <w:jc w:val="center"/>
        <w:outlineLvl w:val="1"/>
        <w:rPr>
          <w:rFonts w:ascii="Times New Roman" w:eastAsia="Times New Roman" w:hAnsi="Times New Roman" w:cs="Times New Roman"/>
          <w:b/>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3.1. Под идентификацией потенциально вредных и (или) опасных производственных факторов понимают 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 предусмотренными классификатором вредных и (или) опасных производственных факторов,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3.2. Идентификация потенциально вредных и (или) опасных производственных факторов на рабочих местах осуществляется экспертом организации, проводящей специальную оценку условий труда. Результаты идентификации потенциально вредных и (или) опасных производственных факторов оформляются экспертом и утверждаются комиссией.</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3.3. При осуществлении на рабочих местах идентификации потенциально вредных и (или) опасных производственных факторов должны учитываться:</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lastRenderedPageBreak/>
        <w:t>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законодательством Российской Федерации, проводятся обязательные предварительные (при поступлении на работу) и периодические (в течение трудовой деятельности) медицинские осмотры работников;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результаты ранее проводившихся на данных рабочих местах исследований (испытаний) и измерений вредных и (или) опасных производственных факторов;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предложения работников по осуществлению на их рабочих местах идентификации потенциально вредных и (или) опасных производственных факторов;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результаты, полученные при осуществлении организованного в установленном порядке на рабочих местах производственного контроля за условиями труда (при наличии);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результаты, полученные при осуществлении федерального государственного санитарно-эпидемиологического надзора.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3.4. В случае, если вредные и (или) опасные производственные факторы на рабочем месте идентифицированы, то экспертом оформляется заключение.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3.5. На основании заключения эксперта, комиссия принимает решение о проведении исследований (испытаний) и измерений данных вредных и (или) опасных факторов.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3.6. Решения комиссии принимаются простым большинством голосов и оформляются</w:t>
      </w:r>
      <w:r w:rsidRPr="001843CF">
        <w:rPr>
          <w:rFonts w:ascii="Calibri" w:eastAsia="Calibri" w:hAnsi="Calibri" w:cs="Times New Roman"/>
        </w:rPr>
        <w:t xml:space="preserve"> </w:t>
      </w:r>
      <w:r w:rsidRPr="001843CF">
        <w:rPr>
          <w:rFonts w:ascii="Times New Roman" w:eastAsia="Times New Roman" w:hAnsi="Times New Roman" w:cs="Times New Roman"/>
          <w:sz w:val="24"/>
          <w:szCs w:val="24"/>
          <w:lang w:eastAsia="ru-RU"/>
        </w:rPr>
        <w:t>протоколом заседания комиссии. Члены комиссии, не согласные с принятым решением, подписывают решение с изложением своего аргументированного особого мнения, которое приобщается к протоколу заседания комиссии.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3.7. Перечень подлежащих исследованиям (испытаниям) и измерениям вредных и (или) опасных производственных факторов на рабочих местах определяется экспертом организации, проводящей специальную оценку условий труда, исходя из перечня вредных и (или) опасных производственных факторов.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3.8. Все вредные и (или) опасные производственные факторы, которые идентифицированы в порядке, установленном настоящим Федеральным законом, подлежат исследованиям (испытаниям) и измерениям и осуществляются испытательной лабораторией (центром), экспертами и (или) иными работниками организации, проводящей специальную оценку условий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3.9. По результатам проведения исследований (испытаний) и измерений вредных и (или) опасных факторов экспертом осуществляется отнесение условий труда на рабочих местах по степени вредности и (или) опасности к классам (подклассам) условий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3.10. В целях проведения СОУТ исследованию (испытанию) и измерению подлежат следующие вредные и (или) опасные факторы производственной среды:</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физические факторы — аэрозоли преимущественно фиброгенного действия, шум, инфразвук, ультразвук воздушный, вибрация общая и локальная, неионизирующие излучения (электростатическое поле, постоянное магнитное поле, в том числе гипогеомагнитное, электрические и магнитные поля промышленной частоты (50 Герц), переменные электромагнитные поля, в том числе радиочастотного диапазона и оптического диапазона (лазерное и ультрафиолетовое), ионизирующие излучения, параметры микроклимата (температура воздуха, относительная влажность воздуха, скорость движения воздуха, тепловое облучение), параметры световой среды (искусственное освещение (освещенность) рабочей поверхности);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lastRenderedPageBreak/>
        <w:t>- химические факторы — химические вещества и смеси, измеряемые в воздухе рабочей зоны и на кожных покровах работников, в том числе некоторые вещества биологической природы (антибиотики, витамины, гормоны, ферменты, белковые препараты), которые получают химическим синтезом и (или) для контроля содержания которых используют методы химического анализа;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биологические факторы — микроорганизмы-продуценты, живые клетки и споры, содержащиеся в бактериальных препаратах, патогенные микроорганизмы - возбудители инфекционных заболеваний.</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3.11.</w:t>
      </w:r>
      <w:r w:rsidRPr="001843CF">
        <w:rPr>
          <w:rFonts w:ascii="Times New Roman" w:eastAsia="Times New Roman" w:hAnsi="Times New Roman" w:cs="Times New Roman"/>
          <w:sz w:val="24"/>
          <w:szCs w:val="24"/>
          <w:lang w:eastAsia="ru-RU"/>
        </w:rPr>
        <w:tab/>
        <w:t>В целях проведения специальной оценки условий труда исследованию (испытанию) и измерению подлежат следующие вредные и (или) опасные факторы трудового процесса: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тяжесть трудового процесса — показатели физической нагрузки на опорно-двигательный аппарат и на функциональные системы организма работника;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напряженность трудового процесса - показатели сенсорной нагрузки на центральную нервную систему и органы чувств работника.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3.12.</w:t>
      </w:r>
      <w:r w:rsidRPr="001843CF">
        <w:rPr>
          <w:rFonts w:ascii="Times New Roman" w:eastAsia="Times New Roman" w:hAnsi="Times New Roman" w:cs="Times New Roman"/>
          <w:sz w:val="24"/>
          <w:szCs w:val="24"/>
          <w:lang w:eastAsia="ru-RU"/>
        </w:rPr>
        <w:tab/>
        <w:t>Испытательная лаборатория (центр) проводит исследования (испытания) и измерения следующих вредных и (или) опасных факторов производственной среды и трудового процесса: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температура воздуха;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относительная влажность воздуха;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скорость движения воздуха;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интенсивность и экспозиционная доза теплового облучения;</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напряженность переменного электрического поля промышленной частоты (50 Герц);</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напряженность переменного магнитного поля промышленной частоты (50 Герц);</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напряженность</w:t>
      </w:r>
      <w:r w:rsidRPr="001843CF">
        <w:rPr>
          <w:rFonts w:ascii="Times New Roman" w:eastAsia="Times New Roman" w:hAnsi="Times New Roman" w:cs="Times New Roman"/>
          <w:sz w:val="24"/>
          <w:szCs w:val="24"/>
          <w:lang w:eastAsia="ru-RU"/>
        </w:rPr>
        <w:tab/>
        <w:t>переменного</w:t>
      </w:r>
      <w:r w:rsidRPr="001843CF">
        <w:rPr>
          <w:rFonts w:ascii="Times New Roman" w:eastAsia="Times New Roman" w:hAnsi="Times New Roman" w:cs="Times New Roman"/>
          <w:sz w:val="24"/>
          <w:szCs w:val="24"/>
          <w:lang w:eastAsia="ru-RU"/>
        </w:rPr>
        <w:tab/>
        <w:t>электрического</w:t>
      </w:r>
      <w:r w:rsidRPr="001843CF">
        <w:rPr>
          <w:rFonts w:ascii="Times New Roman" w:eastAsia="Times New Roman" w:hAnsi="Times New Roman" w:cs="Times New Roman"/>
          <w:sz w:val="24"/>
          <w:szCs w:val="24"/>
          <w:lang w:eastAsia="ru-RU"/>
        </w:rPr>
        <w:tab/>
        <w:t>поля</w:t>
      </w:r>
      <w:r w:rsidRPr="001843CF">
        <w:rPr>
          <w:rFonts w:ascii="Times New Roman" w:eastAsia="Times New Roman" w:hAnsi="Times New Roman" w:cs="Times New Roman"/>
          <w:sz w:val="24"/>
          <w:szCs w:val="24"/>
          <w:lang w:eastAsia="ru-RU"/>
        </w:rPr>
        <w:tab/>
        <w:t>электромагнитных</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излучений радиочастотного диапазона;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напряженность</w:t>
      </w:r>
      <w:r w:rsidRPr="001843CF">
        <w:rPr>
          <w:rFonts w:ascii="Times New Roman" w:eastAsia="Times New Roman" w:hAnsi="Times New Roman" w:cs="Times New Roman"/>
          <w:sz w:val="24"/>
          <w:szCs w:val="24"/>
          <w:lang w:eastAsia="ru-RU"/>
        </w:rPr>
        <w:tab/>
        <w:t>переменного</w:t>
      </w:r>
      <w:r w:rsidRPr="001843CF">
        <w:rPr>
          <w:rFonts w:ascii="Times New Roman" w:eastAsia="Times New Roman" w:hAnsi="Times New Roman" w:cs="Times New Roman"/>
          <w:sz w:val="24"/>
          <w:szCs w:val="24"/>
          <w:lang w:eastAsia="ru-RU"/>
        </w:rPr>
        <w:tab/>
        <w:t>магнитного</w:t>
      </w:r>
      <w:r w:rsidRPr="001843CF">
        <w:rPr>
          <w:rFonts w:ascii="Times New Roman" w:eastAsia="Times New Roman" w:hAnsi="Times New Roman" w:cs="Times New Roman"/>
          <w:sz w:val="24"/>
          <w:szCs w:val="24"/>
          <w:lang w:eastAsia="ru-RU"/>
        </w:rPr>
        <w:tab/>
        <w:t>поля</w:t>
      </w:r>
      <w:r w:rsidRPr="001843CF">
        <w:rPr>
          <w:rFonts w:ascii="Times New Roman" w:eastAsia="Times New Roman" w:hAnsi="Times New Roman" w:cs="Times New Roman"/>
          <w:sz w:val="24"/>
          <w:szCs w:val="24"/>
          <w:lang w:eastAsia="ru-RU"/>
        </w:rPr>
        <w:tab/>
        <w:t>электромагнитных</w:t>
      </w:r>
      <w:r w:rsidRPr="001843CF">
        <w:rPr>
          <w:rFonts w:ascii="Times New Roman" w:eastAsia="Times New Roman" w:hAnsi="Times New Roman" w:cs="Times New Roman"/>
          <w:sz w:val="24"/>
          <w:szCs w:val="24"/>
          <w:lang w:eastAsia="ru-RU"/>
        </w:rPr>
        <w:tab/>
        <w:t>излучений радиочастотного диапазона;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напряженность электростатического поля и постоянного магнитного поля;</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интенсивность источников ультрафиолетового излучения в диапазоне длин волн 200-400 нанометров;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энергетическая освещенность в диапазонах длин волн УФ-А (Л= 400 - 315 нанометров), УФ-В (^-= 315 - 280 нанометров), УФ-С (^'= 280 - 200 нанометров);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энергетическая экспозиция лазерного излучения;</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мощность амбиентного</w:t>
      </w:r>
      <w:r w:rsidRPr="001843CF">
        <w:rPr>
          <w:rFonts w:ascii="Times New Roman" w:eastAsia="Times New Roman" w:hAnsi="Times New Roman" w:cs="Times New Roman"/>
          <w:sz w:val="24"/>
          <w:szCs w:val="24"/>
          <w:lang w:eastAsia="ru-RU"/>
        </w:rPr>
        <w:tab/>
        <w:t>эквивалента</w:t>
      </w:r>
      <w:r w:rsidRPr="001843CF">
        <w:rPr>
          <w:rFonts w:ascii="Times New Roman" w:eastAsia="Times New Roman" w:hAnsi="Times New Roman" w:cs="Times New Roman"/>
          <w:sz w:val="24"/>
          <w:szCs w:val="24"/>
          <w:lang w:eastAsia="ru-RU"/>
        </w:rPr>
        <w:tab/>
        <w:t>дозы</w:t>
      </w:r>
      <w:r w:rsidRPr="001843CF">
        <w:rPr>
          <w:rFonts w:ascii="Times New Roman" w:eastAsia="Times New Roman" w:hAnsi="Times New Roman" w:cs="Times New Roman"/>
          <w:sz w:val="24"/>
          <w:szCs w:val="24"/>
          <w:lang w:eastAsia="ru-RU"/>
        </w:rPr>
        <w:tab/>
        <w:t>гамма-излучения,</w:t>
      </w:r>
      <w:r w:rsidRPr="001843CF">
        <w:rPr>
          <w:rFonts w:ascii="Times New Roman" w:eastAsia="Times New Roman" w:hAnsi="Times New Roman" w:cs="Times New Roman"/>
          <w:sz w:val="24"/>
          <w:szCs w:val="24"/>
          <w:lang w:eastAsia="ru-RU"/>
        </w:rPr>
        <w:tab/>
        <w:t>рентгеновского</w:t>
      </w:r>
      <w:r w:rsidRPr="001843CF">
        <w:rPr>
          <w:rFonts w:ascii="Times New Roman" w:eastAsia="Times New Roman" w:hAnsi="Times New Roman" w:cs="Times New Roman"/>
          <w:sz w:val="24"/>
          <w:szCs w:val="24"/>
          <w:lang w:eastAsia="ru-RU"/>
        </w:rPr>
        <w:tab/>
        <w:t>и нейтронного излучений;</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уровень звука;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общий уровень звукового давления инфразвука;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ультразвук воздушный;</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вибрация общая и локальная;</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освещенность рабочей поверхности;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xml:space="preserve">- концентрация вредных химических веществ, в том числе веществ биологической природы (антибиотиков, витаминов, гормонов, ферментов, белковых препаратов), которые получают химическим синтезом и (или) для контроля содержания которых используют методы химического </w:t>
      </w:r>
      <w:r w:rsidRPr="001843CF">
        <w:rPr>
          <w:rFonts w:ascii="Times New Roman" w:eastAsia="Times New Roman" w:hAnsi="Times New Roman" w:cs="Times New Roman"/>
          <w:sz w:val="24"/>
          <w:szCs w:val="24"/>
          <w:lang w:eastAsia="ru-RU"/>
        </w:rPr>
        <w:lastRenderedPageBreak/>
        <w:t>анализа, а также концентрация смесей таких веществ в воздухе рабочей зоны и на кожных покровах работников (в соответствии с областью аккредитации испытательной лаборатории (центра);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массовая концентрация аэрозолей в воздухе рабочей зоны;</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тяжесть трудового процесса (длина пути перемещения груза, мышечное усилие, масса перемещаемых грузов, угол наклона корпуса тела работника и количество наклонов за рабочий день (смену), время удержания груза, количество стереотипных рабочих движений);</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напряженность трудового процесса работников, трудовая функция которых:</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заключается в диспетчеризации производственных процессов, управлении транспортными средствами (длительность сосредоточенного наблюдения, плотность сигналов (световых, звуковых) и сообщений в единицу времени, число производственных объектов одновременного наблюдения, нагрузка на слуховой анализатор, время активного наблюдения за ходом производственного процесса);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заключается в обслуживании производственных процессов конвейерного типа (продолжительность выполнения единичной операции, число элементов (приемов), необходимых для реализации единичной операции);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связана с длительной работой с оптическими приборами;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связана с постоянной нагрузкой на голосовой аппарат;</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биологические факторы (в соответствии с областью аккредитации испытательной лаборатории (центра).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center"/>
        <w:outlineLvl w:val="1"/>
        <w:rPr>
          <w:rFonts w:ascii="Times New Roman" w:eastAsia="Times New Roman" w:hAnsi="Times New Roman" w:cs="Times New Roman"/>
          <w:b/>
          <w:sz w:val="24"/>
          <w:szCs w:val="24"/>
          <w:lang w:eastAsia="ru-RU"/>
        </w:rPr>
      </w:pPr>
      <w:r w:rsidRPr="001843CF">
        <w:rPr>
          <w:rFonts w:ascii="Times New Roman" w:eastAsia="Times New Roman" w:hAnsi="Times New Roman" w:cs="Times New Roman"/>
          <w:b/>
          <w:sz w:val="24"/>
          <w:szCs w:val="24"/>
          <w:lang w:eastAsia="ru-RU"/>
        </w:rPr>
        <w:t>4.</w:t>
      </w:r>
      <w:r w:rsidRPr="001843CF">
        <w:rPr>
          <w:rFonts w:ascii="Times New Roman" w:eastAsia="Times New Roman" w:hAnsi="Times New Roman" w:cs="Times New Roman"/>
          <w:b/>
          <w:sz w:val="24"/>
          <w:szCs w:val="24"/>
          <w:lang w:eastAsia="ru-RU"/>
        </w:rPr>
        <w:tab/>
        <w:t>Результаты проведения специальной оценки условий труда</w:t>
      </w:r>
    </w:p>
    <w:p w:rsidR="001843CF" w:rsidRPr="001843CF" w:rsidRDefault="001843CF" w:rsidP="001843CF">
      <w:pPr>
        <w:spacing w:after="0" w:line="276" w:lineRule="auto"/>
        <w:jc w:val="center"/>
        <w:outlineLvl w:val="1"/>
        <w:rPr>
          <w:rFonts w:ascii="Times New Roman" w:eastAsia="Times New Roman" w:hAnsi="Times New Roman" w:cs="Times New Roman"/>
          <w:b/>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color w:val="FF0000"/>
          <w:sz w:val="24"/>
          <w:szCs w:val="24"/>
          <w:lang w:eastAsia="ru-RU"/>
        </w:rPr>
      </w:pPr>
      <w:r w:rsidRPr="001843CF">
        <w:rPr>
          <w:rFonts w:ascii="Times New Roman" w:eastAsia="Times New Roman" w:hAnsi="Times New Roman" w:cs="Times New Roman"/>
          <w:sz w:val="24"/>
          <w:szCs w:val="24"/>
          <w:lang w:eastAsia="ru-RU"/>
        </w:rPr>
        <w:t>4.1.</w:t>
      </w:r>
      <w:r w:rsidRPr="001843CF">
        <w:rPr>
          <w:rFonts w:ascii="Times New Roman" w:eastAsia="Times New Roman" w:hAnsi="Times New Roman" w:cs="Times New Roman"/>
          <w:sz w:val="24"/>
          <w:szCs w:val="24"/>
          <w:lang w:eastAsia="ru-RU"/>
        </w:rPr>
        <w:tab/>
        <w:t xml:space="preserve">Организация, проводящая специальную оценку условий труда, составляет отчет о ее </w:t>
      </w:r>
      <w:r w:rsidRPr="00122039">
        <w:rPr>
          <w:rFonts w:ascii="Times New Roman" w:eastAsia="Times New Roman" w:hAnsi="Times New Roman" w:cs="Times New Roman"/>
          <w:sz w:val="24"/>
          <w:szCs w:val="24"/>
          <w:lang w:eastAsia="ru-RU"/>
        </w:rPr>
        <w:t>проведении, в который включаются следующие результаты проведения специальной оценки условий труда (Приложение 1):</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сведения об организации, проводящей специальную оценку условий труда, с приложением копий документов, подтверждающих ее соответствие требованиям закона;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карты специальной оценки условий труда, содержащие сведения об установленном экспертом организации, проводящей специальную оценку условий труда, классе (подклассе) условий труда на конкретных рабочих местах;</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протоколы проведения исследований (испытаний) и измерений идентифицированных вредных и (или) опасных производственных факторов;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протокол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проводимой в целях снижения класса (подкласса) условий труда (в случае проведения такой оценки);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протокол комиссии, содержащий решение о невозможности проведения исследований (испытаний) и измерений (при наличии такого решения);</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сводная ведомость специальной оценки условий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перечень мероприятий по улучшению условий и охраны труда работников, на рабочих местах которых проводилась специальная оценка условий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заключения эксперта организации, проводящей специальную оценку условий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lastRenderedPageBreak/>
        <w:t>- замечания и возражения работника относительно результатов специальной оценки условий труда, проведенной на его рабочем месте, представленные в письменном виде (при наличии).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4.2. Отчет о проведении специальной оценки условий труда должен содержать идентификационный номер.</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4.3. Отчет о проведении специальной оценки условий труда подписывается всеми членами комиссии и утверждается председателем комиссии в срок не позднее чем тридцать календарных дней со дня его направления работодателю организацией, проводящей специальную оценку условий труда. 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4.4. Форма отчета о проведении специальной оценки условий труда и инструкция по ее заполнению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4.5. Директор образовательного учреждения организует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СОУТ. В указанный срок не включаются периоды временной нетрудоспособности работника, нахождения его в отпуске или командировке.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4.6. Директор образовательного учреждения в течение трех рабочих дней со дня утверждения отчета о проведении СОУТ обязан уведомить об этом организацию, проводившую специальную оценку условий труда, любым доступным способом, обеспечивающим возможность подтверждения факта такого уведомления, а также направить в ее адрес копию утвержденного отчета о проведении специальной оценки условий труда заказным почтовым отправлением с уведомлением о вручении либо в форме электронного документа, подписанного электронной подписью.</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4.7. Разногласия по вопросам проведения специальной оценки условий труда, несогласие работника с результатами проведения специальной оценки условий труда на его рабочем месте, а также жалобы работодателя на действия (бездействие) организации, проводящей специальную оценку условий труда, рассматриваются территориальным органом ГИТ, решения которого могут быть обжалованы в судебном порядке.</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4.8. Работодатель с учетом требований законодательства Российской Федерации о персональных данных и законодательства Российской Федерации о государственной и об иной охраняемой законом тайне организует размещение на своем официальном сайте в информационно-телекоммуникационной сети «Интернет» сводных данных о результатах проведения специальной оценки условий труда в части установления классов (подклассов) условий труда на рабочих местах и перечня мероприятий по улучшению условий и охраны труда</w:t>
      </w:r>
      <w:r w:rsidRPr="001843CF">
        <w:rPr>
          <w:rFonts w:ascii="Calibri" w:eastAsia="Calibri" w:hAnsi="Calibri" w:cs="Times New Roman"/>
        </w:rPr>
        <w:t xml:space="preserve"> </w:t>
      </w:r>
      <w:r w:rsidRPr="001843CF">
        <w:rPr>
          <w:rFonts w:ascii="Times New Roman" w:eastAsia="Times New Roman" w:hAnsi="Times New Roman" w:cs="Times New Roman"/>
          <w:sz w:val="24"/>
          <w:szCs w:val="24"/>
          <w:lang w:eastAsia="ru-RU"/>
        </w:rPr>
        <w:t>работников, на рабочих местах которых проводилась специальная оценка условий труда, в срок не позднее чем в течение тридцати календарных дней со дня утверждения отчета о проведении специальной оценки условий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4.9. Отчеты об СОУТ хранятся в образовательном учреждении в течение сроков, установленных законодательством Российской Федерации.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center"/>
        <w:outlineLvl w:val="1"/>
        <w:rPr>
          <w:rFonts w:ascii="Times New Roman" w:eastAsia="Times New Roman" w:hAnsi="Times New Roman" w:cs="Times New Roman"/>
          <w:b/>
          <w:sz w:val="24"/>
          <w:szCs w:val="24"/>
          <w:lang w:eastAsia="ru-RU"/>
        </w:rPr>
      </w:pPr>
      <w:r w:rsidRPr="001843CF">
        <w:rPr>
          <w:rFonts w:ascii="Times New Roman" w:eastAsia="Times New Roman" w:hAnsi="Times New Roman" w:cs="Times New Roman"/>
          <w:b/>
          <w:sz w:val="24"/>
          <w:szCs w:val="24"/>
          <w:lang w:eastAsia="ru-RU"/>
        </w:rPr>
        <w:t>5. Внеплановая специальная оценка условий труда</w:t>
      </w:r>
    </w:p>
    <w:p w:rsidR="001843CF" w:rsidRPr="001843CF" w:rsidRDefault="001843CF" w:rsidP="001843CF">
      <w:pPr>
        <w:spacing w:after="0" w:line="276" w:lineRule="auto"/>
        <w:jc w:val="center"/>
        <w:outlineLvl w:val="1"/>
        <w:rPr>
          <w:rFonts w:ascii="Times New Roman" w:eastAsia="Times New Roman" w:hAnsi="Times New Roman" w:cs="Times New Roman"/>
          <w:b/>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5.1.</w:t>
      </w:r>
      <w:r w:rsidRPr="001843CF">
        <w:rPr>
          <w:rFonts w:ascii="Times New Roman" w:eastAsia="Times New Roman" w:hAnsi="Times New Roman" w:cs="Times New Roman"/>
          <w:sz w:val="24"/>
          <w:szCs w:val="24"/>
          <w:lang w:eastAsia="ru-RU"/>
        </w:rPr>
        <w:tab/>
        <w:t>Внеплановая специальная оценка условий труда должна проводиться в следующих случаях:</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ввод в эксплуатацию вновь организованных рабочих мест;</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lastRenderedPageBreak/>
        <w:t>- получение директором учреждения предписания государственного инспектора труда о проведении внеплановой специальной оценки условий труда в связи с выявленными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нарушениями требований настоящего Федерального закона или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изменение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изменение применяемых средств индивидуальной и коллективной защиты, способное оказать влияние на уровень воздействия вредных и (или) опасных производственных факторов на работников;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произошедший на рабочем месте несчастный случай на производстве (за исключением несчастного случая на производстве, произошедшего по вине третьих лиц) или выявленное профессиональное заболевание, причинами которых явилось воздействие на работника вредных и (или) опасных производственных факторов;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 в том числе подготовленных по замечаниям и возражениям работника относительно результатов специальной оценки условий труда, проведенной на его рабочем месте, представленных в письменном виде в выборный орган первичной профсоюзной организации или иной представительный орган работников.</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center"/>
        <w:outlineLvl w:val="1"/>
        <w:rPr>
          <w:rFonts w:ascii="Times New Roman" w:eastAsia="Times New Roman" w:hAnsi="Times New Roman" w:cs="Times New Roman"/>
          <w:b/>
          <w:sz w:val="24"/>
          <w:szCs w:val="24"/>
          <w:lang w:eastAsia="ru-RU"/>
        </w:rPr>
      </w:pPr>
      <w:r w:rsidRPr="001843CF">
        <w:rPr>
          <w:rFonts w:ascii="Times New Roman" w:eastAsia="Times New Roman" w:hAnsi="Times New Roman" w:cs="Times New Roman"/>
          <w:b/>
          <w:sz w:val="24"/>
          <w:szCs w:val="24"/>
          <w:lang w:eastAsia="ru-RU"/>
        </w:rPr>
        <w:t>6.</w:t>
      </w:r>
      <w:r w:rsidRPr="001843CF">
        <w:rPr>
          <w:rFonts w:ascii="Times New Roman" w:eastAsia="Times New Roman" w:hAnsi="Times New Roman" w:cs="Times New Roman"/>
          <w:b/>
          <w:sz w:val="24"/>
          <w:szCs w:val="24"/>
          <w:lang w:eastAsia="ru-RU"/>
        </w:rPr>
        <w:tab/>
        <w:t>Заключительные положения</w:t>
      </w:r>
    </w:p>
    <w:p w:rsidR="001843CF" w:rsidRPr="001843CF" w:rsidRDefault="001843CF" w:rsidP="001843CF">
      <w:pPr>
        <w:spacing w:after="0" w:line="276" w:lineRule="auto"/>
        <w:jc w:val="center"/>
        <w:outlineLvl w:val="1"/>
        <w:rPr>
          <w:rFonts w:ascii="Times New Roman" w:eastAsia="Times New Roman" w:hAnsi="Times New Roman" w:cs="Times New Roman"/>
          <w:b/>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6.1.</w:t>
      </w:r>
      <w:r w:rsidRPr="001843CF">
        <w:rPr>
          <w:rFonts w:ascii="Times New Roman" w:eastAsia="Times New Roman" w:hAnsi="Times New Roman" w:cs="Times New Roman"/>
          <w:sz w:val="24"/>
          <w:szCs w:val="24"/>
          <w:lang w:eastAsia="ru-RU"/>
        </w:rPr>
        <w:tab/>
        <w:t>Настоящее Положение является локальным нормативным актом образовательного учреждения, согласовывается с выборным органом первичной профсоюзной организации или иным уполномоченным представительным органом работников и утверждается (либо вводится в действие) приказом директора.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6.2.</w:t>
      </w:r>
      <w:r w:rsidRPr="001843CF">
        <w:rPr>
          <w:rFonts w:ascii="Times New Roman" w:eastAsia="Times New Roman" w:hAnsi="Times New Roman" w:cs="Times New Roman"/>
          <w:sz w:val="24"/>
          <w:szCs w:val="24"/>
          <w:lang w:eastAsia="ru-RU"/>
        </w:rPr>
        <w:tab/>
        <w:t>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6.3.</w:t>
      </w:r>
      <w:r w:rsidRPr="001843CF">
        <w:rPr>
          <w:rFonts w:ascii="Times New Roman" w:eastAsia="Times New Roman" w:hAnsi="Times New Roman" w:cs="Times New Roman"/>
          <w:sz w:val="24"/>
          <w:szCs w:val="24"/>
          <w:lang w:eastAsia="ru-RU"/>
        </w:rPr>
        <w:tab/>
        <w:t>Настоящий локальный акт принимается на неопределенный срок. Изменения и дополнения к Положению принимаются в порядке, предусмотренном п.6.1 настоящего Положения.</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6.4.</w:t>
      </w:r>
      <w:r w:rsidRPr="001843CF">
        <w:rPr>
          <w:rFonts w:ascii="Times New Roman" w:eastAsia="Times New Roman" w:hAnsi="Times New Roman" w:cs="Times New Roman"/>
          <w:sz w:val="24"/>
          <w:szCs w:val="24"/>
          <w:lang w:eastAsia="ru-RU"/>
        </w:rPr>
        <w:tab/>
        <w:t>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Default="001843CF" w:rsidP="00530077">
      <w:pPr>
        <w:widowControl w:val="0"/>
        <w:autoSpaceDE w:val="0"/>
        <w:autoSpaceDN w:val="0"/>
        <w:spacing w:before="67" w:after="0" w:line="240" w:lineRule="auto"/>
        <w:rPr>
          <w:rFonts w:ascii="Times New Roman" w:eastAsia="Times New Roman" w:hAnsi="Times New Roman" w:cs="Times New Roman"/>
          <w:i/>
          <w:sz w:val="24"/>
        </w:rPr>
      </w:pPr>
    </w:p>
    <w:p w:rsidR="001843CF" w:rsidRDefault="001843CF" w:rsidP="001843CF">
      <w:pPr>
        <w:widowControl w:val="0"/>
        <w:autoSpaceDE w:val="0"/>
        <w:autoSpaceDN w:val="0"/>
        <w:spacing w:before="67" w:after="0" w:line="240" w:lineRule="auto"/>
        <w:ind w:left="388"/>
        <w:jc w:val="right"/>
        <w:rPr>
          <w:rFonts w:ascii="Times New Roman" w:eastAsia="Times New Roman" w:hAnsi="Times New Roman" w:cs="Times New Roman"/>
          <w:i/>
          <w:sz w:val="24"/>
        </w:rPr>
      </w:pPr>
    </w:p>
    <w:p w:rsidR="001843CF" w:rsidRPr="001843CF" w:rsidRDefault="001843CF" w:rsidP="001843CF">
      <w:pPr>
        <w:widowControl w:val="0"/>
        <w:autoSpaceDE w:val="0"/>
        <w:autoSpaceDN w:val="0"/>
        <w:spacing w:before="67" w:after="0" w:line="240" w:lineRule="auto"/>
        <w:ind w:left="388"/>
        <w:jc w:val="right"/>
        <w:rPr>
          <w:rFonts w:ascii="Times New Roman" w:eastAsia="Times New Roman" w:hAnsi="Times New Roman" w:cs="Times New Roman"/>
          <w:i/>
          <w:sz w:val="24"/>
        </w:rPr>
      </w:pPr>
      <w:r w:rsidRPr="001843CF">
        <w:rPr>
          <w:rFonts w:ascii="Times New Roman" w:eastAsia="Times New Roman" w:hAnsi="Times New Roman" w:cs="Times New Roman"/>
          <w:i/>
          <w:sz w:val="24"/>
        </w:rPr>
        <w:lastRenderedPageBreak/>
        <w:t xml:space="preserve">Приложение </w:t>
      </w:r>
      <w:r w:rsidRPr="001843CF">
        <w:rPr>
          <w:rFonts w:ascii="Times New Roman" w:eastAsia="Times New Roman" w:hAnsi="Times New Roman" w:cs="Times New Roman"/>
          <w:i/>
          <w:spacing w:val="-10"/>
          <w:sz w:val="24"/>
        </w:rPr>
        <w:t>1</w:t>
      </w:r>
    </w:p>
    <w:p w:rsidR="001843CF" w:rsidRPr="001843CF" w:rsidRDefault="001843CF" w:rsidP="001843CF">
      <w:pPr>
        <w:widowControl w:val="0"/>
        <w:autoSpaceDE w:val="0"/>
        <w:autoSpaceDN w:val="0"/>
        <w:spacing w:after="0" w:line="240" w:lineRule="auto"/>
        <w:ind w:left="388"/>
        <w:jc w:val="center"/>
        <w:rPr>
          <w:rFonts w:ascii="Times New Roman" w:eastAsia="Times New Roman" w:hAnsi="Times New Roman" w:cs="Times New Roman"/>
          <w:spacing w:val="-2"/>
          <w:sz w:val="24"/>
          <w:szCs w:val="24"/>
        </w:rPr>
      </w:pPr>
    </w:p>
    <w:p w:rsidR="001843CF" w:rsidRPr="001843CF" w:rsidRDefault="001843CF" w:rsidP="001843CF">
      <w:pPr>
        <w:widowControl w:val="0"/>
        <w:autoSpaceDE w:val="0"/>
        <w:autoSpaceDN w:val="0"/>
        <w:spacing w:after="0" w:line="240" w:lineRule="auto"/>
        <w:ind w:left="388"/>
        <w:jc w:val="center"/>
        <w:rPr>
          <w:rFonts w:ascii="Times New Roman" w:eastAsia="Times New Roman" w:hAnsi="Times New Roman" w:cs="Times New Roman"/>
          <w:sz w:val="24"/>
          <w:szCs w:val="24"/>
        </w:rPr>
      </w:pPr>
      <w:r w:rsidRPr="001843CF">
        <w:rPr>
          <w:rFonts w:ascii="Times New Roman" w:eastAsia="Times New Roman" w:hAnsi="Times New Roman" w:cs="Times New Roman"/>
          <w:spacing w:val="-2"/>
          <w:sz w:val="24"/>
          <w:szCs w:val="24"/>
        </w:rPr>
        <w:t>УТВЕРЖДАЮ</w:t>
      </w:r>
    </w:p>
    <w:p w:rsidR="001843CF" w:rsidRPr="001843CF" w:rsidRDefault="001843CF" w:rsidP="001843CF">
      <w:pPr>
        <w:widowControl w:val="0"/>
        <w:autoSpaceDE w:val="0"/>
        <w:autoSpaceDN w:val="0"/>
        <w:spacing w:after="0" w:line="240" w:lineRule="auto"/>
        <w:ind w:left="388"/>
        <w:jc w:val="center"/>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Председатель комиссии по</w:t>
      </w:r>
      <w:r w:rsidRPr="001843CF">
        <w:rPr>
          <w:rFonts w:ascii="Times New Roman" w:eastAsia="Times New Roman" w:hAnsi="Times New Roman" w:cs="Times New Roman"/>
          <w:spacing w:val="-15"/>
          <w:sz w:val="24"/>
          <w:szCs w:val="24"/>
        </w:rPr>
        <w:t xml:space="preserve"> </w:t>
      </w:r>
      <w:r w:rsidRPr="001843CF">
        <w:rPr>
          <w:rFonts w:ascii="Times New Roman" w:eastAsia="Times New Roman" w:hAnsi="Times New Roman" w:cs="Times New Roman"/>
          <w:sz w:val="24"/>
          <w:szCs w:val="24"/>
        </w:rPr>
        <w:t>проведению</w:t>
      </w:r>
      <w:r w:rsidRPr="001843CF">
        <w:rPr>
          <w:rFonts w:ascii="Times New Roman" w:eastAsia="Times New Roman" w:hAnsi="Times New Roman" w:cs="Times New Roman"/>
          <w:spacing w:val="-15"/>
          <w:sz w:val="24"/>
          <w:szCs w:val="24"/>
        </w:rPr>
        <w:t xml:space="preserve"> </w:t>
      </w:r>
      <w:r w:rsidRPr="001843CF">
        <w:rPr>
          <w:rFonts w:ascii="Times New Roman" w:eastAsia="Times New Roman" w:hAnsi="Times New Roman" w:cs="Times New Roman"/>
          <w:sz w:val="24"/>
          <w:szCs w:val="24"/>
        </w:rPr>
        <w:t xml:space="preserve">специальной  </w:t>
      </w:r>
      <w:r w:rsidRPr="001843CF">
        <w:rPr>
          <w:rFonts w:ascii="Times New Roman" w:eastAsia="Times New Roman" w:hAnsi="Times New Roman" w:cs="Times New Roman"/>
          <w:spacing w:val="-2"/>
          <w:sz w:val="24"/>
          <w:szCs w:val="24"/>
        </w:rPr>
        <w:t xml:space="preserve">оценки </w:t>
      </w:r>
      <w:r w:rsidRPr="001843CF">
        <w:rPr>
          <w:rFonts w:ascii="Times New Roman" w:eastAsia="Times New Roman" w:hAnsi="Times New Roman" w:cs="Times New Roman"/>
          <w:sz w:val="24"/>
          <w:szCs w:val="24"/>
        </w:rPr>
        <w:t>условий</w:t>
      </w:r>
      <w:r w:rsidRPr="001843CF">
        <w:rPr>
          <w:rFonts w:ascii="Times New Roman" w:eastAsia="Times New Roman" w:hAnsi="Times New Roman" w:cs="Times New Roman"/>
          <w:spacing w:val="-15"/>
          <w:sz w:val="24"/>
          <w:szCs w:val="24"/>
        </w:rPr>
        <w:t xml:space="preserve"> </w:t>
      </w:r>
      <w:r w:rsidRPr="001843CF">
        <w:rPr>
          <w:rFonts w:ascii="Times New Roman" w:eastAsia="Times New Roman" w:hAnsi="Times New Roman" w:cs="Times New Roman"/>
          <w:sz w:val="24"/>
          <w:szCs w:val="24"/>
        </w:rPr>
        <w:t>труда</w:t>
      </w:r>
    </w:p>
    <w:p w:rsidR="001843CF" w:rsidRPr="001843CF" w:rsidRDefault="001843CF" w:rsidP="001843CF">
      <w:pPr>
        <w:widowControl w:val="0"/>
        <w:autoSpaceDE w:val="0"/>
        <w:autoSpaceDN w:val="0"/>
        <w:spacing w:before="10" w:after="0" w:line="240" w:lineRule="auto"/>
        <w:rPr>
          <w:rFonts w:ascii="Times New Roman" w:eastAsia="Times New Roman" w:hAnsi="Times New Roman" w:cs="Times New Roman"/>
          <w:sz w:val="18"/>
          <w:szCs w:val="24"/>
        </w:rPr>
      </w:pPr>
      <w:r w:rsidRPr="001843CF">
        <w:rPr>
          <w:rFonts w:ascii="Times New Roman" w:eastAsia="Times New Roman" w:hAnsi="Times New Roman" w:cs="Times New Roman"/>
          <w:noProof/>
          <w:sz w:val="18"/>
          <w:szCs w:val="24"/>
          <w:lang w:eastAsia="ru-RU"/>
        </w:rPr>
        <mc:AlternateContent>
          <mc:Choice Requires="wps">
            <w:drawing>
              <wp:anchor distT="0" distB="0" distL="0" distR="0" simplePos="0" relativeHeight="251727872" behindDoc="1" locked="0" layoutInCell="1" allowOverlap="1" wp14:anchorId="6D747963" wp14:editId="2861CCF8">
                <wp:simplePos x="0" y="0"/>
                <wp:positionH relativeFrom="page">
                  <wp:posOffset>864412</wp:posOffset>
                </wp:positionH>
                <wp:positionV relativeFrom="paragraph">
                  <wp:posOffset>153378</wp:posOffset>
                </wp:positionV>
                <wp:extent cx="6003290" cy="6350"/>
                <wp:effectExtent l="0" t="0" r="0" b="0"/>
                <wp:wrapTopAndBottom/>
                <wp:docPr id="81"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3290" cy="6350"/>
                        </a:xfrm>
                        <a:custGeom>
                          <a:avLst/>
                          <a:gdLst/>
                          <a:ahLst/>
                          <a:cxnLst/>
                          <a:rect l="l" t="t" r="r" b="b"/>
                          <a:pathLst>
                            <a:path w="6003290" h="6350">
                              <a:moveTo>
                                <a:pt x="6002782" y="0"/>
                              </a:moveTo>
                              <a:lnTo>
                                <a:pt x="0" y="0"/>
                              </a:lnTo>
                              <a:lnTo>
                                <a:pt x="0" y="6096"/>
                              </a:lnTo>
                              <a:lnTo>
                                <a:pt x="6002782" y="6096"/>
                              </a:lnTo>
                              <a:lnTo>
                                <a:pt x="60027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069EA0" id="Graphic 4" o:spid="_x0000_s1026" style="position:absolute;margin-left:68.05pt;margin-top:12.1pt;width:472.7pt;height:.5pt;z-index:-251588608;visibility:visible;mso-wrap-style:square;mso-wrap-distance-left:0;mso-wrap-distance-top:0;mso-wrap-distance-right:0;mso-wrap-distance-bottom:0;mso-position-horizontal:absolute;mso-position-horizontal-relative:page;mso-position-vertical:absolute;mso-position-vertical-relative:text;v-text-anchor:top" coordsize="60032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" path="m6002782,l,,,6096r6002782,l6002782,xe" fillcolor="black" stroked="f">
                <v:path arrowok="t"/>
                <w10:wrap type="topAndBottom" anchorx="page"/>
              </v:shape>
            </w:pict>
          </mc:Fallback>
        </mc:AlternateContent>
      </w:r>
    </w:p>
    <w:p w:rsidR="001843CF" w:rsidRPr="001843CF" w:rsidRDefault="001843CF" w:rsidP="001843CF">
      <w:pPr>
        <w:widowControl w:val="0"/>
        <w:autoSpaceDE w:val="0"/>
        <w:autoSpaceDN w:val="0"/>
        <w:spacing w:before="2" w:after="0" w:line="240" w:lineRule="auto"/>
        <w:ind w:right="826"/>
        <w:jc w:val="right"/>
        <w:rPr>
          <w:rFonts w:ascii="Times New Roman" w:eastAsia="Times New Roman" w:hAnsi="Times New Roman" w:cs="Times New Roman"/>
          <w:sz w:val="16"/>
        </w:rPr>
      </w:pPr>
      <w:r w:rsidRPr="001843CF">
        <w:rPr>
          <w:rFonts w:ascii="Times New Roman" w:eastAsia="Times New Roman" w:hAnsi="Times New Roman" w:cs="Times New Roman"/>
          <w:sz w:val="16"/>
        </w:rPr>
        <w:t>(подпись,</w:t>
      </w:r>
      <w:r w:rsidRPr="001843CF">
        <w:rPr>
          <w:rFonts w:ascii="Times New Roman" w:eastAsia="Times New Roman" w:hAnsi="Times New Roman" w:cs="Times New Roman"/>
          <w:spacing w:val="-6"/>
          <w:sz w:val="16"/>
        </w:rPr>
        <w:t xml:space="preserve"> </w:t>
      </w:r>
      <w:r w:rsidRPr="001843CF">
        <w:rPr>
          <w:rFonts w:ascii="Times New Roman" w:eastAsia="Times New Roman" w:hAnsi="Times New Roman" w:cs="Times New Roman"/>
          <w:sz w:val="16"/>
        </w:rPr>
        <w:t>Фамилия,</w:t>
      </w:r>
      <w:r w:rsidRPr="001843CF">
        <w:rPr>
          <w:rFonts w:ascii="Times New Roman" w:eastAsia="Times New Roman" w:hAnsi="Times New Roman" w:cs="Times New Roman"/>
          <w:spacing w:val="-5"/>
          <w:sz w:val="16"/>
        </w:rPr>
        <w:t xml:space="preserve"> </w:t>
      </w:r>
      <w:r w:rsidRPr="001843CF">
        <w:rPr>
          <w:rFonts w:ascii="Times New Roman" w:eastAsia="Times New Roman" w:hAnsi="Times New Roman" w:cs="Times New Roman"/>
          <w:spacing w:val="-2"/>
          <w:sz w:val="16"/>
        </w:rPr>
        <w:t>инициалы)</w:t>
      </w:r>
    </w:p>
    <w:p w:rsidR="001843CF" w:rsidRPr="001843CF" w:rsidRDefault="001843CF" w:rsidP="001843CF">
      <w:pPr>
        <w:widowControl w:val="0"/>
        <w:tabs>
          <w:tab w:val="left" w:pos="9798"/>
        </w:tabs>
        <w:autoSpaceDE w:val="0"/>
        <w:autoSpaceDN w:val="0"/>
        <w:spacing w:before="22" w:after="0" w:line="240" w:lineRule="auto"/>
        <w:ind w:left="6298"/>
        <w:rPr>
          <w:rFonts w:ascii="Times New Roman" w:eastAsia="Times New Roman" w:hAnsi="Times New Roman" w:cs="Times New Roman"/>
          <w:sz w:val="24"/>
          <w:szCs w:val="24"/>
        </w:rPr>
      </w:pPr>
      <w:r w:rsidRPr="001843CF">
        <w:rPr>
          <w:rFonts w:ascii="Times New Roman" w:eastAsia="Times New Roman" w:hAnsi="Times New Roman" w:cs="Times New Roman"/>
          <w:spacing w:val="-5"/>
          <w:sz w:val="24"/>
          <w:szCs w:val="24"/>
        </w:rPr>
        <w:t>«  »</w:t>
      </w:r>
      <w:r w:rsidRPr="001843CF">
        <w:rPr>
          <w:rFonts w:ascii="Times New Roman" w:eastAsia="Times New Roman" w:hAnsi="Times New Roman" w:cs="Times New Roman"/>
          <w:sz w:val="24"/>
          <w:szCs w:val="24"/>
        </w:rPr>
        <w:tab/>
      </w:r>
      <w:r w:rsidRPr="001843CF">
        <w:rPr>
          <w:rFonts w:ascii="Times New Roman" w:eastAsia="Times New Roman" w:hAnsi="Times New Roman" w:cs="Times New Roman"/>
          <w:spacing w:val="-5"/>
          <w:sz w:val="24"/>
          <w:szCs w:val="24"/>
        </w:rPr>
        <w:t>г.</w:t>
      </w:r>
    </w:p>
    <w:p w:rsidR="001843CF" w:rsidRPr="001843CF" w:rsidRDefault="001843CF" w:rsidP="001843CF">
      <w:pPr>
        <w:widowControl w:val="0"/>
        <w:autoSpaceDE w:val="0"/>
        <w:autoSpaceDN w:val="0"/>
        <w:spacing w:after="0" w:line="240" w:lineRule="auto"/>
        <w:rPr>
          <w:rFonts w:ascii="Times New Roman" w:eastAsia="Times New Roman" w:hAnsi="Times New Roman" w:cs="Times New Roman"/>
          <w:sz w:val="24"/>
          <w:szCs w:val="24"/>
        </w:rPr>
      </w:pPr>
    </w:p>
    <w:p w:rsidR="001843CF" w:rsidRPr="001843CF" w:rsidRDefault="001843CF" w:rsidP="001843CF">
      <w:pPr>
        <w:widowControl w:val="0"/>
        <w:autoSpaceDE w:val="0"/>
        <w:autoSpaceDN w:val="0"/>
        <w:spacing w:before="43" w:after="0" w:line="240" w:lineRule="auto"/>
        <w:rPr>
          <w:rFonts w:ascii="Times New Roman" w:eastAsia="Times New Roman" w:hAnsi="Times New Roman" w:cs="Times New Roman"/>
          <w:sz w:val="24"/>
          <w:szCs w:val="24"/>
        </w:rPr>
      </w:pPr>
    </w:p>
    <w:p w:rsidR="001843CF" w:rsidRPr="001843CF" w:rsidRDefault="001843CF" w:rsidP="001843CF">
      <w:pPr>
        <w:widowControl w:val="0"/>
        <w:autoSpaceDE w:val="0"/>
        <w:autoSpaceDN w:val="0"/>
        <w:spacing w:after="0" w:line="240" w:lineRule="auto"/>
        <w:ind w:left="386"/>
        <w:jc w:val="center"/>
        <w:outlineLvl w:val="0"/>
        <w:rPr>
          <w:rFonts w:ascii="Times New Roman" w:eastAsia="Times New Roman" w:hAnsi="Times New Roman" w:cs="Times New Roman"/>
          <w:b/>
          <w:bCs/>
          <w:sz w:val="24"/>
          <w:szCs w:val="24"/>
        </w:rPr>
      </w:pPr>
      <w:r w:rsidRPr="001843CF">
        <w:rPr>
          <w:rFonts w:ascii="Times New Roman" w:eastAsia="Times New Roman" w:hAnsi="Times New Roman" w:cs="Times New Roman"/>
          <w:b/>
          <w:bCs/>
          <w:spacing w:val="-2"/>
          <w:sz w:val="24"/>
          <w:szCs w:val="24"/>
        </w:rPr>
        <w:t>ОТЧЕТ</w:t>
      </w:r>
    </w:p>
    <w:p w:rsidR="001843CF" w:rsidRPr="001843CF" w:rsidRDefault="001843CF" w:rsidP="001843CF">
      <w:pPr>
        <w:widowControl w:val="0"/>
        <w:tabs>
          <w:tab w:val="left" w:pos="7831"/>
        </w:tabs>
        <w:autoSpaceDE w:val="0"/>
        <w:autoSpaceDN w:val="0"/>
        <w:spacing w:after="0" w:line="240" w:lineRule="auto"/>
        <w:ind w:left="2817" w:right="2429"/>
        <w:jc w:val="center"/>
        <w:rPr>
          <w:rFonts w:ascii="Times New Roman" w:eastAsia="Times New Roman" w:hAnsi="Times New Roman" w:cs="Times New Roman"/>
          <w:b/>
          <w:sz w:val="24"/>
        </w:rPr>
      </w:pPr>
      <w:r w:rsidRPr="001843CF">
        <w:rPr>
          <w:rFonts w:ascii="Times New Roman" w:eastAsia="Times New Roman" w:hAnsi="Times New Roman" w:cs="Times New Roman"/>
          <w:b/>
          <w:sz w:val="24"/>
        </w:rPr>
        <w:t>о</w:t>
      </w:r>
      <w:r w:rsidRPr="001843CF">
        <w:rPr>
          <w:rFonts w:ascii="Times New Roman" w:eastAsia="Times New Roman" w:hAnsi="Times New Roman" w:cs="Times New Roman"/>
          <w:b/>
          <w:spacing w:val="-8"/>
          <w:sz w:val="24"/>
        </w:rPr>
        <w:t xml:space="preserve"> </w:t>
      </w:r>
      <w:r w:rsidRPr="001843CF">
        <w:rPr>
          <w:rFonts w:ascii="Times New Roman" w:eastAsia="Times New Roman" w:hAnsi="Times New Roman" w:cs="Times New Roman"/>
          <w:b/>
          <w:sz w:val="24"/>
        </w:rPr>
        <w:t>проведении</w:t>
      </w:r>
      <w:r w:rsidRPr="001843CF">
        <w:rPr>
          <w:rFonts w:ascii="Times New Roman" w:eastAsia="Times New Roman" w:hAnsi="Times New Roman" w:cs="Times New Roman"/>
          <w:b/>
          <w:spacing w:val="-8"/>
          <w:sz w:val="24"/>
        </w:rPr>
        <w:t xml:space="preserve"> </w:t>
      </w:r>
      <w:r w:rsidRPr="001843CF">
        <w:rPr>
          <w:rFonts w:ascii="Times New Roman" w:eastAsia="Times New Roman" w:hAnsi="Times New Roman" w:cs="Times New Roman"/>
          <w:b/>
          <w:sz w:val="24"/>
        </w:rPr>
        <w:t>специальной</w:t>
      </w:r>
      <w:r w:rsidRPr="001843CF">
        <w:rPr>
          <w:rFonts w:ascii="Times New Roman" w:eastAsia="Times New Roman" w:hAnsi="Times New Roman" w:cs="Times New Roman"/>
          <w:b/>
          <w:spacing w:val="-8"/>
          <w:sz w:val="24"/>
        </w:rPr>
        <w:t xml:space="preserve"> </w:t>
      </w:r>
      <w:r w:rsidRPr="001843CF">
        <w:rPr>
          <w:rFonts w:ascii="Times New Roman" w:eastAsia="Times New Roman" w:hAnsi="Times New Roman" w:cs="Times New Roman"/>
          <w:b/>
          <w:sz w:val="24"/>
        </w:rPr>
        <w:t>оценки</w:t>
      </w:r>
      <w:r w:rsidRPr="001843CF">
        <w:rPr>
          <w:rFonts w:ascii="Times New Roman" w:eastAsia="Times New Roman" w:hAnsi="Times New Roman" w:cs="Times New Roman"/>
          <w:b/>
          <w:spacing w:val="-8"/>
          <w:sz w:val="24"/>
        </w:rPr>
        <w:t xml:space="preserve"> </w:t>
      </w:r>
      <w:r w:rsidRPr="001843CF">
        <w:rPr>
          <w:rFonts w:ascii="Times New Roman" w:eastAsia="Times New Roman" w:hAnsi="Times New Roman" w:cs="Times New Roman"/>
          <w:b/>
          <w:sz w:val="24"/>
        </w:rPr>
        <w:t>условий</w:t>
      </w:r>
      <w:r w:rsidRPr="001843CF">
        <w:rPr>
          <w:rFonts w:ascii="Times New Roman" w:eastAsia="Times New Roman" w:hAnsi="Times New Roman" w:cs="Times New Roman"/>
          <w:b/>
          <w:spacing w:val="-9"/>
          <w:sz w:val="24"/>
        </w:rPr>
        <w:t xml:space="preserve"> </w:t>
      </w:r>
      <w:r w:rsidRPr="001843CF">
        <w:rPr>
          <w:rFonts w:ascii="Times New Roman" w:eastAsia="Times New Roman" w:hAnsi="Times New Roman" w:cs="Times New Roman"/>
          <w:b/>
          <w:sz w:val="24"/>
        </w:rPr>
        <w:t>труда (идентификационный №)</w:t>
      </w:r>
      <w:r w:rsidRPr="001843CF">
        <w:rPr>
          <w:rFonts w:ascii="Times New Roman" w:eastAsia="Times New Roman" w:hAnsi="Times New Roman" w:cs="Times New Roman"/>
          <w:b/>
          <w:spacing w:val="37"/>
          <w:sz w:val="24"/>
        </w:rPr>
        <w:t xml:space="preserve"> </w:t>
      </w:r>
      <w:r w:rsidRPr="001843CF">
        <w:rPr>
          <w:rFonts w:ascii="Times New Roman" w:eastAsia="Times New Roman" w:hAnsi="Times New Roman" w:cs="Times New Roman"/>
          <w:sz w:val="24"/>
          <w:u w:val="single"/>
        </w:rPr>
        <w:tab/>
      </w:r>
      <w:r w:rsidRPr="001843CF">
        <w:rPr>
          <w:rFonts w:ascii="Times New Roman" w:eastAsia="Times New Roman" w:hAnsi="Times New Roman" w:cs="Times New Roman"/>
          <w:sz w:val="24"/>
        </w:rPr>
        <w:t xml:space="preserve"> </w:t>
      </w:r>
    </w:p>
    <w:p w:rsidR="001843CF" w:rsidRPr="001843CF" w:rsidRDefault="001843CF" w:rsidP="001843CF">
      <w:pPr>
        <w:widowControl w:val="0"/>
        <w:tabs>
          <w:tab w:val="left" w:pos="5984"/>
        </w:tabs>
        <w:autoSpaceDE w:val="0"/>
        <w:autoSpaceDN w:val="0"/>
        <w:spacing w:after="0" w:line="240" w:lineRule="auto"/>
        <w:ind w:left="334"/>
        <w:jc w:val="center"/>
        <w:rPr>
          <w:rFonts w:ascii="Times New Roman" w:eastAsia="Times New Roman" w:hAnsi="Times New Roman" w:cs="Times New Roman"/>
          <w:sz w:val="24"/>
        </w:rPr>
      </w:pPr>
      <w:r w:rsidRPr="001843CF">
        <w:rPr>
          <w:rFonts w:ascii="Times New Roman" w:eastAsia="Times New Roman" w:hAnsi="Times New Roman" w:cs="Times New Roman"/>
          <w:b/>
          <w:sz w:val="24"/>
        </w:rPr>
        <w:t xml:space="preserve">в </w:t>
      </w:r>
      <w:r w:rsidRPr="001843CF">
        <w:rPr>
          <w:rFonts w:ascii="Times New Roman" w:eastAsia="Times New Roman" w:hAnsi="Times New Roman" w:cs="Times New Roman"/>
          <w:sz w:val="24"/>
          <w:u w:val="single"/>
        </w:rPr>
        <w:tab/>
      </w:r>
    </w:p>
    <w:p w:rsidR="001843CF" w:rsidRPr="001843CF" w:rsidRDefault="001843CF" w:rsidP="001843CF">
      <w:pPr>
        <w:widowControl w:val="0"/>
        <w:autoSpaceDE w:val="0"/>
        <w:autoSpaceDN w:val="0"/>
        <w:spacing w:before="3" w:after="0" w:line="240" w:lineRule="auto"/>
        <w:ind w:left="-1" w:right="63"/>
        <w:jc w:val="center"/>
        <w:rPr>
          <w:rFonts w:ascii="Times New Roman" w:eastAsia="Times New Roman" w:hAnsi="Times New Roman" w:cs="Times New Roman"/>
          <w:sz w:val="16"/>
        </w:rPr>
      </w:pPr>
      <w:r w:rsidRPr="001843CF">
        <w:rPr>
          <w:rFonts w:ascii="Times New Roman" w:eastAsia="Times New Roman" w:hAnsi="Times New Roman" w:cs="Times New Roman"/>
          <w:spacing w:val="-2"/>
          <w:sz w:val="16"/>
        </w:rPr>
        <w:t>(полное</w:t>
      </w:r>
      <w:r w:rsidRPr="001843CF">
        <w:rPr>
          <w:rFonts w:ascii="Times New Roman" w:eastAsia="Times New Roman" w:hAnsi="Times New Roman" w:cs="Times New Roman"/>
          <w:spacing w:val="13"/>
          <w:sz w:val="16"/>
        </w:rPr>
        <w:t xml:space="preserve"> </w:t>
      </w:r>
      <w:r w:rsidRPr="001843CF">
        <w:rPr>
          <w:rFonts w:ascii="Times New Roman" w:eastAsia="Times New Roman" w:hAnsi="Times New Roman" w:cs="Times New Roman"/>
          <w:spacing w:val="-2"/>
          <w:sz w:val="16"/>
        </w:rPr>
        <w:t>наименование</w:t>
      </w:r>
      <w:r w:rsidRPr="001843CF">
        <w:rPr>
          <w:rFonts w:ascii="Times New Roman" w:eastAsia="Times New Roman" w:hAnsi="Times New Roman" w:cs="Times New Roman"/>
          <w:spacing w:val="13"/>
          <w:sz w:val="16"/>
        </w:rPr>
        <w:t xml:space="preserve"> </w:t>
      </w:r>
      <w:r w:rsidRPr="001843CF">
        <w:rPr>
          <w:rFonts w:ascii="Times New Roman" w:eastAsia="Times New Roman" w:hAnsi="Times New Roman" w:cs="Times New Roman"/>
          <w:spacing w:val="-2"/>
          <w:sz w:val="16"/>
        </w:rPr>
        <w:t>общеобразовательной</w:t>
      </w:r>
      <w:r w:rsidRPr="001843CF">
        <w:rPr>
          <w:rFonts w:ascii="Times New Roman" w:eastAsia="Times New Roman" w:hAnsi="Times New Roman" w:cs="Times New Roman"/>
          <w:spacing w:val="13"/>
          <w:sz w:val="16"/>
        </w:rPr>
        <w:t xml:space="preserve"> </w:t>
      </w:r>
      <w:r w:rsidRPr="001843CF">
        <w:rPr>
          <w:rFonts w:ascii="Times New Roman" w:eastAsia="Times New Roman" w:hAnsi="Times New Roman" w:cs="Times New Roman"/>
          <w:spacing w:val="-2"/>
          <w:sz w:val="16"/>
        </w:rPr>
        <w:t>организации)</w:t>
      </w:r>
    </w:p>
    <w:p w:rsidR="001843CF" w:rsidRPr="001843CF" w:rsidRDefault="001843CF" w:rsidP="001843CF">
      <w:pPr>
        <w:widowControl w:val="0"/>
        <w:autoSpaceDE w:val="0"/>
        <w:autoSpaceDN w:val="0"/>
        <w:spacing w:before="67" w:after="0" w:line="240" w:lineRule="auto"/>
        <w:rPr>
          <w:rFonts w:ascii="Times New Roman" w:eastAsia="Times New Roman" w:hAnsi="Times New Roman" w:cs="Times New Roman"/>
          <w:sz w:val="16"/>
          <w:szCs w:val="24"/>
        </w:rPr>
      </w:pPr>
    </w:p>
    <w:p w:rsidR="001843CF" w:rsidRPr="001843CF" w:rsidRDefault="001843CF" w:rsidP="001843CF">
      <w:pPr>
        <w:widowControl w:val="0"/>
        <w:autoSpaceDE w:val="0"/>
        <w:autoSpaceDN w:val="0"/>
        <w:spacing w:after="0" w:line="240" w:lineRule="auto"/>
        <w:ind w:left="1796" w:right="1814"/>
        <w:jc w:val="center"/>
        <w:rPr>
          <w:rFonts w:ascii="Times New Roman" w:eastAsia="Times New Roman" w:hAnsi="Times New Roman" w:cs="Times New Roman"/>
          <w:sz w:val="16"/>
        </w:rPr>
      </w:pPr>
      <w:r w:rsidRPr="001843CF">
        <w:rPr>
          <w:rFonts w:ascii="Times New Roman" w:eastAsia="Times New Roman" w:hAnsi="Times New Roman" w:cs="Times New Roman"/>
          <w:noProof/>
          <w:sz w:val="16"/>
          <w:lang w:eastAsia="ru-RU"/>
        </w:rPr>
        <mc:AlternateContent>
          <mc:Choice Requires="wps">
            <w:drawing>
              <wp:anchor distT="0" distB="0" distL="0" distR="0" simplePos="0" relativeHeight="251725824" behindDoc="0" locked="0" layoutInCell="1" allowOverlap="1" wp14:anchorId="4B00FF44" wp14:editId="004D9DE3">
                <wp:simplePos x="0" y="0"/>
                <wp:positionH relativeFrom="page">
                  <wp:posOffset>1752854</wp:posOffset>
                </wp:positionH>
                <wp:positionV relativeFrom="paragraph">
                  <wp:posOffset>-7231</wp:posOffset>
                </wp:positionV>
                <wp:extent cx="5635625" cy="6350"/>
                <wp:effectExtent l="0" t="0" r="0" b="0"/>
                <wp:wrapNone/>
                <wp:docPr id="82"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5625" cy="6350"/>
                        </a:xfrm>
                        <a:custGeom>
                          <a:avLst/>
                          <a:gdLst/>
                          <a:ahLst/>
                          <a:cxnLst/>
                          <a:rect l="l" t="t" r="r" b="b"/>
                          <a:pathLst>
                            <a:path w="5635625" h="6350">
                              <a:moveTo>
                                <a:pt x="5635498" y="0"/>
                              </a:moveTo>
                              <a:lnTo>
                                <a:pt x="0" y="0"/>
                              </a:lnTo>
                              <a:lnTo>
                                <a:pt x="0" y="6095"/>
                              </a:lnTo>
                              <a:lnTo>
                                <a:pt x="5635498" y="6095"/>
                              </a:lnTo>
                              <a:lnTo>
                                <a:pt x="56354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01DE06" id="Graphic 5" o:spid="_x0000_s1026" style="position:absolute;margin-left:138pt;margin-top:-.55pt;width:443.75pt;height:.5pt;z-index:251725824;visibility:visible;mso-wrap-style:square;mso-wrap-distance-left:0;mso-wrap-distance-top:0;mso-wrap-distance-right:0;mso-wrap-distance-bottom:0;mso-position-horizontal:absolute;mso-position-horizontal-relative:page;mso-position-vertical:absolute;mso-position-vertical-relative:text;v-text-anchor:top" coordsize="56356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" path="m5635498,l,,,6095r5635498,l5635498,xe" fillcolor="black" stroked="f">
                <v:path arrowok="t"/>
                <w10:wrap anchorx="page"/>
              </v:shape>
            </w:pict>
          </mc:Fallback>
        </mc:AlternateContent>
      </w:r>
      <w:r w:rsidRPr="001843CF">
        <w:rPr>
          <w:rFonts w:ascii="Times New Roman" w:eastAsia="Times New Roman" w:hAnsi="Times New Roman" w:cs="Times New Roman"/>
          <w:sz w:val="16"/>
        </w:rPr>
        <w:t>(адрес</w:t>
      </w:r>
      <w:r w:rsidRPr="001843CF">
        <w:rPr>
          <w:rFonts w:ascii="Times New Roman" w:eastAsia="Times New Roman" w:hAnsi="Times New Roman" w:cs="Times New Roman"/>
          <w:spacing w:val="-11"/>
          <w:sz w:val="16"/>
        </w:rPr>
        <w:t xml:space="preserve"> </w:t>
      </w:r>
      <w:r w:rsidRPr="001843CF">
        <w:rPr>
          <w:rFonts w:ascii="Times New Roman" w:eastAsia="Times New Roman" w:hAnsi="Times New Roman" w:cs="Times New Roman"/>
          <w:sz w:val="16"/>
        </w:rPr>
        <w:t>в</w:t>
      </w:r>
      <w:r w:rsidRPr="001843CF">
        <w:rPr>
          <w:rFonts w:ascii="Times New Roman" w:eastAsia="Times New Roman" w:hAnsi="Times New Roman" w:cs="Times New Roman"/>
          <w:spacing w:val="-5"/>
          <w:sz w:val="16"/>
        </w:rPr>
        <w:t xml:space="preserve"> </w:t>
      </w:r>
      <w:r w:rsidRPr="001843CF">
        <w:rPr>
          <w:rFonts w:ascii="Times New Roman" w:eastAsia="Times New Roman" w:hAnsi="Times New Roman" w:cs="Times New Roman"/>
          <w:sz w:val="16"/>
        </w:rPr>
        <w:t>пределах</w:t>
      </w:r>
      <w:r w:rsidRPr="001843CF">
        <w:rPr>
          <w:rFonts w:ascii="Times New Roman" w:eastAsia="Times New Roman" w:hAnsi="Times New Roman" w:cs="Times New Roman"/>
          <w:spacing w:val="-6"/>
          <w:sz w:val="16"/>
        </w:rPr>
        <w:t xml:space="preserve"> </w:t>
      </w:r>
      <w:r w:rsidRPr="001843CF">
        <w:rPr>
          <w:rFonts w:ascii="Times New Roman" w:eastAsia="Times New Roman" w:hAnsi="Times New Roman" w:cs="Times New Roman"/>
          <w:sz w:val="16"/>
        </w:rPr>
        <w:t>места</w:t>
      </w:r>
      <w:r w:rsidRPr="001843CF">
        <w:rPr>
          <w:rFonts w:ascii="Times New Roman" w:eastAsia="Times New Roman" w:hAnsi="Times New Roman" w:cs="Times New Roman"/>
          <w:spacing w:val="-8"/>
          <w:sz w:val="16"/>
        </w:rPr>
        <w:t xml:space="preserve"> </w:t>
      </w:r>
      <w:r w:rsidRPr="001843CF">
        <w:rPr>
          <w:rFonts w:ascii="Times New Roman" w:eastAsia="Times New Roman" w:hAnsi="Times New Roman" w:cs="Times New Roman"/>
          <w:sz w:val="16"/>
        </w:rPr>
        <w:t>нахождения</w:t>
      </w:r>
      <w:r w:rsidRPr="001843CF">
        <w:rPr>
          <w:rFonts w:ascii="Times New Roman" w:eastAsia="Times New Roman" w:hAnsi="Times New Roman" w:cs="Times New Roman"/>
          <w:spacing w:val="-5"/>
          <w:sz w:val="16"/>
        </w:rPr>
        <w:t xml:space="preserve"> </w:t>
      </w:r>
      <w:r w:rsidRPr="001843CF">
        <w:rPr>
          <w:rFonts w:ascii="Times New Roman" w:eastAsia="Times New Roman" w:hAnsi="Times New Roman" w:cs="Times New Roman"/>
          <w:sz w:val="16"/>
        </w:rPr>
        <w:t>работодателя</w:t>
      </w:r>
      <w:r w:rsidRPr="001843CF">
        <w:rPr>
          <w:rFonts w:ascii="Times New Roman" w:eastAsia="Times New Roman" w:hAnsi="Times New Roman" w:cs="Times New Roman"/>
          <w:spacing w:val="-6"/>
          <w:sz w:val="16"/>
        </w:rPr>
        <w:t xml:space="preserve"> </w:t>
      </w:r>
      <w:r w:rsidRPr="001843CF">
        <w:rPr>
          <w:rFonts w:ascii="Times New Roman" w:eastAsia="Times New Roman" w:hAnsi="Times New Roman" w:cs="Times New Roman"/>
          <w:sz w:val="16"/>
        </w:rPr>
        <w:t>и</w:t>
      </w:r>
      <w:r w:rsidRPr="001843CF">
        <w:rPr>
          <w:rFonts w:ascii="Times New Roman" w:eastAsia="Times New Roman" w:hAnsi="Times New Roman" w:cs="Times New Roman"/>
          <w:spacing w:val="-8"/>
          <w:sz w:val="16"/>
        </w:rPr>
        <w:t xml:space="preserve"> </w:t>
      </w:r>
      <w:r w:rsidRPr="001843CF">
        <w:rPr>
          <w:rFonts w:ascii="Times New Roman" w:eastAsia="Times New Roman" w:hAnsi="Times New Roman" w:cs="Times New Roman"/>
          <w:sz w:val="16"/>
        </w:rPr>
        <w:t>адрес</w:t>
      </w:r>
      <w:r w:rsidRPr="001843CF">
        <w:rPr>
          <w:rFonts w:ascii="Times New Roman" w:eastAsia="Times New Roman" w:hAnsi="Times New Roman" w:cs="Times New Roman"/>
          <w:spacing w:val="-8"/>
          <w:sz w:val="16"/>
        </w:rPr>
        <w:t xml:space="preserve"> </w:t>
      </w:r>
      <w:r w:rsidRPr="001843CF">
        <w:rPr>
          <w:rFonts w:ascii="Times New Roman" w:eastAsia="Times New Roman" w:hAnsi="Times New Roman" w:cs="Times New Roman"/>
          <w:sz w:val="16"/>
        </w:rPr>
        <w:t>осуществления</w:t>
      </w:r>
      <w:r w:rsidRPr="001843CF">
        <w:rPr>
          <w:rFonts w:ascii="Times New Roman" w:eastAsia="Times New Roman" w:hAnsi="Times New Roman" w:cs="Times New Roman"/>
          <w:spacing w:val="-5"/>
          <w:sz w:val="16"/>
        </w:rPr>
        <w:t xml:space="preserve"> </w:t>
      </w:r>
      <w:r w:rsidRPr="001843CF">
        <w:rPr>
          <w:rFonts w:ascii="Times New Roman" w:eastAsia="Times New Roman" w:hAnsi="Times New Roman" w:cs="Times New Roman"/>
          <w:sz w:val="16"/>
        </w:rPr>
        <w:t>деятельности</w:t>
      </w:r>
      <w:r w:rsidRPr="001843CF">
        <w:rPr>
          <w:rFonts w:ascii="Times New Roman" w:eastAsia="Times New Roman" w:hAnsi="Times New Roman" w:cs="Times New Roman"/>
          <w:spacing w:val="-8"/>
          <w:sz w:val="16"/>
        </w:rPr>
        <w:t xml:space="preserve"> </w:t>
      </w:r>
      <w:r w:rsidRPr="001843CF">
        <w:rPr>
          <w:rFonts w:ascii="Times New Roman" w:eastAsia="Times New Roman" w:hAnsi="Times New Roman" w:cs="Times New Roman"/>
          <w:spacing w:val="-2"/>
          <w:sz w:val="16"/>
        </w:rPr>
        <w:t>работодателя)</w:t>
      </w:r>
    </w:p>
    <w:p w:rsidR="001843CF" w:rsidRPr="001843CF" w:rsidRDefault="001843CF" w:rsidP="001843CF">
      <w:pPr>
        <w:widowControl w:val="0"/>
        <w:autoSpaceDE w:val="0"/>
        <w:autoSpaceDN w:val="0"/>
        <w:spacing w:before="56" w:after="0" w:line="240" w:lineRule="auto"/>
        <w:rPr>
          <w:rFonts w:ascii="Times New Roman" w:eastAsia="Times New Roman" w:hAnsi="Times New Roman" w:cs="Times New Roman"/>
          <w:sz w:val="16"/>
          <w:szCs w:val="24"/>
        </w:rPr>
      </w:pPr>
    </w:p>
    <w:p w:rsidR="001843CF" w:rsidRPr="001843CF" w:rsidRDefault="001843CF" w:rsidP="001843CF">
      <w:pPr>
        <w:widowControl w:val="0"/>
        <w:autoSpaceDE w:val="0"/>
        <w:autoSpaceDN w:val="0"/>
        <w:spacing w:before="1" w:after="0" w:line="552" w:lineRule="auto"/>
        <w:ind w:left="4579" w:right="4572"/>
        <w:jc w:val="both"/>
        <w:rPr>
          <w:rFonts w:ascii="Times New Roman" w:eastAsia="Times New Roman" w:hAnsi="Times New Roman" w:cs="Times New Roman"/>
          <w:sz w:val="16"/>
        </w:rPr>
      </w:pPr>
      <w:r w:rsidRPr="001843CF">
        <w:rPr>
          <w:rFonts w:ascii="Times New Roman" w:eastAsia="Times New Roman" w:hAnsi="Times New Roman" w:cs="Times New Roman"/>
          <w:noProof/>
          <w:sz w:val="16"/>
          <w:lang w:eastAsia="ru-RU"/>
        </w:rPr>
        <mc:AlternateContent>
          <mc:Choice Requires="wps">
            <w:drawing>
              <wp:anchor distT="0" distB="0" distL="0" distR="0" simplePos="0" relativeHeight="251726848" behindDoc="0" locked="0" layoutInCell="1" allowOverlap="1" wp14:anchorId="3CAEBA33" wp14:editId="1629FADE">
                <wp:simplePos x="0" y="0"/>
                <wp:positionH relativeFrom="page">
                  <wp:posOffset>864412</wp:posOffset>
                </wp:positionH>
                <wp:positionV relativeFrom="paragraph">
                  <wp:posOffset>807112</wp:posOffset>
                </wp:positionV>
                <wp:extent cx="6523990" cy="6350"/>
                <wp:effectExtent l="0" t="0" r="0" b="0"/>
                <wp:wrapNone/>
                <wp:docPr id="83"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3990" cy="6350"/>
                        </a:xfrm>
                        <a:custGeom>
                          <a:avLst/>
                          <a:gdLst/>
                          <a:ahLst/>
                          <a:cxnLst/>
                          <a:rect l="l" t="t" r="r" b="b"/>
                          <a:pathLst>
                            <a:path w="6523990" h="6350">
                              <a:moveTo>
                                <a:pt x="6523990" y="0"/>
                              </a:moveTo>
                              <a:lnTo>
                                <a:pt x="0" y="0"/>
                              </a:lnTo>
                              <a:lnTo>
                                <a:pt x="0" y="6095"/>
                              </a:lnTo>
                              <a:lnTo>
                                <a:pt x="6523990" y="6095"/>
                              </a:lnTo>
                              <a:lnTo>
                                <a:pt x="65239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DF2371" id="Graphic 6" o:spid="_x0000_s1026" style="position:absolute;margin-left:68.05pt;margin-top:63.55pt;width:513.7pt;height:.5pt;z-index:251726848;visibility:visible;mso-wrap-style:square;mso-wrap-distance-left:0;mso-wrap-distance-top:0;mso-wrap-distance-right:0;mso-wrap-distance-bottom:0;mso-position-horizontal:absolute;mso-position-horizontal-relative:page;mso-position-vertical:absolute;mso-position-vertical-relative:text;v-text-anchor:top" coordsize="65239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" path="m6523990,l,,,6095r6523990,l6523990,xe" fillcolor="black" stroked="f">
                <v:path arrowok="t"/>
                <w10:wrap anchorx="page"/>
              </v:shape>
            </w:pict>
          </mc:Fallback>
        </mc:AlternateContent>
      </w:r>
      <w:r w:rsidRPr="001843CF">
        <w:rPr>
          <w:rFonts w:ascii="Times New Roman" w:eastAsia="Times New Roman" w:hAnsi="Times New Roman" w:cs="Times New Roman"/>
          <w:sz w:val="16"/>
        </w:rPr>
        <w:t>(ИНН</w:t>
      </w:r>
      <w:r w:rsidRPr="001843CF">
        <w:rPr>
          <w:rFonts w:ascii="Times New Roman" w:eastAsia="Times New Roman" w:hAnsi="Times New Roman" w:cs="Times New Roman"/>
          <w:spacing w:val="-3"/>
          <w:sz w:val="16"/>
        </w:rPr>
        <w:t xml:space="preserve"> </w:t>
      </w:r>
      <w:r w:rsidRPr="001843CF">
        <w:rPr>
          <w:rFonts w:ascii="Times New Roman" w:eastAsia="Times New Roman" w:hAnsi="Times New Roman" w:cs="Times New Roman"/>
          <w:sz w:val="16"/>
        </w:rPr>
        <w:t>работодателя)</w:t>
      </w:r>
      <w:r w:rsidRPr="001843CF">
        <w:rPr>
          <w:rFonts w:ascii="Times New Roman" w:eastAsia="Times New Roman" w:hAnsi="Times New Roman" w:cs="Times New Roman"/>
          <w:spacing w:val="40"/>
          <w:sz w:val="16"/>
        </w:rPr>
        <w:t xml:space="preserve"> </w:t>
      </w:r>
      <w:r w:rsidRPr="001843CF">
        <w:rPr>
          <w:rFonts w:ascii="Times New Roman" w:eastAsia="Times New Roman" w:hAnsi="Times New Roman" w:cs="Times New Roman"/>
          <w:sz w:val="16"/>
        </w:rPr>
        <w:t>(КПП</w:t>
      </w:r>
      <w:r w:rsidRPr="001843CF">
        <w:rPr>
          <w:rFonts w:ascii="Times New Roman" w:eastAsia="Times New Roman" w:hAnsi="Times New Roman" w:cs="Times New Roman"/>
          <w:spacing w:val="-3"/>
          <w:sz w:val="16"/>
        </w:rPr>
        <w:t xml:space="preserve"> </w:t>
      </w:r>
      <w:r w:rsidRPr="001843CF">
        <w:rPr>
          <w:rFonts w:ascii="Times New Roman" w:eastAsia="Times New Roman" w:hAnsi="Times New Roman" w:cs="Times New Roman"/>
          <w:sz w:val="16"/>
        </w:rPr>
        <w:t>работодателя)</w:t>
      </w:r>
      <w:r w:rsidRPr="001843CF">
        <w:rPr>
          <w:rFonts w:ascii="Times New Roman" w:eastAsia="Times New Roman" w:hAnsi="Times New Roman" w:cs="Times New Roman"/>
          <w:spacing w:val="40"/>
          <w:sz w:val="16"/>
        </w:rPr>
        <w:t xml:space="preserve"> </w:t>
      </w:r>
      <w:r w:rsidRPr="001843CF">
        <w:rPr>
          <w:rFonts w:ascii="Times New Roman" w:eastAsia="Times New Roman" w:hAnsi="Times New Roman" w:cs="Times New Roman"/>
          <w:sz w:val="16"/>
        </w:rPr>
        <w:t>(ОГРН</w:t>
      </w:r>
      <w:r w:rsidRPr="001843CF">
        <w:rPr>
          <w:rFonts w:ascii="Times New Roman" w:eastAsia="Times New Roman" w:hAnsi="Times New Roman" w:cs="Times New Roman"/>
          <w:spacing w:val="-4"/>
          <w:sz w:val="16"/>
        </w:rPr>
        <w:t xml:space="preserve"> </w:t>
      </w:r>
      <w:r w:rsidRPr="001843CF">
        <w:rPr>
          <w:rFonts w:ascii="Times New Roman" w:eastAsia="Times New Roman" w:hAnsi="Times New Roman" w:cs="Times New Roman"/>
          <w:spacing w:val="-2"/>
          <w:sz w:val="16"/>
        </w:rPr>
        <w:t>работодателя)</w:t>
      </w:r>
    </w:p>
    <w:p w:rsidR="001843CF" w:rsidRPr="001843CF" w:rsidRDefault="001843CF" w:rsidP="001843CF">
      <w:pPr>
        <w:widowControl w:val="0"/>
        <w:autoSpaceDE w:val="0"/>
        <w:autoSpaceDN w:val="0"/>
        <w:spacing w:before="12" w:after="0" w:line="240" w:lineRule="auto"/>
        <w:ind w:left="3372"/>
        <w:rPr>
          <w:rFonts w:ascii="Times New Roman" w:eastAsia="Times New Roman" w:hAnsi="Times New Roman" w:cs="Times New Roman"/>
          <w:sz w:val="16"/>
        </w:rPr>
      </w:pPr>
      <w:r w:rsidRPr="001843CF">
        <w:rPr>
          <w:rFonts w:ascii="Times New Roman" w:eastAsia="Times New Roman" w:hAnsi="Times New Roman" w:cs="Times New Roman"/>
          <w:sz w:val="16"/>
        </w:rPr>
        <w:t>(код</w:t>
      </w:r>
      <w:r w:rsidRPr="001843CF">
        <w:rPr>
          <w:rFonts w:ascii="Times New Roman" w:eastAsia="Times New Roman" w:hAnsi="Times New Roman" w:cs="Times New Roman"/>
          <w:spacing w:val="-9"/>
          <w:sz w:val="16"/>
        </w:rPr>
        <w:t xml:space="preserve"> </w:t>
      </w:r>
      <w:r w:rsidRPr="001843CF">
        <w:rPr>
          <w:rFonts w:ascii="Times New Roman" w:eastAsia="Times New Roman" w:hAnsi="Times New Roman" w:cs="Times New Roman"/>
          <w:sz w:val="16"/>
        </w:rPr>
        <w:t>основного</w:t>
      </w:r>
      <w:r w:rsidRPr="001843CF">
        <w:rPr>
          <w:rFonts w:ascii="Times New Roman" w:eastAsia="Times New Roman" w:hAnsi="Times New Roman" w:cs="Times New Roman"/>
          <w:spacing w:val="-8"/>
          <w:sz w:val="16"/>
        </w:rPr>
        <w:t xml:space="preserve"> </w:t>
      </w:r>
      <w:r w:rsidRPr="001843CF">
        <w:rPr>
          <w:rFonts w:ascii="Times New Roman" w:eastAsia="Times New Roman" w:hAnsi="Times New Roman" w:cs="Times New Roman"/>
          <w:sz w:val="16"/>
        </w:rPr>
        <w:t>вида</w:t>
      </w:r>
      <w:r w:rsidRPr="001843CF">
        <w:rPr>
          <w:rFonts w:ascii="Times New Roman" w:eastAsia="Times New Roman" w:hAnsi="Times New Roman" w:cs="Times New Roman"/>
          <w:spacing w:val="-8"/>
          <w:sz w:val="16"/>
        </w:rPr>
        <w:t xml:space="preserve"> </w:t>
      </w:r>
      <w:r w:rsidRPr="001843CF">
        <w:rPr>
          <w:rFonts w:ascii="Times New Roman" w:eastAsia="Times New Roman" w:hAnsi="Times New Roman" w:cs="Times New Roman"/>
          <w:sz w:val="16"/>
        </w:rPr>
        <w:t>экономической</w:t>
      </w:r>
      <w:r w:rsidRPr="001843CF">
        <w:rPr>
          <w:rFonts w:ascii="Times New Roman" w:eastAsia="Times New Roman" w:hAnsi="Times New Roman" w:cs="Times New Roman"/>
          <w:spacing w:val="-6"/>
          <w:sz w:val="16"/>
        </w:rPr>
        <w:t xml:space="preserve"> </w:t>
      </w:r>
      <w:r w:rsidRPr="001843CF">
        <w:rPr>
          <w:rFonts w:ascii="Times New Roman" w:eastAsia="Times New Roman" w:hAnsi="Times New Roman" w:cs="Times New Roman"/>
          <w:sz w:val="16"/>
        </w:rPr>
        <w:t>деятельности</w:t>
      </w:r>
      <w:r w:rsidRPr="001843CF">
        <w:rPr>
          <w:rFonts w:ascii="Times New Roman" w:eastAsia="Times New Roman" w:hAnsi="Times New Roman" w:cs="Times New Roman"/>
          <w:spacing w:val="-7"/>
          <w:sz w:val="16"/>
        </w:rPr>
        <w:t xml:space="preserve"> </w:t>
      </w:r>
      <w:r w:rsidRPr="001843CF">
        <w:rPr>
          <w:rFonts w:ascii="Times New Roman" w:eastAsia="Times New Roman" w:hAnsi="Times New Roman" w:cs="Times New Roman"/>
          <w:sz w:val="16"/>
        </w:rPr>
        <w:t>по</w:t>
      </w:r>
      <w:r w:rsidRPr="001843CF">
        <w:rPr>
          <w:rFonts w:ascii="Times New Roman" w:eastAsia="Times New Roman" w:hAnsi="Times New Roman" w:cs="Times New Roman"/>
          <w:spacing w:val="-6"/>
          <w:sz w:val="16"/>
        </w:rPr>
        <w:t xml:space="preserve"> </w:t>
      </w:r>
      <w:r w:rsidRPr="001843CF">
        <w:rPr>
          <w:rFonts w:ascii="Times New Roman" w:eastAsia="Times New Roman" w:hAnsi="Times New Roman" w:cs="Times New Roman"/>
          <w:spacing w:val="-2"/>
          <w:sz w:val="16"/>
        </w:rPr>
        <w:t>ОКВЭД)</w:t>
      </w:r>
    </w:p>
    <w:p w:rsidR="001843CF" w:rsidRPr="001843CF" w:rsidRDefault="001843CF" w:rsidP="001843CF">
      <w:pPr>
        <w:widowControl w:val="0"/>
        <w:autoSpaceDE w:val="0"/>
        <w:autoSpaceDN w:val="0"/>
        <w:spacing w:after="0" w:line="240" w:lineRule="auto"/>
        <w:rPr>
          <w:rFonts w:ascii="Times New Roman" w:eastAsia="Times New Roman" w:hAnsi="Times New Roman" w:cs="Times New Roman"/>
          <w:sz w:val="24"/>
          <w:szCs w:val="24"/>
        </w:rPr>
      </w:pPr>
    </w:p>
    <w:p w:rsidR="001843CF" w:rsidRPr="001843CF" w:rsidRDefault="001843CF" w:rsidP="001843CF">
      <w:pPr>
        <w:widowControl w:val="0"/>
        <w:autoSpaceDE w:val="0"/>
        <w:autoSpaceDN w:val="0"/>
        <w:spacing w:before="245" w:after="0" w:line="240" w:lineRule="auto"/>
        <w:rPr>
          <w:rFonts w:ascii="Times New Roman" w:eastAsia="Times New Roman" w:hAnsi="Times New Roman" w:cs="Times New Roman"/>
          <w:sz w:val="24"/>
          <w:szCs w:val="24"/>
        </w:rPr>
      </w:pPr>
    </w:p>
    <w:p w:rsidR="001843CF" w:rsidRPr="001843CF" w:rsidRDefault="001843CF" w:rsidP="001843CF">
      <w:pPr>
        <w:widowControl w:val="0"/>
        <w:autoSpaceDE w:val="0"/>
        <w:autoSpaceDN w:val="0"/>
        <w:spacing w:after="0" w:line="240" w:lineRule="auto"/>
        <w:ind w:left="398" w:right="6174"/>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Члены</w:t>
      </w:r>
      <w:r w:rsidRPr="001843CF">
        <w:rPr>
          <w:rFonts w:ascii="Times New Roman" w:eastAsia="Times New Roman" w:hAnsi="Times New Roman" w:cs="Times New Roman"/>
          <w:spacing w:val="-13"/>
          <w:sz w:val="24"/>
          <w:szCs w:val="24"/>
        </w:rPr>
        <w:t xml:space="preserve"> </w:t>
      </w:r>
      <w:r w:rsidRPr="001843CF">
        <w:rPr>
          <w:rFonts w:ascii="Times New Roman" w:eastAsia="Times New Roman" w:hAnsi="Times New Roman" w:cs="Times New Roman"/>
          <w:sz w:val="24"/>
          <w:szCs w:val="24"/>
        </w:rPr>
        <w:t>комиссии</w:t>
      </w:r>
      <w:r w:rsidRPr="001843CF">
        <w:rPr>
          <w:rFonts w:ascii="Times New Roman" w:eastAsia="Times New Roman" w:hAnsi="Times New Roman" w:cs="Times New Roman"/>
          <w:spacing w:val="-13"/>
          <w:sz w:val="24"/>
          <w:szCs w:val="24"/>
        </w:rPr>
        <w:t xml:space="preserve"> </w:t>
      </w:r>
      <w:r w:rsidRPr="001843CF">
        <w:rPr>
          <w:rFonts w:ascii="Times New Roman" w:eastAsia="Times New Roman" w:hAnsi="Times New Roman" w:cs="Times New Roman"/>
          <w:sz w:val="24"/>
          <w:szCs w:val="24"/>
        </w:rPr>
        <w:t>по</w:t>
      </w:r>
      <w:r w:rsidRPr="001843CF">
        <w:rPr>
          <w:rFonts w:ascii="Times New Roman" w:eastAsia="Times New Roman" w:hAnsi="Times New Roman" w:cs="Times New Roman"/>
          <w:spacing w:val="-15"/>
          <w:sz w:val="24"/>
          <w:szCs w:val="24"/>
        </w:rPr>
        <w:t xml:space="preserve"> </w:t>
      </w:r>
      <w:r w:rsidRPr="001843CF">
        <w:rPr>
          <w:rFonts w:ascii="Times New Roman" w:eastAsia="Times New Roman" w:hAnsi="Times New Roman" w:cs="Times New Roman"/>
          <w:sz w:val="24"/>
          <w:szCs w:val="24"/>
        </w:rPr>
        <w:t>проведению специальной оценки условий</w:t>
      </w:r>
    </w:p>
    <w:p w:rsidR="001843CF" w:rsidRPr="001843CF" w:rsidRDefault="001843CF" w:rsidP="001843CF">
      <w:pPr>
        <w:widowControl w:val="0"/>
        <w:tabs>
          <w:tab w:val="left" w:pos="3328"/>
          <w:tab w:val="left" w:pos="5063"/>
          <w:tab w:val="left" w:pos="7224"/>
        </w:tabs>
        <w:autoSpaceDE w:val="0"/>
        <w:autoSpaceDN w:val="0"/>
        <w:spacing w:after="0" w:line="240" w:lineRule="auto"/>
        <w:ind w:left="398"/>
        <w:rPr>
          <w:rFonts w:ascii="Times New Roman" w:eastAsia="Times New Roman" w:hAnsi="Times New Roman" w:cs="Times New Roman"/>
          <w:sz w:val="24"/>
          <w:szCs w:val="24"/>
        </w:rPr>
      </w:pPr>
      <w:r w:rsidRPr="001843CF">
        <w:rPr>
          <w:rFonts w:ascii="Times New Roman" w:eastAsia="Times New Roman" w:hAnsi="Times New Roman" w:cs="Times New Roman"/>
          <w:spacing w:val="-2"/>
          <w:sz w:val="24"/>
          <w:szCs w:val="24"/>
        </w:rPr>
        <w:t>труда</w:t>
      </w:r>
      <w:r w:rsidRPr="001843CF">
        <w:rPr>
          <w:rFonts w:ascii="Times New Roman" w:eastAsia="Times New Roman" w:hAnsi="Times New Roman" w:cs="Times New Roman"/>
          <w:sz w:val="24"/>
          <w:szCs w:val="24"/>
        </w:rPr>
        <w:tab/>
      </w:r>
      <w:r w:rsidRPr="001843CF">
        <w:rPr>
          <w:rFonts w:ascii="Times New Roman" w:eastAsia="Times New Roman" w:hAnsi="Times New Roman" w:cs="Times New Roman"/>
          <w:sz w:val="24"/>
          <w:szCs w:val="24"/>
          <w:u w:val="single"/>
        </w:rPr>
        <w:tab/>
      </w:r>
      <w:r w:rsidRPr="001843CF">
        <w:rPr>
          <w:rFonts w:ascii="Times New Roman" w:eastAsia="Times New Roman" w:hAnsi="Times New Roman" w:cs="Times New Roman"/>
          <w:spacing w:val="125"/>
          <w:sz w:val="24"/>
          <w:szCs w:val="24"/>
        </w:rPr>
        <w:t xml:space="preserve"> </w:t>
      </w:r>
      <w:r w:rsidRPr="001843CF">
        <w:rPr>
          <w:rFonts w:ascii="Times New Roman" w:eastAsia="Times New Roman" w:hAnsi="Times New Roman" w:cs="Times New Roman"/>
          <w:sz w:val="24"/>
          <w:szCs w:val="24"/>
          <w:u w:val="single"/>
        </w:rPr>
        <w:tab/>
      </w:r>
    </w:p>
    <w:p w:rsidR="001843CF" w:rsidRPr="001843CF" w:rsidRDefault="001843CF" w:rsidP="001843CF">
      <w:pPr>
        <w:widowControl w:val="0"/>
        <w:tabs>
          <w:tab w:val="left" w:pos="1442"/>
          <w:tab w:val="left" w:pos="3585"/>
        </w:tabs>
        <w:autoSpaceDE w:val="0"/>
        <w:autoSpaceDN w:val="0"/>
        <w:spacing w:before="3" w:after="0" w:line="240" w:lineRule="auto"/>
        <w:ind w:left="-1" w:right="116"/>
        <w:jc w:val="center"/>
        <w:rPr>
          <w:rFonts w:ascii="Times New Roman" w:eastAsia="Times New Roman" w:hAnsi="Times New Roman" w:cs="Times New Roman"/>
          <w:sz w:val="16"/>
        </w:rPr>
      </w:pPr>
      <w:r w:rsidRPr="001843CF">
        <w:rPr>
          <w:rFonts w:ascii="Times New Roman" w:eastAsia="Times New Roman" w:hAnsi="Times New Roman" w:cs="Times New Roman"/>
          <w:spacing w:val="-2"/>
          <w:sz w:val="16"/>
        </w:rPr>
        <w:t>(подпись)</w:t>
      </w:r>
      <w:r w:rsidRPr="001843CF">
        <w:rPr>
          <w:rFonts w:ascii="Times New Roman" w:eastAsia="Times New Roman" w:hAnsi="Times New Roman" w:cs="Times New Roman"/>
          <w:sz w:val="16"/>
        </w:rPr>
        <w:tab/>
        <w:t>(фамилия,</w:t>
      </w:r>
      <w:r w:rsidRPr="001843CF">
        <w:rPr>
          <w:rFonts w:ascii="Times New Roman" w:eastAsia="Times New Roman" w:hAnsi="Times New Roman" w:cs="Times New Roman"/>
          <w:spacing w:val="-6"/>
          <w:sz w:val="16"/>
        </w:rPr>
        <w:t xml:space="preserve"> </w:t>
      </w:r>
      <w:r w:rsidRPr="001843CF">
        <w:rPr>
          <w:rFonts w:ascii="Times New Roman" w:eastAsia="Times New Roman" w:hAnsi="Times New Roman" w:cs="Times New Roman"/>
          <w:spacing w:val="-4"/>
          <w:sz w:val="16"/>
        </w:rPr>
        <w:t>имя,</w:t>
      </w:r>
      <w:r w:rsidRPr="001843CF">
        <w:rPr>
          <w:rFonts w:ascii="Times New Roman" w:eastAsia="Times New Roman" w:hAnsi="Times New Roman" w:cs="Times New Roman"/>
          <w:sz w:val="16"/>
        </w:rPr>
        <w:tab/>
      </w:r>
      <w:r w:rsidRPr="001843CF">
        <w:rPr>
          <w:rFonts w:ascii="Times New Roman" w:eastAsia="Times New Roman" w:hAnsi="Times New Roman" w:cs="Times New Roman"/>
          <w:spacing w:val="-2"/>
          <w:sz w:val="16"/>
        </w:rPr>
        <w:t>(дата)</w:t>
      </w:r>
    </w:p>
    <w:p w:rsidR="001843CF" w:rsidRPr="001843CF" w:rsidRDefault="001843CF" w:rsidP="001843CF">
      <w:pPr>
        <w:widowControl w:val="0"/>
        <w:autoSpaceDE w:val="0"/>
        <w:autoSpaceDN w:val="0"/>
        <w:spacing w:before="1" w:after="0" w:line="240" w:lineRule="auto"/>
        <w:ind w:left="1796"/>
        <w:jc w:val="center"/>
        <w:rPr>
          <w:rFonts w:ascii="Times New Roman" w:eastAsia="Times New Roman" w:hAnsi="Times New Roman" w:cs="Times New Roman"/>
          <w:sz w:val="16"/>
        </w:rPr>
      </w:pPr>
      <w:r w:rsidRPr="001843CF">
        <w:rPr>
          <w:rFonts w:ascii="Times New Roman" w:eastAsia="Times New Roman" w:hAnsi="Times New Roman" w:cs="Times New Roman"/>
          <w:sz w:val="16"/>
        </w:rPr>
        <w:t>отчество</w:t>
      </w:r>
      <w:r w:rsidRPr="001843CF">
        <w:rPr>
          <w:rFonts w:ascii="Times New Roman" w:eastAsia="Times New Roman" w:hAnsi="Times New Roman" w:cs="Times New Roman"/>
          <w:spacing w:val="-5"/>
          <w:sz w:val="16"/>
        </w:rPr>
        <w:t xml:space="preserve"> </w:t>
      </w:r>
      <w:r w:rsidRPr="001843CF">
        <w:rPr>
          <w:rFonts w:ascii="Times New Roman" w:eastAsia="Times New Roman" w:hAnsi="Times New Roman" w:cs="Times New Roman"/>
          <w:sz w:val="16"/>
        </w:rPr>
        <w:t>(при</w:t>
      </w:r>
      <w:r w:rsidRPr="001843CF">
        <w:rPr>
          <w:rFonts w:ascii="Times New Roman" w:eastAsia="Times New Roman" w:hAnsi="Times New Roman" w:cs="Times New Roman"/>
          <w:spacing w:val="-6"/>
          <w:sz w:val="16"/>
        </w:rPr>
        <w:t xml:space="preserve"> </w:t>
      </w:r>
      <w:r w:rsidRPr="001843CF">
        <w:rPr>
          <w:rFonts w:ascii="Times New Roman" w:eastAsia="Times New Roman" w:hAnsi="Times New Roman" w:cs="Times New Roman"/>
          <w:spacing w:val="-2"/>
          <w:sz w:val="16"/>
        </w:rPr>
        <w:t>наличии))</w:t>
      </w:r>
    </w:p>
    <w:p w:rsidR="001843CF" w:rsidRPr="001843CF" w:rsidRDefault="001843CF" w:rsidP="001843CF">
      <w:pPr>
        <w:widowControl w:val="0"/>
        <w:autoSpaceDE w:val="0"/>
        <w:autoSpaceDN w:val="0"/>
        <w:spacing w:before="54" w:after="0" w:line="240" w:lineRule="auto"/>
        <w:rPr>
          <w:rFonts w:ascii="Times New Roman" w:eastAsia="Times New Roman" w:hAnsi="Times New Roman" w:cs="Times New Roman"/>
          <w:sz w:val="16"/>
          <w:szCs w:val="24"/>
        </w:rPr>
      </w:pPr>
    </w:p>
    <w:p w:rsidR="001843CF" w:rsidRPr="001843CF" w:rsidRDefault="001843CF" w:rsidP="001843CF">
      <w:pPr>
        <w:widowControl w:val="0"/>
        <w:tabs>
          <w:tab w:val="left" w:pos="1442"/>
          <w:tab w:val="left" w:pos="3585"/>
        </w:tabs>
        <w:autoSpaceDE w:val="0"/>
        <w:autoSpaceDN w:val="0"/>
        <w:spacing w:after="0" w:line="240" w:lineRule="auto"/>
        <w:ind w:left="-1" w:right="116"/>
        <w:jc w:val="center"/>
        <w:rPr>
          <w:rFonts w:ascii="Times New Roman" w:eastAsia="Times New Roman" w:hAnsi="Times New Roman" w:cs="Times New Roman"/>
          <w:sz w:val="16"/>
        </w:rPr>
      </w:pPr>
      <w:r w:rsidRPr="001843CF">
        <w:rPr>
          <w:rFonts w:ascii="Times New Roman" w:eastAsia="Times New Roman" w:hAnsi="Times New Roman" w:cs="Times New Roman"/>
          <w:spacing w:val="-2"/>
          <w:sz w:val="16"/>
        </w:rPr>
        <w:t>(подпись)</w:t>
      </w:r>
      <w:r w:rsidRPr="001843CF">
        <w:rPr>
          <w:rFonts w:ascii="Times New Roman" w:eastAsia="Times New Roman" w:hAnsi="Times New Roman" w:cs="Times New Roman"/>
          <w:sz w:val="16"/>
        </w:rPr>
        <w:tab/>
        <w:t>(фамилия,</w:t>
      </w:r>
      <w:r w:rsidRPr="001843CF">
        <w:rPr>
          <w:rFonts w:ascii="Times New Roman" w:eastAsia="Times New Roman" w:hAnsi="Times New Roman" w:cs="Times New Roman"/>
          <w:spacing w:val="-6"/>
          <w:sz w:val="16"/>
        </w:rPr>
        <w:t xml:space="preserve"> </w:t>
      </w:r>
      <w:r w:rsidRPr="001843CF">
        <w:rPr>
          <w:rFonts w:ascii="Times New Roman" w:eastAsia="Times New Roman" w:hAnsi="Times New Roman" w:cs="Times New Roman"/>
          <w:spacing w:val="-4"/>
          <w:sz w:val="16"/>
        </w:rPr>
        <w:t>имя,</w:t>
      </w:r>
      <w:r w:rsidRPr="001843CF">
        <w:rPr>
          <w:rFonts w:ascii="Times New Roman" w:eastAsia="Times New Roman" w:hAnsi="Times New Roman" w:cs="Times New Roman"/>
          <w:sz w:val="16"/>
        </w:rPr>
        <w:tab/>
      </w:r>
      <w:r w:rsidRPr="001843CF">
        <w:rPr>
          <w:rFonts w:ascii="Times New Roman" w:eastAsia="Times New Roman" w:hAnsi="Times New Roman" w:cs="Times New Roman"/>
          <w:spacing w:val="-2"/>
          <w:sz w:val="16"/>
        </w:rPr>
        <w:t>(дата)</w:t>
      </w:r>
    </w:p>
    <w:p w:rsidR="001843CF" w:rsidRPr="001843CF" w:rsidRDefault="001843CF" w:rsidP="001843CF">
      <w:pPr>
        <w:widowControl w:val="0"/>
        <w:autoSpaceDE w:val="0"/>
        <w:autoSpaceDN w:val="0"/>
        <w:spacing w:before="1" w:after="0" w:line="240" w:lineRule="auto"/>
        <w:ind w:left="1796"/>
        <w:jc w:val="center"/>
        <w:rPr>
          <w:rFonts w:ascii="Times New Roman" w:eastAsia="Times New Roman" w:hAnsi="Times New Roman" w:cs="Times New Roman"/>
          <w:sz w:val="16"/>
        </w:rPr>
      </w:pPr>
      <w:r w:rsidRPr="001843CF">
        <w:rPr>
          <w:rFonts w:ascii="Times New Roman" w:eastAsia="Times New Roman" w:hAnsi="Times New Roman" w:cs="Times New Roman"/>
          <w:sz w:val="16"/>
        </w:rPr>
        <w:t>отчество</w:t>
      </w:r>
      <w:r w:rsidRPr="001843CF">
        <w:rPr>
          <w:rFonts w:ascii="Times New Roman" w:eastAsia="Times New Roman" w:hAnsi="Times New Roman" w:cs="Times New Roman"/>
          <w:spacing w:val="-5"/>
          <w:sz w:val="16"/>
        </w:rPr>
        <w:t xml:space="preserve"> </w:t>
      </w:r>
      <w:r w:rsidRPr="001843CF">
        <w:rPr>
          <w:rFonts w:ascii="Times New Roman" w:eastAsia="Times New Roman" w:hAnsi="Times New Roman" w:cs="Times New Roman"/>
          <w:sz w:val="16"/>
        </w:rPr>
        <w:t>(при</w:t>
      </w:r>
      <w:r w:rsidRPr="001843CF">
        <w:rPr>
          <w:rFonts w:ascii="Times New Roman" w:eastAsia="Times New Roman" w:hAnsi="Times New Roman" w:cs="Times New Roman"/>
          <w:spacing w:val="-6"/>
          <w:sz w:val="16"/>
        </w:rPr>
        <w:t xml:space="preserve"> </w:t>
      </w:r>
      <w:r w:rsidRPr="001843CF">
        <w:rPr>
          <w:rFonts w:ascii="Times New Roman" w:eastAsia="Times New Roman" w:hAnsi="Times New Roman" w:cs="Times New Roman"/>
          <w:spacing w:val="-2"/>
          <w:sz w:val="16"/>
        </w:rPr>
        <w:t>наличии))</w:t>
      </w:r>
    </w:p>
    <w:p w:rsidR="001843CF" w:rsidRPr="001843CF" w:rsidRDefault="001843CF" w:rsidP="001843CF">
      <w:pPr>
        <w:widowControl w:val="0"/>
        <w:autoSpaceDE w:val="0"/>
        <w:autoSpaceDN w:val="0"/>
        <w:spacing w:before="55" w:after="0" w:line="240" w:lineRule="auto"/>
        <w:rPr>
          <w:rFonts w:ascii="Times New Roman" w:eastAsia="Times New Roman" w:hAnsi="Times New Roman" w:cs="Times New Roman"/>
          <w:sz w:val="16"/>
          <w:szCs w:val="24"/>
        </w:rPr>
      </w:pPr>
    </w:p>
    <w:p w:rsidR="001843CF" w:rsidRPr="001843CF" w:rsidRDefault="001843CF" w:rsidP="001843CF">
      <w:pPr>
        <w:widowControl w:val="0"/>
        <w:tabs>
          <w:tab w:val="left" w:pos="1442"/>
          <w:tab w:val="left" w:pos="3585"/>
        </w:tabs>
        <w:autoSpaceDE w:val="0"/>
        <w:autoSpaceDN w:val="0"/>
        <w:spacing w:after="0" w:line="240" w:lineRule="auto"/>
        <w:ind w:left="-1" w:right="116"/>
        <w:jc w:val="center"/>
        <w:rPr>
          <w:rFonts w:ascii="Times New Roman" w:eastAsia="Times New Roman" w:hAnsi="Times New Roman" w:cs="Times New Roman"/>
          <w:sz w:val="16"/>
        </w:rPr>
      </w:pPr>
      <w:r w:rsidRPr="001843CF">
        <w:rPr>
          <w:rFonts w:ascii="Times New Roman" w:eastAsia="Times New Roman" w:hAnsi="Times New Roman" w:cs="Times New Roman"/>
          <w:spacing w:val="-2"/>
          <w:sz w:val="16"/>
        </w:rPr>
        <w:t>(подпись)</w:t>
      </w:r>
      <w:r w:rsidRPr="001843CF">
        <w:rPr>
          <w:rFonts w:ascii="Times New Roman" w:eastAsia="Times New Roman" w:hAnsi="Times New Roman" w:cs="Times New Roman"/>
          <w:sz w:val="16"/>
        </w:rPr>
        <w:tab/>
        <w:t>(фамилия,</w:t>
      </w:r>
      <w:r w:rsidRPr="001843CF">
        <w:rPr>
          <w:rFonts w:ascii="Times New Roman" w:eastAsia="Times New Roman" w:hAnsi="Times New Roman" w:cs="Times New Roman"/>
          <w:spacing w:val="-6"/>
          <w:sz w:val="16"/>
        </w:rPr>
        <w:t xml:space="preserve"> </w:t>
      </w:r>
      <w:r w:rsidRPr="001843CF">
        <w:rPr>
          <w:rFonts w:ascii="Times New Roman" w:eastAsia="Times New Roman" w:hAnsi="Times New Roman" w:cs="Times New Roman"/>
          <w:spacing w:val="-4"/>
          <w:sz w:val="16"/>
        </w:rPr>
        <w:t>имя,</w:t>
      </w:r>
      <w:r w:rsidRPr="001843CF">
        <w:rPr>
          <w:rFonts w:ascii="Times New Roman" w:eastAsia="Times New Roman" w:hAnsi="Times New Roman" w:cs="Times New Roman"/>
          <w:sz w:val="16"/>
        </w:rPr>
        <w:tab/>
      </w:r>
      <w:r w:rsidRPr="001843CF">
        <w:rPr>
          <w:rFonts w:ascii="Times New Roman" w:eastAsia="Times New Roman" w:hAnsi="Times New Roman" w:cs="Times New Roman"/>
          <w:spacing w:val="-2"/>
          <w:sz w:val="16"/>
        </w:rPr>
        <w:t>(дата)</w:t>
      </w:r>
    </w:p>
    <w:p w:rsidR="001843CF" w:rsidRPr="001843CF" w:rsidRDefault="001843CF" w:rsidP="001843CF">
      <w:pPr>
        <w:widowControl w:val="0"/>
        <w:autoSpaceDE w:val="0"/>
        <w:autoSpaceDN w:val="0"/>
        <w:spacing w:after="0" w:line="240" w:lineRule="auto"/>
        <w:jc w:val="center"/>
        <w:rPr>
          <w:rFonts w:ascii="Times New Roman" w:eastAsia="Times New Roman" w:hAnsi="Times New Roman" w:cs="Times New Roman"/>
          <w:sz w:val="16"/>
        </w:rPr>
        <w:sectPr w:rsidR="001843CF" w:rsidRPr="001843CF" w:rsidSect="001843CF">
          <w:pgSz w:w="11900" w:h="16850"/>
          <w:pgMar w:top="1040" w:right="701" w:bottom="280" w:left="992" w:header="720" w:footer="720" w:gutter="0"/>
          <w:cols w:space="720"/>
        </w:sectPr>
      </w:pPr>
    </w:p>
    <w:p w:rsidR="001843CF" w:rsidRPr="001843CF" w:rsidRDefault="001843CF" w:rsidP="001843CF">
      <w:pPr>
        <w:spacing w:after="0" w:line="276" w:lineRule="auto"/>
        <w:jc w:val="center"/>
        <w:outlineLvl w:val="1"/>
        <w:rPr>
          <w:rFonts w:ascii="Times New Roman" w:eastAsia="Times New Roman" w:hAnsi="Times New Roman" w:cs="Times New Roman"/>
          <w:b/>
          <w:bCs/>
          <w:sz w:val="24"/>
          <w:szCs w:val="24"/>
          <w:lang w:eastAsia="ru-RU"/>
        </w:rPr>
      </w:pPr>
      <w:r w:rsidRPr="001843CF">
        <w:rPr>
          <w:rFonts w:ascii="Times New Roman" w:eastAsia="Times New Roman" w:hAnsi="Times New Roman" w:cs="Times New Roman"/>
          <w:b/>
          <w:bCs/>
          <w:sz w:val="24"/>
          <w:szCs w:val="24"/>
          <w:lang w:eastAsia="ru-RU"/>
        </w:rPr>
        <w:lastRenderedPageBreak/>
        <w:t>Раздел I. Сведения об организации, проводящей специальную оценку условий труда</w:t>
      </w:r>
    </w:p>
    <w:p w:rsidR="001843CF" w:rsidRPr="001843CF" w:rsidRDefault="001843CF" w:rsidP="006F4B6D">
      <w:pPr>
        <w:numPr>
          <w:ilvl w:val="0"/>
          <w:numId w:val="43"/>
        </w:num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u w:val="single"/>
          <w:lang w:eastAsia="ru-RU"/>
        </w:rPr>
        <w:t xml:space="preserve"> </w:t>
      </w:r>
      <w:r w:rsidRPr="001843CF">
        <w:rPr>
          <w:rFonts w:ascii="Times New Roman" w:eastAsia="Times New Roman" w:hAnsi="Times New Roman" w:cs="Times New Roman"/>
          <w:sz w:val="24"/>
          <w:szCs w:val="24"/>
          <w:u w:val="single"/>
          <w:lang w:eastAsia="ru-RU"/>
        </w:rPr>
        <w:tab/>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(полное наименование организации)</w:t>
      </w:r>
    </w:p>
    <w:p w:rsidR="001843CF" w:rsidRPr="001843CF" w:rsidRDefault="001843CF" w:rsidP="006F4B6D">
      <w:pPr>
        <w:numPr>
          <w:ilvl w:val="0"/>
          <w:numId w:val="43"/>
        </w:num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u w:val="single"/>
          <w:lang w:eastAsia="ru-RU"/>
        </w:rPr>
        <w:t xml:space="preserve"> </w:t>
      </w:r>
      <w:r w:rsidRPr="001843CF">
        <w:rPr>
          <w:rFonts w:ascii="Times New Roman" w:eastAsia="Times New Roman" w:hAnsi="Times New Roman" w:cs="Times New Roman"/>
          <w:sz w:val="24"/>
          <w:szCs w:val="24"/>
          <w:u w:val="single"/>
          <w:lang w:eastAsia="ru-RU"/>
        </w:rPr>
        <w:tab/>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(адрес в пределах места нахождения и осуществления деятельности организации, контактный телефон, адрес электронной почты)</w:t>
      </w:r>
    </w:p>
    <w:p w:rsidR="001843CF" w:rsidRPr="001843CF" w:rsidRDefault="001843CF" w:rsidP="006F4B6D">
      <w:pPr>
        <w:numPr>
          <w:ilvl w:val="0"/>
          <w:numId w:val="43"/>
        </w:num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xml:space="preserve">Номер в реестре организаций, проводящих специальную оценку условий труда </w:t>
      </w:r>
      <w:r w:rsidRPr="001843CF">
        <w:rPr>
          <w:rFonts w:ascii="Times New Roman" w:eastAsia="Times New Roman" w:hAnsi="Times New Roman" w:cs="Times New Roman"/>
          <w:sz w:val="24"/>
          <w:szCs w:val="24"/>
          <w:u w:val="single"/>
          <w:lang w:eastAsia="ru-RU"/>
        </w:rPr>
        <w:tab/>
      </w:r>
    </w:p>
    <w:p w:rsidR="001843CF" w:rsidRPr="001843CF" w:rsidRDefault="001843CF" w:rsidP="006F4B6D">
      <w:pPr>
        <w:numPr>
          <w:ilvl w:val="0"/>
          <w:numId w:val="43"/>
        </w:num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Дата внесения в реестр организаций, проводящих специальную оценку условий труда</w:t>
      </w:r>
    </w:p>
    <w:p w:rsidR="001843CF" w:rsidRPr="001843CF" w:rsidRDefault="001843CF" w:rsidP="006F4B6D">
      <w:pPr>
        <w:numPr>
          <w:ilvl w:val="0"/>
          <w:numId w:val="43"/>
        </w:num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xml:space="preserve">ИНН организации </w:t>
      </w:r>
      <w:r w:rsidRPr="001843CF">
        <w:rPr>
          <w:rFonts w:ascii="Times New Roman" w:eastAsia="Times New Roman" w:hAnsi="Times New Roman" w:cs="Times New Roman"/>
          <w:sz w:val="24"/>
          <w:szCs w:val="24"/>
          <w:u w:val="single"/>
          <w:lang w:eastAsia="ru-RU"/>
        </w:rPr>
        <w:tab/>
      </w:r>
    </w:p>
    <w:p w:rsidR="001843CF" w:rsidRPr="001843CF" w:rsidRDefault="001843CF" w:rsidP="006F4B6D">
      <w:pPr>
        <w:numPr>
          <w:ilvl w:val="0"/>
          <w:numId w:val="43"/>
        </w:num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xml:space="preserve">ОГРН организации </w:t>
      </w:r>
      <w:r w:rsidRPr="001843CF">
        <w:rPr>
          <w:rFonts w:ascii="Times New Roman" w:eastAsia="Times New Roman" w:hAnsi="Times New Roman" w:cs="Times New Roman"/>
          <w:sz w:val="24"/>
          <w:szCs w:val="24"/>
          <w:u w:val="single"/>
          <w:lang w:eastAsia="ru-RU"/>
        </w:rPr>
        <w:tab/>
      </w:r>
    </w:p>
    <w:p w:rsidR="001843CF" w:rsidRPr="001843CF" w:rsidRDefault="001843CF" w:rsidP="006F4B6D">
      <w:pPr>
        <w:numPr>
          <w:ilvl w:val="0"/>
          <w:numId w:val="43"/>
        </w:num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Сведения об испытательной лаборатории (центре) организации: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bl>
      <w:tblPr>
        <w:tblW w:w="0" w:type="auto"/>
        <w:tblInd w:w="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5"/>
        <w:gridCol w:w="3255"/>
        <w:gridCol w:w="3270"/>
      </w:tblGrid>
      <w:tr w:rsidR="001843CF" w:rsidRPr="001843CF" w:rsidTr="001843CF">
        <w:trPr>
          <w:trHeight w:val="835"/>
        </w:trPr>
        <w:tc>
          <w:tcPr>
            <w:tcW w:w="3265"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Регистрационный номер аттестата аккредитации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организации</w:t>
            </w:r>
          </w:p>
        </w:tc>
        <w:tc>
          <w:tcPr>
            <w:tcW w:w="3255"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Дата выдачи аттестата аккредитации организации</w:t>
            </w:r>
          </w:p>
        </w:tc>
        <w:tc>
          <w:tcPr>
            <w:tcW w:w="3270"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Дата истечения срока действия аттестата аккредитации</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организации</w:t>
            </w:r>
          </w:p>
        </w:tc>
      </w:tr>
      <w:tr w:rsidR="001843CF" w:rsidRPr="001843CF" w:rsidTr="001843CF">
        <w:trPr>
          <w:trHeight w:val="273"/>
        </w:trPr>
        <w:tc>
          <w:tcPr>
            <w:tcW w:w="3265"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w:t>
            </w:r>
          </w:p>
        </w:tc>
        <w:tc>
          <w:tcPr>
            <w:tcW w:w="3255"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2</w:t>
            </w:r>
          </w:p>
        </w:tc>
        <w:tc>
          <w:tcPr>
            <w:tcW w:w="3270"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3</w:t>
            </w:r>
          </w:p>
        </w:tc>
      </w:tr>
      <w:tr w:rsidR="001843CF" w:rsidRPr="001843CF" w:rsidTr="001843CF">
        <w:trPr>
          <w:trHeight w:val="287"/>
        </w:trPr>
        <w:tc>
          <w:tcPr>
            <w:tcW w:w="3265"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c>
          <w:tcPr>
            <w:tcW w:w="3255"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c>
          <w:tcPr>
            <w:tcW w:w="3270"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r>
    </w:tbl>
    <w:p w:rsidR="001843CF" w:rsidRPr="001843CF" w:rsidRDefault="001843CF" w:rsidP="006F4B6D">
      <w:pPr>
        <w:numPr>
          <w:ilvl w:val="0"/>
          <w:numId w:val="43"/>
        </w:num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Сведения об экспертах и иных работниках организации, участвовавших в проведении специальной оценки условий труда:</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bl>
      <w:tblPr>
        <w:tblW w:w="0" w:type="auto"/>
        <w:tblInd w:w="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8"/>
        <w:gridCol w:w="1427"/>
        <w:gridCol w:w="1537"/>
        <w:gridCol w:w="1213"/>
        <w:gridCol w:w="1445"/>
        <w:gridCol w:w="1354"/>
        <w:gridCol w:w="2040"/>
      </w:tblGrid>
      <w:tr w:rsidR="001843CF" w:rsidRPr="001843CF" w:rsidTr="001843CF">
        <w:trPr>
          <w:trHeight w:val="1271"/>
        </w:trPr>
        <w:tc>
          <w:tcPr>
            <w:tcW w:w="778" w:type="dxa"/>
            <w:vMerge w:val="restart"/>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 п/п</w:t>
            </w:r>
          </w:p>
        </w:tc>
        <w:tc>
          <w:tcPr>
            <w:tcW w:w="1427" w:type="dxa"/>
            <w:vMerge w:val="restart"/>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Дата проведения измерений</w:t>
            </w:r>
          </w:p>
        </w:tc>
        <w:tc>
          <w:tcPr>
            <w:tcW w:w="1537" w:type="dxa"/>
            <w:vMerge w:val="restart"/>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Фамилия, имя, отчество (при наличии) эксперта (работника)</w:t>
            </w:r>
          </w:p>
        </w:tc>
        <w:tc>
          <w:tcPr>
            <w:tcW w:w="1213" w:type="dxa"/>
            <w:vMerge w:val="restart"/>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Должность</w:t>
            </w:r>
          </w:p>
        </w:tc>
        <w:tc>
          <w:tcPr>
            <w:tcW w:w="2799" w:type="dxa"/>
            <w:gridSpan w:val="2"/>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Сведения о сертификате эксперта на право выполнения работ по</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специальной оценке условий труда</w:t>
            </w:r>
          </w:p>
        </w:tc>
        <w:tc>
          <w:tcPr>
            <w:tcW w:w="2040" w:type="dxa"/>
            <w:vMerge w:val="restart"/>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Регистрационный номер в реестре экспертов организаций, проводящих специальную оценку</w:t>
            </w: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условий труда</w:t>
            </w:r>
          </w:p>
        </w:tc>
      </w:tr>
      <w:tr w:rsidR="001843CF" w:rsidRPr="001843CF" w:rsidTr="001843CF">
        <w:trPr>
          <w:trHeight w:val="748"/>
        </w:trPr>
        <w:tc>
          <w:tcPr>
            <w:tcW w:w="778" w:type="dxa"/>
            <w:vMerge/>
            <w:tcBorders>
              <w:top w:val="nil"/>
            </w:tcBorders>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c>
          <w:tcPr>
            <w:tcW w:w="1427" w:type="dxa"/>
            <w:vMerge/>
            <w:tcBorders>
              <w:top w:val="nil"/>
            </w:tcBorders>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c>
          <w:tcPr>
            <w:tcW w:w="1537" w:type="dxa"/>
            <w:vMerge/>
            <w:tcBorders>
              <w:top w:val="nil"/>
            </w:tcBorders>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c>
          <w:tcPr>
            <w:tcW w:w="1213" w:type="dxa"/>
            <w:vMerge/>
            <w:tcBorders>
              <w:top w:val="nil"/>
            </w:tcBorders>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c>
          <w:tcPr>
            <w:tcW w:w="1445"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Номер</w:t>
            </w:r>
          </w:p>
        </w:tc>
        <w:tc>
          <w:tcPr>
            <w:tcW w:w="1354"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Дата выдачи</w:t>
            </w:r>
          </w:p>
        </w:tc>
        <w:tc>
          <w:tcPr>
            <w:tcW w:w="2040" w:type="dxa"/>
            <w:vMerge/>
            <w:tcBorders>
              <w:top w:val="nil"/>
            </w:tcBorders>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r>
      <w:tr w:rsidR="001843CF" w:rsidRPr="001843CF" w:rsidTr="001843CF">
        <w:trPr>
          <w:trHeight w:val="273"/>
        </w:trPr>
        <w:tc>
          <w:tcPr>
            <w:tcW w:w="778"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1</w:t>
            </w:r>
          </w:p>
        </w:tc>
        <w:tc>
          <w:tcPr>
            <w:tcW w:w="1427"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2</w:t>
            </w:r>
          </w:p>
        </w:tc>
        <w:tc>
          <w:tcPr>
            <w:tcW w:w="1537"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3</w:t>
            </w:r>
          </w:p>
        </w:tc>
        <w:tc>
          <w:tcPr>
            <w:tcW w:w="1213"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4</w:t>
            </w:r>
          </w:p>
        </w:tc>
        <w:tc>
          <w:tcPr>
            <w:tcW w:w="1445"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5</w:t>
            </w:r>
          </w:p>
        </w:tc>
        <w:tc>
          <w:tcPr>
            <w:tcW w:w="1354"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6</w:t>
            </w:r>
          </w:p>
        </w:tc>
        <w:tc>
          <w:tcPr>
            <w:tcW w:w="2040"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r w:rsidRPr="001843CF">
              <w:rPr>
                <w:rFonts w:ascii="Times New Roman" w:eastAsia="Times New Roman" w:hAnsi="Times New Roman" w:cs="Times New Roman"/>
                <w:sz w:val="24"/>
                <w:szCs w:val="24"/>
                <w:lang w:eastAsia="ru-RU"/>
              </w:rPr>
              <w:t>7</w:t>
            </w:r>
          </w:p>
        </w:tc>
      </w:tr>
      <w:tr w:rsidR="001843CF" w:rsidRPr="001843CF" w:rsidTr="001843CF">
        <w:trPr>
          <w:trHeight w:val="287"/>
        </w:trPr>
        <w:tc>
          <w:tcPr>
            <w:tcW w:w="778"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c>
          <w:tcPr>
            <w:tcW w:w="1427"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c>
          <w:tcPr>
            <w:tcW w:w="1537"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c>
          <w:tcPr>
            <w:tcW w:w="1213"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c>
          <w:tcPr>
            <w:tcW w:w="1445"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c>
          <w:tcPr>
            <w:tcW w:w="1354"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c>
          <w:tcPr>
            <w:tcW w:w="2040" w:type="dxa"/>
          </w:tcPr>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tc>
      </w:tr>
    </w:tbl>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1843CF">
      <w:pPr>
        <w:spacing w:after="0" w:line="276" w:lineRule="auto"/>
        <w:jc w:val="both"/>
        <w:outlineLvl w:val="1"/>
        <w:rPr>
          <w:rFonts w:ascii="Times New Roman" w:eastAsia="Times New Roman" w:hAnsi="Times New Roman" w:cs="Times New Roman"/>
          <w:sz w:val="24"/>
          <w:szCs w:val="24"/>
          <w:lang w:eastAsia="ru-RU"/>
        </w:rPr>
      </w:pPr>
    </w:p>
    <w:p w:rsidR="001843CF" w:rsidRPr="001843CF" w:rsidRDefault="001843CF" w:rsidP="006F4B6D">
      <w:pPr>
        <w:widowControl w:val="0"/>
        <w:numPr>
          <w:ilvl w:val="0"/>
          <w:numId w:val="43"/>
        </w:numPr>
        <w:tabs>
          <w:tab w:val="left" w:pos="745"/>
        </w:tabs>
        <w:autoSpaceDE w:val="0"/>
        <w:autoSpaceDN w:val="0"/>
        <w:spacing w:before="62" w:after="0" w:line="240" w:lineRule="auto"/>
        <w:ind w:right="1207"/>
        <w:contextualSpacing/>
        <w:rPr>
          <w:rFonts w:ascii="Times New Roman" w:eastAsia="Times New Roman" w:hAnsi="Times New Roman" w:cs="Times New Roman"/>
          <w:sz w:val="24"/>
        </w:rPr>
      </w:pPr>
      <w:r w:rsidRPr="001843CF">
        <w:rPr>
          <w:rFonts w:ascii="Times New Roman" w:eastAsia="Times New Roman" w:hAnsi="Times New Roman" w:cs="Times New Roman"/>
          <w:sz w:val="24"/>
        </w:rPr>
        <w:t>Сведения</w:t>
      </w:r>
      <w:r w:rsidRPr="001843CF">
        <w:rPr>
          <w:rFonts w:ascii="Times New Roman" w:eastAsia="Times New Roman" w:hAnsi="Times New Roman" w:cs="Times New Roman"/>
          <w:spacing w:val="-6"/>
          <w:sz w:val="24"/>
        </w:rPr>
        <w:t xml:space="preserve"> </w:t>
      </w:r>
      <w:r w:rsidRPr="001843CF">
        <w:rPr>
          <w:rFonts w:ascii="Times New Roman" w:eastAsia="Times New Roman" w:hAnsi="Times New Roman" w:cs="Times New Roman"/>
          <w:sz w:val="24"/>
        </w:rPr>
        <w:t>о</w:t>
      </w:r>
      <w:r w:rsidRPr="001843CF">
        <w:rPr>
          <w:rFonts w:ascii="Times New Roman" w:eastAsia="Times New Roman" w:hAnsi="Times New Roman" w:cs="Times New Roman"/>
          <w:spacing w:val="-6"/>
          <w:sz w:val="24"/>
        </w:rPr>
        <w:t xml:space="preserve"> </w:t>
      </w:r>
      <w:r w:rsidRPr="001843CF">
        <w:rPr>
          <w:rFonts w:ascii="Times New Roman" w:eastAsia="Times New Roman" w:hAnsi="Times New Roman" w:cs="Times New Roman"/>
          <w:sz w:val="24"/>
        </w:rPr>
        <w:t>средствах</w:t>
      </w:r>
      <w:r w:rsidRPr="001843CF">
        <w:rPr>
          <w:rFonts w:ascii="Times New Roman" w:eastAsia="Times New Roman" w:hAnsi="Times New Roman" w:cs="Times New Roman"/>
          <w:spacing w:val="-6"/>
          <w:sz w:val="24"/>
        </w:rPr>
        <w:t xml:space="preserve"> </w:t>
      </w:r>
      <w:r w:rsidRPr="001843CF">
        <w:rPr>
          <w:rFonts w:ascii="Times New Roman" w:eastAsia="Times New Roman" w:hAnsi="Times New Roman" w:cs="Times New Roman"/>
          <w:sz w:val="24"/>
        </w:rPr>
        <w:t>измерений</w:t>
      </w:r>
      <w:r w:rsidRPr="001843CF">
        <w:rPr>
          <w:rFonts w:ascii="Times New Roman" w:eastAsia="Times New Roman" w:hAnsi="Times New Roman" w:cs="Times New Roman"/>
          <w:spacing w:val="-6"/>
          <w:sz w:val="24"/>
        </w:rPr>
        <w:t xml:space="preserve"> </w:t>
      </w:r>
      <w:r w:rsidRPr="001843CF">
        <w:rPr>
          <w:rFonts w:ascii="Times New Roman" w:eastAsia="Times New Roman" w:hAnsi="Times New Roman" w:cs="Times New Roman"/>
          <w:sz w:val="24"/>
        </w:rPr>
        <w:t>испытательной</w:t>
      </w:r>
      <w:r w:rsidRPr="001843CF">
        <w:rPr>
          <w:rFonts w:ascii="Times New Roman" w:eastAsia="Times New Roman" w:hAnsi="Times New Roman" w:cs="Times New Roman"/>
          <w:spacing w:val="-6"/>
          <w:sz w:val="24"/>
        </w:rPr>
        <w:t xml:space="preserve"> </w:t>
      </w:r>
      <w:r w:rsidRPr="001843CF">
        <w:rPr>
          <w:rFonts w:ascii="Times New Roman" w:eastAsia="Times New Roman" w:hAnsi="Times New Roman" w:cs="Times New Roman"/>
          <w:sz w:val="24"/>
        </w:rPr>
        <w:t>лаборатории</w:t>
      </w:r>
      <w:r w:rsidRPr="001843CF">
        <w:rPr>
          <w:rFonts w:ascii="Times New Roman" w:eastAsia="Times New Roman" w:hAnsi="Times New Roman" w:cs="Times New Roman"/>
          <w:spacing w:val="-6"/>
          <w:sz w:val="24"/>
        </w:rPr>
        <w:t xml:space="preserve"> </w:t>
      </w:r>
      <w:r w:rsidRPr="001843CF">
        <w:rPr>
          <w:rFonts w:ascii="Times New Roman" w:eastAsia="Times New Roman" w:hAnsi="Times New Roman" w:cs="Times New Roman"/>
          <w:sz w:val="24"/>
        </w:rPr>
        <w:t>(центра)</w:t>
      </w:r>
      <w:r w:rsidRPr="001843CF">
        <w:rPr>
          <w:rFonts w:ascii="Times New Roman" w:eastAsia="Times New Roman" w:hAnsi="Times New Roman" w:cs="Times New Roman"/>
          <w:spacing w:val="-6"/>
          <w:sz w:val="24"/>
        </w:rPr>
        <w:t xml:space="preserve"> </w:t>
      </w:r>
      <w:r w:rsidRPr="001843CF">
        <w:rPr>
          <w:rFonts w:ascii="Times New Roman" w:eastAsia="Times New Roman" w:hAnsi="Times New Roman" w:cs="Times New Roman"/>
          <w:sz w:val="24"/>
        </w:rPr>
        <w:t>организации, использовавшихся при проведении специальной оценки условий труда:</w:t>
      </w:r>
    </w:p>
    <w:p w:rsidR="001843CF" w:rsidRPr="001843CF" w:rsidRDefault="001843CF" w:rsidP="001843CF">
      <w:pPr>
        <w:widowControl w:val="0"/>
        <w:autoSpaceDE w:val="0"/>
        <w:autoSpaceDN w:val="0"/>
        <w:spacing w:before="11" w:after="0" w:line="240" w:lineRule="auto"/>
        <w:rPr>
          <w:rFonts w:ascii="Times New Roman" w:eastAsia="Times New Roman" w:hAnsi="Times New Roman" w:cs="Times New Roman"/>
          <w:sz w:val="20"/>
          <w:szCs w:val="24"/>
        </w:rPr>
      </w:pP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537"/>
        <w:gridCol w:w="1844"/>
        <w:gridCol w:w="1840"/>
        <w:gridCol w:w="1418"/>
        <w:gridCol w:w="1561"/>
        <w:gridCol w:w="1432"/>
      </w:tblGrid>
      <w:tr w:rsidR="001843CF" w:rsidRPr="001843CF" w:rsidTr="001843CF">
        <w:trPr>
          <w:trHeight w:val="2490"/>
        </w:trPr>
        <w:tc>
          <w:tcPr>
            <w:tcW w:w="562" w:type="dxa"/>
          </w:tcPr>
          <w:p w:rsidR="001843CF" w:rsidRPr="001843CF" w:rsidRDefault="001843CF" w:rsidP="001843CF">
            <w:pPr>
              <w:spacing w:before="1" w:line="232" w:lineRule="auto"/>
              <w:ind w:left="117" w:right="103" w:firstLine="48"/>
              <w:rPr>
                <w:rFonts w:ascii="Times New Roman" w:eastAsia="Times New Roman" w:hAnsi="Times New Roman" w:cs="Times New Roman"/>
                <w:sz w:val="24"/>
              </w:rPr>
            </w:pPr>
            <w:r w:rsidRPr="001843CF">
              <w:rPr>
                <w:rFonts w:ascii="Times New Roman" w:eastAsia="Times New Roman" w:hAnsi="Times New Roman" w:cs="Times New Roman"/>
                <w:spacing w:val="-10"/>
                <w:sz w:val="24"/>
              </w:rPr>
              <w:t xml:space="preserve">№ </w:t>
            </w:r>
            <w:r w:rsidRPr="001843CF">
              <w:rPr>
                <w:rFonts w:ascii="Times New Roman" w:eastAsia="Times New Roman" w:hAnsi="Times New Roman" w:cs="Times New Roman"/>
                <w:spacing w:val="-4"/>
                <w:sz w:val="24"/>
              </w:rPr>
              <w:t>п/п</w:t>
            </w:r>
          </w:p>
        </w:tc>
        <w:tc>
          <w:tcPr>
            <w:tcW w:w="1537" w:type="dxa"/>
          </w:tcPr>
          <w:p w:rsidR="001843CF" w:rsidRPr="001843CF" w:rsidRDefault="001843CF" w:rsidP="001843CF">
            <w:pPr>
              <w:spacing w:before="1"/>
              <w:ind w:left="12" w:right="3"/>
              <w:jc w:val="center"/>
              <w:rPr>
                <w:rFonts w:ascii="Times New Roman" w:eastAsia="Times New Roman" w:hAnsi="Times New Roman" w:cs="Times New Roman"/>
                <w:sz w:val="24"/>
              </w:rPr>
            </w:pPr>
            <w:r w:rsidRPr="001843CF">
              <w:rPr>
                <w:rFonts w:ascii="Times New Roman" w:eastAsia="Times New Roman" w:hAnsi="Times New Roman" w:cs="Times New Roman"/>
                <w:spacing w:val="-4"/>
                <w:sz w:val="24"/>
              </w:rPr>
              <w:t xml:space="preserve">Дата </w:t>
            </w:r>
            <w:r w:rsidRPr="001843CF">
              <w:rPr>
                <w:rFonts w:ascii="Times New Roman" w:eastAsia="Times New Roman" w:hAnsi="Times New Roman" w:cs="Times New Roman"/>
                <w:spacing w:val="-2"/>
                <w:sz w:val="24"/>
              </w:rPr>
              <w:t>проведения измерений</w:t>
            </w:r>
          </w:p>
        </w:tc>
        <w:tc>
          <w:tcPr>
            <w:tcW w:w="1844" w:type="dxa"/>
          </w:tcPr>
          <w:p w:rsidR="001843CF" w:rsidRPr="001843CF" w:rsidRDefault="001843CF" w:rsidP="001843CF">
            <w:pPr>
              <w:spacing w:before="1"/>
              <w:ind w:left="123" w:right="118" w:firstLine="4"/>
              <w:jc w:val="center"/>
              <w:rPr>
                <w:rFonts w:ascii="Times New Roman" w:eastAsia="Times New Roman" w:hAnsi="Times New Roman" w:cs="Times New Roman"/>
                <w:sz w:val="24"/>
                <w:lang w:val="ru-RU"/>
              </w:rPr>
            </w:pPr>
            <w:r w:rsidRPr="001843CF">
              <w:rPr>
                <w:rFonts w:ascii="Times New Roman" w:eastAsia="Times New Roman" w:hAnsi="Times New Roman" w:cs="Times New Roman"/>
                <w:spacing w:val="-2"/>
                <w:sz w:val="24"/>
                <w:lang w:val="ru-RU"/>
              </w:rPr>
              <w:t xml:space="preserve">Наименование </w:t>
            </w:r>
            <w:r w:rsidRPr="001843CF">
              <w:rPr>
                <w:rFonts w:ascii="Times New Roman" w:eastAsia="Times New Roman" w:hAnsi="Times New Roman" w:cs="Times New Roman"/>
                <w:sz w:val="24"/>
                <w:lang w:val="ru-RU"/>
              </w:rPr>
              <w:t xml:space="preserve">вредного и </w:t>
            </w:r>
            <w:r w:rsidRPr="001843CF">
              <w:rPr>
                <w:rFonts w:ascii="Times New Roman" w:eastAsia="Times New Roman" w:hAnsi="Times New Roman" w:cs="Times New Roman"/>
                <w:spacing w:val="-2"/>
                <w:sz w:val="24"/>
                <w:lang w:val="ru-RU"/>
              </w:rPr>
              <w:t xml:space="preserve">(или)опасного фактора </w:t>
            </w:r>
            <w:r w:rsidRPr="001843CF">
              <w:rPr>
                <w:rFonts w:ascii="Times New Roman" w:eastAsia="Times New Roman" w:hAnsi="Times New Roman" w:cs="Times New Roman"/>
                <w:sz w:val="24"/>
                <w:lang w:val="ru-RU"/>
              </w:rPr>
              <w:t>производст-венной</w:t>
            </w:r>
            <w:r w:rsidRPr="001843CF">
              <w:rPr>
                <w:rFonts w:ascii="Times New Roman" w:eastAsia="Times New Roman" w:hAnsi="Times New Roman" w:cs="Times New Roman"/>
                <w:spacing w:val="-15"/>
                <w:sz w:val="24"/>
                <w:lang w:val="ru-RU"/>
              </w:rPr>
              <w:t xml:space="preserve"> </w:t>
            </w:r>
            <w:r w:rsidRPr="001843CF">
              <w:rPr>
                <w:rFonts w:ascii="Times New Roman" w:eastAsia="Times New Roman" w:hAnsi="Times New Roman" w:cs="Times New Roman"/>
                <w:sz w:val="24"/>
                <w:lang w:val="ru-RU"/>
              </w:rPr>
              <w:t>среды</w:t>
            </w:r>
            <w:r w:rsidRPr="001843CF">
              <w:rPr>
                <w:rFonts w:ascii="Times New Roman" w:eastAsia="Times New Roman" w:hAnsi="Times New Roman" w:cs="Times New Roman"/>
                <w:spacing w:val="-15"/>
                <w:sz w:val="24"/>
                <w:lang w:val="ru-RU"/>
              </w:rPr>
              <w:t xml:space="preserve"> </w:t>
            </w:r>
            <w:r w:rsidRPr="001843CF">
              <w:rPr>
                <w:rFonts w:ascii="Times New Roman" w:eastAsia="Times New Roman" w:hAnsi="Times New Roman" w:cs="Times New Roman"/>
                <w:sz w:val="24"/>
                <w:lang w:val="ru-RU"/>
              </w:rPr>
              <w:t xml:space="preserve">и </w:t>
            </w:r>
            <w:r w:rsidRPr="001843CF">
              <w:rPr>
                <w:rFonts w:ascii="Times New Roman" w:eastAsia="Times New Roman" w:hAnsi="Times New Roman" w:cs="Times New Roman"/>
                <w:spacing w:val="-2"/>
                <w:sz w:val="24"/>
                <w:lang w:val="ru-RU"/>
              </w:rPr>
              <w:t>трудового процесса</w:t>
            </w:r>
          </w:p>
        </w:tc>
        <w:tc>
          <w:tcPr>
            <w:tcW w:w="1840" w:type="dxa"/>
          </w:tcPr>
          <w:p w:rsidR="001843CF" w:rsidRPr="001843CF" w:rsidRDefault="001843CF" w:rsidP="001843CF">
            <w:pPr>
              <w:spacing w:before="1"/>
              <w:ind w:left="2"/>
              <w:jc w:val="center"/>
              <w:rPr>
                <w:rFonts w:ascii="Times New Roman" w:eastAsia="Times New Roman" w:hAnsi="Times New Roman" w:cs="Times New Roman"/>
                <w:sz w:val="24"/>
              </w:rPr>
            </w:pPr>
            <w:r w:rsidRPr="001843CF">
              <w:rPr>
                <w:rFonts w:ascii="Times New Roman" w:eastAsia="Times New Roman" w:hAnsi="Times New Roman" w:cs="Times New Roman"/>
                <w:spacing w:val="-2"/>
                <w:sz w:val="24"/>
              </w:rPr>
              <w:t>Наименование средства измерений</w:t>
            </w:r>
          </w:p>
        </w:tc>
        <w:tc>
          <w:tcPr>
            <w:tcW w:w="1418" w:type="dxa"/>
          </w:tcPr>
          <w:p w:rsidR="001843CF" w:rsidRPr="001843CF" w:rsidRDefault="001843CF" w:rsidP="001843CF">
            <w:pPr>
              <w:spacing w:before="1"/>
              <w:ind w:left="140" w:right="140" w:firstLine="4"/>
              <w:jc w:val="center"/>
              <w:rPr>
                <w:rFonts w:ascii="Times New Roman" w:eastAsia="Times New Roman" w:hAnsi="Times New Roman" w:cs="Times New Roman"/>
                <w:sz w:val="24"/>
                <w:lang w:val="ru-RU"/>
              </w:rPr>
            </w:pPr>
            <w:r w:rsidRPr="001843CF">
              <w:rPr>
                <w:rFonts w:ascii="Times New Roman" w:eastAsia="Times New Roman" w:hAnsi="Times New Roman" w:cs="Times New Roman"/>
                <w:sz w:val="24"/>
                <w:lang w:val="ru-RU"/>
              </w:rPr>
              <w:t>Регистра-</w:t>
            </w:r>
            <w:r w:rsidRPr="001843CF">
              <w:rPr>
                <w:rFonts w:ascii="Times New Roman" w:eastAsia="Times New Roman" w:hAnsi="Times New Roman" w:cs="Times New Roman"/>
                <w:spacing w:val="-2"/>
                <w:sz w:val="24"/>
                <w:lang w:val="ru-RU"/>
              </w:rPr>
              <w:t xml:space="preserve">ционный </w:t>
            </w:r>
            <w:r w:rsidRPr="001843CF">
              <w:rPr>
                <w:rFonts w:ascii="Times New Roman" w:eastAsia="Times New Roman" w:hAnsi="Times New Roman" w:cs="Times New Roman"/>
                <w:sz w:val="24"/>
                <w:lang w:val="ru-RU"/>
              </w:rPr>
              <w:t>номер в Государст-</w:t>
            </w:r>
            <w:r w:rsidRPr="001843CF">
              <w:rPr>
                <w:rFonts w:ascii="Times New Roman" w:eastAsia="Times New Roman" w:hAnsi="Times New Roman" w:cs="Times New Roman"/>
                <w:spacing w:val="-2"/>
                <w:sz w:val="24"/>
                <w:lang w:val="ru-RU"/>
              </w:rPr>
              <w:t>венном реестре средств измерений</w:t>
            </w:r>
          </w:p>
        </w:tc>
        <w:tc>
          <w:tcPr>
            <w:tcW w:w="1561" w:type="dxa"/>
          </w:tcPr>
          <w:p w:rsidR="001843CF" w:rsidRPr="001843CF" w:rsidRDefault="001843CF" w:rsidP="001843CF">
            <w:pPr>
              <w:spacing w:before="1"/>
              <w:ind w:left="228" w:right="225" w:hanging="5"/>
              <w:jc w:val="center"/>
              <w:rPr>
                <w:rFonts w:ascii="Times New Roman" w:eastAsia="Times New Roman" w:hAnsi="Times New Roman" w:cs="Times New Roman"/>
                <w:sz w:val="24"/>
              </w:rPr>
            </w:pPr>
            <w:r w:rsidRPr="001843CF">
              <w:rPr>
                <w:rFonts w:ascii="Times New Roman" w:eastAsia="Times New Roman" w:hAnsi="Times New Roman" w:cs="Times New Roman"/>
                <w:spacing w:val="-2"/>
                <w:sz w:val="24"/>
              </w:rPr>
              <w:t>Заводской номер средства измерений</w:t>
            </w:r>
          </w:p>
        </w:tc>
        <w:tc>
          <w:tcPr>
            <w:tcW w:w="1432" w:type="dxa"/>
          </w:tcPr>
          <w:p w:rsidR="001843CF" w:rsidRPr="001843CF" w:rsidRDefault="001843CF" w:rsidP="001843CF">
            <w:pPr>
              <w:spacing w:before="1"/>
              <w:ind w:left="41" w:right="41"/>
              <w:jc w:val="center"/>
              <w:rPr>
                <w:rFonts w:ascii="Times New Roman" w:eastAsia="Times New Roman" w:hAnsi="Times New Roman" w:cs="Times New Roman"/>
                <w:sz w:val="24"/>
                <w:lang w:val="ru-RU"/>
              </w:rPr>
            </w:pPr>
            <w:r w:rsidRPr="001843CF">
              <w:rPr>
                <w:rFonts w:ascii="Times New Roman" w:eastAsia="Times New Roman" w:hAnsi="Times New Roman" w:cs="Times New Roman"/>
                <w:spacing w:val="-4"/>
                <w:sz w:val="24"/>
                <w:lang w:val="ru-RU"/>
              </w:rPr>
              <w:t xml:space="preserve">Дата </w:t>
            </w:r>
            <w:r w:rsidRPr="001843CF">
              <w:rPr>
                <w:rFonts w:ascii="Times New Roman" w:eastAsia="Times New Roman" w:hAnsi="Times New Roman" w:cs="Times New Roman"/>
                <w:spacing w:val="-2"/>
                <w:sz w:val="24"/>
                <w:lang w:val="ru-RU"/>
              </w:rPr>
              <w:t>окончания срока поверки средства измерений</w:t>
            </w:r>
          </w:p>
        </w:tc>
      </w:tr>
      <w:tr w:rsidR="001843CF" w:rsidRPr="001843CF" w:rsidTr="001843CF">
        <w:trPr>
          <w:trHeight w:val="273"/>
        </w:trPr>
        <w:tc>
          <w:tcPr>
            <w:tcW w:w="562" w:type="dxa"/>
          </w:tcPr>
          <w:p w:rsidR="001843CF" w:rsidRPr="001843CF" w:rsidRDefault="001843CF" w:rsidP="001843CF">
            <w:pPr>
              <w:spacing w:before="1" w:line="252" w:lineRule="exact"/>
              <w:ind w:left="9"/>
              <w:jc w:val="center"/>
              <w:rPr>
                <w:rFonts w:ascii="Times New Roman" w:eastAsia="Times New Roman" w:hAnsi="Times New Roman" w:cs="Times New Roman"/>
                <w:sz w:val="24"/>
              </w:rPr>
            </w:pPr>
            <w:r w:rsidRPr="001843CF">
              <w:rPr>
                <w:rFonts w:ascii="Times New Roman" w:eastAsia="Times New Roman" w:hAnsi="Times New Roman" w:cs="Times New Roman"/>
                <w:spacing w:val="-10"/>
                <w:sz w:val="24"/>
              </w:rPr>
              <w:t>1</w:t>
            </w:r>
          </w:p>
        </w:tc>
        <w:tc>
          <w:tcPr>
            <w:tcW w:w="1537" w:type="dxa"/>
          </w:tcPr>
          <w:p w:rsidR="001843CF" w:rsidRPr="001843CF" w:rsidRDefault="001843CF" w:rsidP="001843CF">
            <w:pPr>
              <w:spacing w:before="1" w:line="252" w:lineRule="exact"/>
              <w:ind w:left="12" w:right="5"/>
              <w:jc w:val="center"/>
              <w:rPr>
                <w:rFonts w:ascii="Times New Roman" w:eastAsia="Times New Roman" w:hAnsi="Times New Roman" w:cs="Times New Roman"/>
                <w:sz w:val="24"/>
              </w:rPr>
            </w:pPr>
            <w:r w:rsidRPr="001843CF">
              <w:rPr>
                <w:rFonts w:ascii="Times New Roman" w:eastAsia="Times New Roman" w:hAnsi="Times New Roman" w:cs="Times New Roman"/>
                <w:spacing w:val="-10"/>
                <w:sz w:val="24"/>
              </w:rPr>
              <w:t>2</w:t>
            </w:r>
          </w:p>
        </w:tc>
        <w:tc>
          <w:tcPr>
            <w:tcW w:w="1844" w:type="dxa"/>
          </w:tcPr>
          <w:p w:rsidR="001843CF" w:rsidRPr="001843CF" w:rsidRDefault="001843CF" w:rsidP="001843CF">
            <w:pPr>
              <w:spacing w:before="1" w:line="252" w:lineRule="exact"/>
              <w:ind w:left="15" w:right="8"/>
              <w:jc w:val="center"/>
              <w:rPr>
                <w:rFonts w:ascii="Times New Roman" w:eastAsia="Times New Roman" w:hAnsi="Times New Roman" w:cs="Times New Roman"/>
                <w:sz w:val="24"/>
              </w:rPr>
            </w:pPr>
            <w:r w:rsidRPr="001843CF">
              <w:rPr>
                <w:rFonts w:ascii="Times New Roman" w:eastAsia="Times New Roman" w:hAnsi="Times New Roman" w:cs="Times New Roman"/>
                <w:spacing w:val="-10"/>
                <w:sz w:val="24"/>
              </w:rPr>
              <w:t>3</w:t>
            </w:r>
          </w:p>
        </w:tc>
        <w:tc>
          <w:tcPr>
            <w:tcW w:w="1840" w:type="dxa"/>
          </w:tcPr>
          <w:p w:rsidR="001843CF" w:rsidRPr="001843CF" w:rsidRDefault="001843CF" w:rsidP="001843CF">
            <w:pPr>
              <w:spacing w:before="1" w:line="252" w:lineRule="exact"/>
              <w:ind w:left="2" w:right="2"/>
              <w:jc w:val="center"/>
              <w:rPr>
                <w:rFonts w:ascii="Times New Roman" w:eastAsia="Times New Roman" w:hAnsi="Times New Roman" w:cs="Times New Roman"/>
                <w:sz w:val="24"/>
              </w:rPr>
            </w:pPr>
            <w:r w:rsidRPr="001843CF">
              <w:rPr>
                <w:rFonts w:ascii="Times New Roman" w:eastAsia="Times New Roman" w:hAnsi="Times New Roman" w:cs="Times New Roman"/>
                <w:spacing w:val="-10"/>
                <w:sz w:val="24"/>
              </w:rPr>
              <w:t>4</w:t>
            </w:r>
          </w:p>
        </w:tc>
        <w:tc>
          <w:tcPr>
            <w:tcW w:w="1418" w:type="dxa"/>
          </w:tcPr>
          <w:p w:rsidR="001843CF" w:rsidRPr="001843CF" w:rsidRDefault="001843CF" w:rsidP="001843CF">
            <w:pPr>
              <w:spacing w:before="1" w:line="252" w:lineRule="exact"/>
              <w:ind w:left="1"/>
              <w:jc w:val="center"/>
              <w:rPr>
                <w:rFonts w:ascii="Times New Roman" w:eastAsia="Times New Roman" w:hAnsi="Times New Roman" w:cs="Times New Roman"/>
                <w:sz w:val="24"/>
              </w:rPr>
            </w:pPr>
            <w:r w:rsidRPr="001843CF">
              <w:rPr>
                <w:rFonts w:ascii="Times New Roman" w:eastAsia="Times New Roman" w:hAnsi="Times New Roman" w:cs="Times New Roman"/>
                <w:spacing w:val="-10"/>
                <w:sz w:val="24"/>
              </w:rPr>
              <w:t>5</w:t>
            </w:r>
          </w:p>
        </w:tc>
        <w:tc>
          <w:tcPr>
            <w:tcW w:w="1561" w:type="dxa"/>
          </w:tcPr>
          <w:p w:rsidR="001843CF" w:rsidRPr="001843CF" w:rsidRDefault="001843CF" w:rsidP="001843CF">
            <w:pPr>
              <w:spacing w:before="1" w:line="252" w:lineRule="exact"/>
              <w:jc w:val="center"/>
              <w:rPr>
                <w:rFonts w:ascii="Times New Roman" w:eastAsia="Times New Roman" w:hAnsi="Times New Roman" w:cs="Times New Roman"/>
                <w:sz w:val="24"/>
              </w:rPr>
            </w:pPr>
            <w:r w:rsidRPr="001843CF">
              <w:rPr>
                <w:rFonts w:ascii="Times New Roman" w:eastAsia="Times New Roman" w:hAnsi="Times New Roman" w:cs="Times New Roman"/>
                <w:spacing w:val="-10"/>
                <w:sz w:val="24"/>
              </w:rPr>
              <w:t>6</w:t>
            </w:r>
          </w:p>
        </w:tc>
        <w:tc>
          <w:tcPr>
            <w:tcW w:w="1432" w:type="dxa"/>
          </w:tcPr>
          <w:p w:rsidR="001843CF" w:rsidRPr="001843CF" w:rsidRDefault="001843CF" w:rsidP="001843CF">
            <w:pPr>
              <w:spacing w:before="1" w:line="252" w:lineRule="exact"/>
              <w:ind w:left="41" w:right="42"/>
              <w:jc w:val="center"/>
              <w:rPr>
                <w:rFonts w:ascii="Times New Roman" w:eastAsia="Times New Roman" w:hAnsi="Times New Roman" w:cs="Times New Roman"/>
                <w:sz w:val="24"/>
              </w:rPr>
            </w:pPr>
            <w:r w:rsidRPr="001843CF">
              <w:rPr>
                <w:rFonts w:ascii="Times New Roman" w:eastAsia="Times New Roman" w:hAnsi="Times New Roman" w:cs="Times New Roman"/>
                <w:spacing w:val="-10"/>
                <w:sz w:val="24"/>
              </w:rPr>
              <w:t>7</w:t>
            </w:r>
          </w:p>
        </w:tc>
      </w:tr>
      <w:tr w:rsidR="001843CF" w:rsidRPr="001843CF" w:rsidTr="001843CF">
        <w:trPr>
          <w:trHeight w:val="290"/>
        </w:trPr>
        <w:tc>
          <w:tcPr>
            <w:tcW w:w="562" w:type="dxa"/>
          </w:tcPr>
          <w:p w:rsidR="001843CF" w:rsidRPr="001843CF" w:rsidRDefault="001843CF" w:rsidP="001843CF">
            <w:pPr>
              <w:rPr>
                <w:rFonts w:ascii="Times New Roman" w:eastAsia="Times New Roman" w:hAnsi="Times New Roman" w:cs="Times New Roman"/>
                <w:sz w:val="20"/>
              </w:rPr>
            </w:pPr>
          </w:p>
        </w:tc>
        <w:tc>
          <w:tcPr>
            <w:tcW w:w="1537" w:type="dxa"/>
          </w:tcPr>
          <w:p w:rsidR="001843CF" w:rsidRPr="001843CF" w:rsidRDefault="001843CF" w:rsidP="001843CF">
            <w:pPr>
              <w:rPr>
                <w:rFonts w:ascii="Times New Roman" w:eastAsia="Times New Roman" w:hAnsi="Times New Roman" w:cs="Times New Roman"/>
                <w:sz w:val="20"/>
              </w:rPr>
            </w:pPr>
          </w:p>
        </w:tc>
        <w:tc>
          <w:tcPr>
            <w:tcW w:w="1844" w:type="dxa"/>
          </w:tcPr>
          <w:p w:rsidR="001843CF" w:rsidRPr="001843CF" w:rsidRDefault="001843CF" w:rsidP="001843CF">
            <w:pPr>
              <w:rPr>
                <w:rFonts w:ascii="Times New Roman" w:eastAsia="Times New Roman" w:hAnsi="Times New Roman" w:cs="Times New Roman"/>
                <w:sz w:val="20"/>
              </w:rPr>
            </w:pPr>
          </w:p>
        </w:tc>
        <w:tc>
          <w:tcPr>
            <w:tcW w:w="1840" w:type="dxa"/>
          </w:tcPr>
          <w:p w:rsidR="001843CF" w:rsidRPr="001843CF" w:rsidRDefault="001843CF" w:rsidP="001843CF">
            <w:pPr>
              <w:rPr>
                <w:rFonts w:ascii="Times New Roman" w:eastAsia="Times New Roman" w:hAnsi="Times New Roman" w:cs="Times New Roman"/>
                <w:sz w:val="20"/>
              </w:rPr>
            </w:pPr>
          </w:p>
        </w:tc>
        <w:tc>
          <w:tcPr>
            <w:tcW w:w="1418" w:type="dxa"/>
          </w:tcPr>
          <w:p w:rsidR="001843CF" w:rsidRPr="001843CF" w:rsidRDefault="001843CF" w:rsidP="001843CF">
            <w:pPr>
              <w:rPr>
                <w:rFonts w:ascii="Times New Roman" w:eastAsia="Times New Roman" w:hAnsi="Times New Roman" w:cs="Times New Roman"/>
                <w:sz w:val="20"/>
              </w:rPr>
            </w:pPr>
          </w:p>
        </w:tc>
        <w:tc>
          <w:tcPr>
            <w:tcW w:w="1561" w:type="dxa"/>
          </w:tcPr>
          <w:p w:rsidR="001843CF" w:rsidRPr="001843CF" w:rsidRDefault="001843CF" w:rsidP="001843CF">
            <w:pPr>
              <w:rPr>
                <w:rFonts w:ascii="Times New Roman" w:eastAsia="Times New Roman" w:hAnsi="Times New Roman" w:cs="Times New Roman"/>
                <w:sz w:val="20"/>
              </w:rPr>
            </w:pPr>
          </w:p>
        </w:tc>
        <w:tc>
          <w:tcPr>
            <w:tcW w:w="1432" w:type="dxa"/>
          </w:tcPr>
          <w:p w:rsidR="001843CF" w:rsidRPr="001843CF" w:rsidRDefault="001843CF" w:rsidP="001843CF">
            <w:pPr>
              <w:rPr>
                <w:rFonts w:ascii="Times New Roman" w:eastAsia="Times New Roman" w:hAnsi="Times New Roman" w:cs="Times New Roman"/>
                <w:sz w:val="20"/>
              </w:rPr>
            </w:pPr>
          </w:p>
        </w:tc>
      </w:tr>
    </w:tbl>
    <w:p w:rsidR="001843CF" w:rsidRPr="001843CF" w:rsidRDefault="001843CF" w:rsidP="001843CF">
      <w:pPr>
        <w:widowControl w:val="0"/>
        <w:autoSpaceDE w:val="0"/>
        <w:autoSpaceDN w:val="0"/>
        <w:spacing w:before="240" w:after="0" w:line="240" w:lineRule="auto"/>
        <w:ind w:left="393" w:right="6174"/>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Руководитель организации, проводящей</w:t>
      </w:r>
      <w:r w:rsidRPr="001843CF">
        <w:rPr>
          <w:rFonts w:ascii="Times New Roman" w:eastAsia="Times New Roman" w:hAnsi="Times New Roman" w:cs="Times New Roman"/>
          <w:spacing w:val="-15"/>
          <w:sz w:val="24"/>
          <w:szCs w:val="24"/>
        </w:rPr>
        <w:t xml:space="preserve"> </w:t>
      </w:r>
      <w:r w:rsidRPr="001843CF">
        <w:rPr>
          <w:rFonts w:ascii="Times New Roman" w:eastAsia="Times New Roman" w:hAnsi="Times New Roman" w:cs="Times New Roman"/>
          <w:sz w:val="24"/>
          <w:szCs w:val="24"/>
        </w:rPr>
        <w:t>специальную</w:t>
      </w:r>
      <w:r w:rsidRPr="001843CF">
        <w:rPr>
          <w:rFonts w:ascii="Times New Roman" w:eastAsia="Times New Roman" w:hAnsi="Times New Roman" w:cs="Times New Roman"/>
          <w:spacing w:val="-15"/>
          <w:sz w:val="24"/>
          <w:szCs w:val="24"/>
        </w:rPr>
        <w:t xml:space="preserve"> </w:t>
      </w:r>
      <w:r w:rsidRPr="001843CF">
        <w:rPr>
          <w:rFonts w:ascii="Times New Roman" w:eastAsia="Times New Roman" w:hAnsi="Times New Roman" w:cs="Times New Roman"/>
          <w:sz w:val="24"/>
          <w:szCs w:val="24"/>
        </w:rPr>
        <w:t>оценку</w:t>
      </w:r>
    </w:p>
    <w:p w:rsidR="001843CF" w:rsidRPr="001843CF" w:rsidRDefault="001843CF" w:rsidP="001843CF">
      <w:pPr>
        <w:widowControl w:val="0"/>
        <w:tabs>
          <w:tab w:val="left" w:pos="5063"/>
          <w:tab w:val="left" w:pos="7224"/>
          <w:tab w:val="left" w:pos="8304"/>
        </w:tabs>
        <w:autoSpaceDE w:val="0"/>
        <w:autoSpaceDN w:val="0"/>
        <w:spacing w:after="0" w:line="240" w:lineRule="auto"/>
        <w:ind w:left="393"/>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условий труда</w:t>
      </w:r>
      <w:r w:rsidRPr="001843CF">
        <w:rPr>
          <w:rFonts w:ascii="Times New Roman" w:eastAsia="Times New Roman" w:hAnsi="Times New Roman" w:cs="Times New Roman"/>
          <w:spacing w:val="83"/>
          <w:sz w:val="24"/>
          <w:szCs w:val="24"/>
        </w:rPr>
        <w:t xml:space="preserve"> </w:t>
      </w:r>
      <w:r w:rsidRPr="001843CF">
        <w:rPr>
          <w:rFonts w:ascii="Times New Roman" w:eastAsia="Times New Roman" w:hAnsi="Times New Roman" w:cs="Times New Roman"/>
          <w:sz w:val="24"/>
          <w:szCs w:val="24"/>
          <w:u w:val="single"/>
        </w:rPr>
        <w:tab/>
      </w:r>
      <w:r w:rsidRPr="001843CF">
        <w:rPr>
          <w:rFonts w:ascii="Times New Roman" w:eastAsia="Times New Roman" w:hAnsi="Times New Roman" w:cs="Times New Roman"/>
          <w:spacing w:val="126"/>
          <w:sz w:val="24"/>
          <w:szCs w:val="24"/>
        </w:rPr>
        <w:t xml:space="preserve"> </w:t>
      </w:r>
      <w:r w:rsidRPr="001843CF">
        <w:rPr>
          <w:rFonts w:ascii="Times New Roman" w:eastAsia="Times New Roman" w:hAnsi="Times New Roman" w:cs="Times New Roman"/>
          <w:sz w:val="24"/>
          <w:szCs w:val="24"/>
          <w:u w:val="single"/>
        </w:rPr>
        <w:tab/>
      </w:r>
      <w:r w:rsidRPr="001843CF">
        <w:rPr>
          <w:rFonts w:ascii="Times New Roman" w:eastAsia="Times New Roman" w:hAnsi="Times New Roman" w:cs="Times New Roman"/>
          <w:spacing w:val="125"/>
          <w:sz w:val="24"/>
          <w:szCs w:val="24"/>
        </w:rPr>
        <w:t xml:space="preserve"> </w:t>
      </w:r>
      <w:r w:rsidRPr="001843CF">
        <w:rPr>
          <w:rFonts w:ascii="Times New Roman" w:eastAsia="Times New Roman" w:hAnsi="Times New Roman" w:cs="Times New Roman"/>
          <w:sz w:val="24"/>
          <w:szCs w:val="24"/>
          <w:u w:val="single"/>
        </w:rPr>
        <w:tab/>
      </w:r>
    </w:p>
    <w:p w:rsidR="001843CF" w:rsidRPr="001843CF" w:rsidRDefault="001843CF" w:rsidP="001843CF">
      <w:pPr>
        <w:widowControl w:val="0"/>
        <w:tabs>
          <w:tab w:val="left" w:pos="5165"/>
          <w:tab w:val="left" w:pos="7345"/>
        </w:tabs>
        <w:autoSpaceDE w:val="0"/>
        <w:autoSpaceDN w:val="0"/>
        <w:spacing w:after="0" w:line="240" w:lineRule="auto"/>
        <w:ind w:left="5374" w:right="2606" w:hanging="2389"/>
        <w:rPr>
          <w:rFonts w:ascii="Times New Roman" w:eastAsia="Times New Roman" w:hAnsi="Times New Roman" w:cs="Times New Roman"/>
          <w:sz w:val="16"/>
        </w:rPr>
      </w:pPr>
      <w:r w:rsidRPr="001843CF">
        <w:rPr>
          <w:rFonts w:ascii="Times New Roman" w:eastAsia="Times New Roman" w:hAnsi="Times New Roman" w:cs="Times New Roman"/>
          <w:spacing w:val="-2"/>
          <w:sz w:val="16"/>
        </w:rPr>
        <w:t>(дата)</w:t>
      </w:r>
      <w:r w:rsidRPr="001843CF">
        <w:rPr>
          <w:rFonts w:ascii="Times New Roman" w:eastAsia="Times New Roman" w:hAnsi="Times New Roman" w:cs="Times New Roman"/>
          <w:sz w:val="16"/>
        </w:rPr>
        <w:tab/>
        <w:t>(фамилия,</w:t>
      </w:r>
      <w:r w:rsidRPr="001843CF">
        <w:rPr>
          <w:rFonts w:ascii="Times New Roman" w:eastAsia="Times New Roman" w:hAnsi="Times New Roman" w:cs="Times New Roman"/>
          <w:spacing w:val="-5"/>
          <w:sz w:val="16"/>
        </w:rPr>
        <w:t xml:space="preserve"> </w:t>
      </w:r>
      <w:r w:rsidRPr="001843CF">
        <w:rPr>
          <w:rFonts w:ascii="Times New Roman" w:eastAsia="Times New Roman" w:hAnsi="Times New Roman" w:cs="Times New Roman"/>
          <w:sz w:val="16"/>
        </w:rPr>
        <w:t>имя,</w:t>
      </w:r>
      <w:r w:rsidRPr="001843CF">
        <w:rPr>
          <w:rFonts w:ascii="Times New Roman" w:eastAsia="Times New Roman" w:hAnsi="Times New Roman" w:cs="Times New Roman"/>
          <w:sz w:val="16"/>
        </w:rPr>
        <w:tab/>
      </w:r>
      <w:r w:rsidRPr="001843CF">
        <w:rPr>
          <w:rFonts w:ascii="Times New Roman" w:eastAsia="Times New Roman" w:hAnsi="Times New Roman" w:cs="Times New Roman"/>
          <w:spacing w:val="-2"/>
          <w:sz w:val="16"/>
        </w:rPr>
        <w:t>(подпись)</w:t>
      </w:r>
      <w:r w:rsidRPr="001843CF">
        <w:rPr>
          <w:rFonts w:ascii="Times New Roman" w:eastAsia="Times New Roman" w:hAnsi="Times New Roman" w:cs="Times New Roman"/>
          <w:spacing w:val="40"/>
          <w:sz w:val="16"/>
        </w:rPr>
        <w:t xml:space="preserve"> </w:t>
      </w:r>
      <w:r w:rsidRPr="001843CF">
        <w:rPr>
          <w:rFonts w:ascii="Times New Roman" w:eastAsia="Times New Roman" w:hAnsi="Times New Roman" w:cs="Times New Roman"/>
          <w:sz w:val="16"/>
        </w:rPr>
        <w:t>отчество (при наличии))</w:t>
      </w:r>
    </w:p>
    <w:p w:rsidR="001843CF" w:rsidRPr="001843CF" w:rsidRDefault="001843CF" w:rsidP="001843CF">
      <w:pPr>
        <w:widowControl w:val="0"/>
        <w:autoSpaceDE w:val="0"/>
        <w:autoSpaceDN w:val="0"/>
        <w:spacing w:after="0" w:line="240" w:lineRule="auto"/>
        <w:rPr>
          <w:rFonts w:ascii="Times New Roman" w:eastAsia="Times New Roman" w:hAnsi="Times New Roman" w:cs="Times New Roman"/>
          <w:sz w:val="16"/>
        </w:rPr>
        <w:sectPr w:rsidR="001843CF" w:rsidRPr="001843CF">
          <w:pgSz w:w="11900" w:h="16850"/>
          <w:pgMar w:top="1040" w:right="283" w:bottom="280" w:left="992" w:header="720" w:footer="720" w:gutter="0"/>
          <w:cols w:space="720"/>
        </w:sectPr>
      </w:pPr>
    </w:p>
    <w:p w:rsidR="001843CF" w:rsidRPr="001843CF" w:rsidRDefault="001843CF" w:rsidP="001843CF">
      <w:pPr>
        <w:widowControl w:val="0"/>
        <w:autoSpaceDE w:val="0"/>
        <w:autoSpaceDN w:val="0"/>
        <w:spacing w:before="64" w:after="0" w:line="240" w:lineRule="auto"/>
        <w:ind w:left="110"/>
        <w:jc w:val="center"/>
        <w:outlineLvl w:val="0"/>
        <w:rPr>
          <w:rFonts w:ascii="Times New Roman" w:eastAsia="Times New Roman" w:hAnsi="Times New Roman" w:cs="Times New Roman"/>
          <w:b/>
          <w:bCs/>
          <w:sz w:val="24"/>
          <w:szCs w:val="24"/>
        </w:rPr>
      </w:pPr>
      <w:r w:rsidRPr="001843CF">
        <w:rPr>
          <w:rFonts w:ascii="Times New Roman" w:eastAsia="Times New Roman" w:hAnsi="Times New Roman" w:cs="Times New Roman"/>
          <w:b/>
          <w:bCs/>
          <w:sz w:val="24"/>
          <w:szCs w:val="24"/>
        </w:rPr>
        <w:lastRenderedPageBreak/>
        <w:t>Раздел</w:t>
      </w:r>
      <w:r w:rsidRPr="001843CF">
        <w:rPr>
          <w:rFonts w:ascii="Times New Roman" w:eastAsia="Times New Roman" w:hAnsi="Times New Roman" w:cs="Times New Roman"/>
          <w:b/>
          <w:bCs/>
          <w:spacing w:val="-7"/>
          <w:sz w:val="24"/>
          <w:szCs w:val="24"/>
        </w:rPr>
        <w:t xml:space="preserve"> </w:t>
      </w:r>
      <w:r w:rsidRPr="001843CF">
        <w:rPr>
          <w:rFonts w:ascii="Times New Roman" w:eastAsia="Times New Roman" w:hAnsi="Times New Roman" w:cs="Times New Roman"/>
          <w:b/>
          <w:bCs/>
          <w:sz w:val="24"/>
          <w:szCs w:val="24"/>
        </w:rPr>
        <w:t>II. Форма</w:t>
      </w:r>
      <w:r w:rsidRPr="001843CF">
        <w:rPr>
          <w:rFonts w:ascii="Times New Roman" w:eastAsia="Times New Roman" w:hAnsi="Times New Roman" w:cs="Times New Roman"/>
          <w:b/>
          <w:bCs/>
          <w:spacing w:val="-4"/>
          <w:sz w:val="24"/>
          <w:szCs w:val="24"/>
        </w:rPr>
        <w:t xml:space="preserve"> </w:t>
      </w:r>
      <w:r w:rsidRPr="001843CF">
        <w:rPr>
          <w:rFonts w:ascii="Times New Roman" w:eastAsia="Times New Roman" w:hAnsi="Times New Roman" w:cs="Times New Roman"/>
          <w:b/>
          <w:bCs/>
          <w:sz w:val="24"/>
          <w:szCs w:val="24"/>
        </w:rPr>
        <w:t>карты</w:t>
      </w:r>
      <w:r w:rsidRPr="001843CF">
        <w:rPr>
          <w:rFonts w:ascii="Times New Roman" w:eastAsia="Times New Roman" w:hAnsi="Times New Roman" w:cs="Times New Roman"/>
          <w:b/>
          <w:bCs/>
          <w:spacing w:val="-3"/>
          <w:sz w:val="24"/>
          <w:szCs w:val="24"/>
        </w:rPr>
        <w:t xml:space="preserve"> </w:t>
      </w:r>
      <w:r w:rsidRPr="001843CF">
        <w:rPr>
          <w:rFonts w:ascii="Times New Roman" w:eastAsia="Times New Roman" w:hAnsi="Times New Roman" w:cs="Times New Roman"/>
          <w:b/>
          <w:bCs/>
          <w:sz w:val="24"/>
          <w:szCs w:val="24"/>
        </w:rPr>
        <w:t>специальной</w:t>
      </w:r>
      <w:r w:rsidRPr="001843CF">
        <w:rPr>
          <w:rFonts w:ascii="Times New Roman" w:eastAsia="Times New Roman" w:hAnsi="Times New Roman" w:cs="Times New Roman"/>
          <w:b/>
          <w:bCs/>
          <w:spacing w:val="-3"/>
          <w:sz w:val="24"/>
          <w:szCs w:val="24"/>
        </w:rPr>
        <w:t xml:space="preserve"> </w:t>
      </w:r>
      <w:r w:rsidRPr="001843CF">
        <w:rPr>
          <w:rFonts w:ascii="Times New Roman" w:eastAsia="Times New Roman" w:hAnsi="Times New Roman" w:cs="Times New Roman"/>
          <w:b/>
          <w:bCs/>
          <w:sz w:val="24"/>
          <w:szCs w:val="24"/>
        </w:rPr>
        <w:t>оценки</w:t>
      </w:r>
      <w:r w:rsidRPr="001843CF">
        <w:rPr>
          <w:rFonts w:ascii="Times New Roman" w:eastAsia="Times New Roman" w:hAnsi="Times New Roman" w:cs="Times New Roman"/>
          <w:b/>
          <w:bCs/>
          <w:spacing w:val="-4"/>
          <w:sz w:val="24"/>
          <w:szCs w:val="24"/>
        </w:rPr>
        <w:t xml:space="preserve"> </w:t>
      </w:r>
      <w:r w:rsidRPr="001843CF">
        <w:rPr>
          <w:rFonts w:ascii="Times New Roman" w:eastAsia="Times New Roman" w:hAnsi="Times New Roman" w:cs="Times New Roman"/>
          <w:b/>
          <w:bCs/>
          <w:sz w:val="24"/>
          <w:szCs w:val="24"/>
        </w:rPr>
        <w:t>условий</w:t>
      </w:r>
      <w:r w:rsidRPr="001843CF">
        <w:rPr>
          <w:rFonts w:ascii="Times New Roman" w:eastAsia="Times New Roman" w:hAnsi="Times New Roman" w:cs="Times New Roman"/>
          <w:b/>
          <w:bCs/>
          <w:spacing w:val="-2"/>
          <w:sz w:val="24"/>
          <w:szCs w:val="24"/>
        </w:rPr>
        <w:t xml:space="preserve"> </w:t>
      </w:r>
      <w:r w:rsidRPr="001843CF">
        <w:rPr>
          <w:rFonts w:ascii="Times New Roman" w:eastAsia="Times New Roman" w:hAnsi="Times New Roman" w:cs="Times New Roman"/>
          <w:b/>
          <w:bCs/>
          <w:sz w:val="24"/>
          <w:szCs w:val="24"/>
        </w:rPr>
        <w:t>труда</w:t>
      </w:r>
      <w:r w:rsidRPr="001843CF">
        <w:rPr>
          <w:rFonts w:ascii="Times New Roman" w:eastAsia="Times New Roman" w:hAnsi="Times New Roman" w:cs="Times New Roman"/>
          <w:b/>
          <w:bCs/>
          <w:spacing w:val="-3"/>
          <w:sz w:val="24"/>
          <w:szCs w:val="24"/>
        </w:rPr>
        <w:t xml:space="preserve"> </w:t>
      </w:r>
      <w:r w:rsidRPr="001843CF">
        <w:rPr>
          <w:rFonts w:ascii="Times New Roman" w:eastAsia="Times New Roman" w:hAnsi="Times New Roman" w:cs="Times New Roman"/>
          <w:b/>
          <w:bCs/>
          <w:spacing w:val="-2"/>
          <w:sz w:val="24"/>
          <w:szCs w:val="24"/>
        </w:rPr>
        <w:t>работников</w:t>
      </w:r>
    </w:p>
    <w:p w:rsidR="001843CF" w:rsidRPr="001843CF" w:rsidRDefault="001843CF" w:rsidP="001843CF">
      <w:pPr>
        <w:widowControl w:val="0"/>
        <w:autoSpaceDE w:val="0"/>
        <w:autoSpaceDN w:val="0"/>
        <w:spacing w:after="0" w:line="240" w:lineRule="auto"/>
        <w:rPr>
          <w:rFonts w:ascii="Times New Roman" w:eastAsia="Times New Roman" w:hAnsi="Times New Roman" w:cs="Times New Roman"/>
          <w:b/>
          <w:sz w:val="20"/>
          <w:szCs w:val="24"/>
        </w:rPr>
      </w:pPr>
    </w:p>
    <w:p w:rsidR="001843CF" w:rsidRPr="001843CF" w:rsidRDefault="001843CF" w:rsidP="001843CF">
      <w:pPr>
        <w:widowControl w:val="0"/>
        <w:autoSpaceDE w:val="0"/>
        <w:autoSpaceDN w:val="0"/>
        <w:spacing w:before="62" w:after="0" w:line="240" w:lineRule="auto"/>
        <w:rPr>
          <w:rFonts w:ascii="Times New Roman" w:eastAsia="Times New Roman" w:hAnsi="Times New Roman" w:cs="Times New Roman"/>
          <w:b/>
          <w:sz w:val="20"/>
          <w:szCs w:val="24"/>
        </w:rPr>
      </w:pPr>
    </w:p>
    <w:tbl>
      <w:tblPr>
        <w:tblStyle w:val="TableNormal"/>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6"/>
        <w:gridCol w:w="1897"/>
        <w:gridCol w:w="1954"/>
        <w:gridCol w:w="1935"/>
        <w:gridCol w:w="1877"/>
      </w:tblGrid>
      <w:tr w:rsidR="001843CF" w:rsidRPr="001843CF" w:rsidTr="001843CF">
        <w:trPr>
          <w:trHeight w:val="1477"/>
        </w:trPr>
        <w:tc>
          <w:tcPr>
            <w:tcW w:w="9569" w:type="dxa"/>
            <w:gridSpan w:val="5"/>
          </w:tcPr>
          <w:p w:rsidR="001843CF" w:rsidRPr="001843CF" w:rsidRDefault="001843CF" w:rsidP="001843CF">
            <w:pPr>
              <w:rPr>
                <w:rFonts w:ascii="Times New Roman" w:eastAsia="Times New Roman" w:hAnsi="Times New Roman" w:cs="Times New Roman"/>
                <w:b/>
                <w:sz w:val="16"/>
                <w:lang w:val="ru-RU"/>
              </w:rPr>
            </w:pPr>
          </w:p>
          <w:p w:rsidR="001843CF" w:rsidRPr="001843CF" w:rsidRDefault="001843CF" w:rsidP="001843CF">
            <w:pPr>
              <w:rPr>
                <w:rFonts w:ascii="Times New Roman" w:eastAsia="Times New Roman" w:hAnsi="Times New Roman" w:cs="Times New Roman"/>
                <w:b/>
                <w:sz w:val="16"/>
                <w:lang w:val="ru-RU"/>
              </w:rPr>
            </w:pPr>
          </w:p>
          <w:p w:rsidR="001843CF" w:rsidRPr="001843CF" w:rsidRDefault="001843CF" w:rsidP="001843CF">
            <w:pPr>
              <w:rPr>
                <w:rFonts w:ascii="Times New Roman" w:eastAsia="Times New Roman" w:hAnsi="Times New Roman" w:cs="Times New Roman"/>
                <w:b/>
                <w:sz w:val="16"/>
                <w:lang w:val="ru-RU"/>
              </w:rPr>
            </w:pPr>
          </w:p>
          <w:p w:rsidR="001843CF" w:rsidRPr="001843CF" w:rsidRDefault="001843CF" w:rsidP="001843CF">
            <w:pPr>
              <w:spacing w:before="134"/>
              <w:rPr>
                <w:rFonts w:ascii="Times New Roman" w:eastAsia="Times New Roman" w:hAnsi="Times New Roman" w:cs="Times New Roman"/>
                <w:b/>
                <w:sz w:val="16"/>
                <w:lang w:val="ru-RU"/>
              </w:rPr>
            </w:pPr>
          </w:p>
          <w:p w:rsidR="001843CF" w:rsidRPr="001843CF" w:rsidRDefault="001843CF" w:rsidP="001843CF">
            <w:pPr>
              <w:ind w:left="4"/>
              <w:jc w:val="center"/>
              <w:rPr>
                <w:rFonts w:ascii="Times New Roman" w:eastAsia="Times New Roman" w:hAnsi="Times New Roman" w:cs="Times New Roman"/>
                <w:sz w:val="16"/>
                <w:lang w:val="ru-RU"/>
              </w:rPr>
            </w:pPr>
            <w:r w:rsidRPr="001843CF">
              <w:rPr>
                <w:rFonts w:ascii="Times New Roman" w:eastAsia="Times New Roman" w:hAnsi="Times New Roman" w:cs="Times New Roman"/>
                <w:sz w:val="16"/>
                <w:lang w:val="ru-RU"/>
              </w:rPr>
              <w:t>(полное</w:t>
            </w:r>
            <w:r w:rsidRPr="001843CF">
              <w:rPr>
                <w:rFonts w:ascii="Times New Roman" w:eastAsia="Times New Roman" w:hAnsi="Times New Roman" w:cs="Times New Roman"/>
                <w:spacing w:val="-7"/>
                <w:sz w:val="16"/>
                <w:lang w:val="ru-RU"/>
              </w:rPr>
              <w:t xml:space="preserve"> </w:t>
            </w:r>
            <w:r w:rsidRPr="001843CF">
              <w:rPr>
                <w:rFonts w:ascii="Times New Roman" w:eastAsia="Times New Roman" w:hAnsi="Times New Roman" w:cs="Times New Roman"/>
                <w:sz w:val="16"/>
                <w:lang w:val="ru-RU"/>
              </w:rPr>
              <w:t>наименование</w:t>
            </w:r>
            <w:r w:rsidRPr="001843CF">
              <w:rPr>
                <w:rFonts w:ascii="Times New Roman" w:eastAsia="Times New Roman" w:hAnsi="Times New Roman" w:cs="Times New Roman"/>
                <w:spacing w:val="-7"/>
                <w:sz w:val="16"/>
                <w:lang w:val="ru-RU"/>
              </w:rPr>
              <w:t xml:space="preserve"> </w:t>
            </w:r>
            <w:r w:rsidRPr="001843CF">
              <w:rPr>
                <w:rFonts w:ascii="Times New Roman" w:eastAsia="Times New Roman" w:hAnsi="Times New Roman" w:cs="Times New Roman"/>
                <w:spacing w:val="-2"/>
                <w:sz w:val="16"/>
                <w:lang w:val="ru-RU"/>
              </w:rPr>
              <w:t>работодателя)</w:t>
            </w:r>
          </w:p>
          <w:p w:rsidR="001843CF" w:rsidRPr="001843CF" w:rsidRDefault="001843CF" w:rsidP="001843CF">
            <w:pPr>
              <w:spacing w:before="57"/>
              <w:rPr>
                <w:rFonts w:ascii="Times New Roman" w:eastAsia="Times New Roman" w:hAnsi="Times New Roman" w:cs="Times New Roman"/>
                <w:b/>
                <w:sz w:val="16"/>
                <w:lang w:val="ru-RU"/>
              </w:rPr>
            </w:pPr>
          </w:p>
          <w:p w:rsidR="001843CF" w:rsidRPr="001843CF" w:rsidRDefault="001843CF" w:rsidP="001843CF">
            <w:pPr>
              <w:spacing w:line="163" w:lineRule="exact"/>
              <w:ind w:left="4" w:right="3"/>
              <w:jc w:val="center"/>
              <w:rPr>
                <w:rFonts w:ascii="Times New Roman" w:eastAsia="Times New Roman" w:hAnsi="Times New Roman" w:cs="Times New Roman"/>
                <w:sz w:val="16"/>
                <w:lang w:val="ru-RU"/>
              </w:rPr>
            </w:pPr>
            <w:r w:rsidRPr="001843CF">
              <w:rPr>
                <w:rFonts w:ascii="Times New Roman" w:eastAsia="Times New Roman" w:hAnsi="Times New Roman" w:cs="Times New Roman"/>
                <w:sz w:val="16"/>
                <w:lang w:val="ru-RU"/>
              </w:rPr>
              <w:t>(адрес</w:t>
            </w:r>
            <w:r w:rsidRPr="001843CF">
              <w:rPr>
                <w:rFonts w:ascii="Times New Roman" w:eastAsia="Times New Roman" w:hAnsi="Times New Roman" w:cs="Times New Roman"/>
                <w:spacing w:val="-10"/>
                <w:sz w:val="16"/>
                <w:lang w:val="ru-RU"/>
              </w:rPr>
              <w:t xml:space="preserve"> </w:t>
            </w:r>
            <w:r w:rsidRPr="001843CF">
              <w:rPr>
                <w:rFonts w:ascii="Times New Roman" w:eastAsia="Times New Roman" w:hAnsi="Times New Roman" w:cs="Times New Roman"/>
                <w:sz w:val="16"/>
                <w:lang w:val="ru-RU"/>
              </w:rPr>
              <w:t>в</w:t>
            </w:r>
            <w:r w:rsidRPr="001843CF">
              <w:rPr>
                <w:rFonts w:ascii="Times New Roman" w:eastAsia="Times New Roman" w:hAnsi="Times New Roman" w:cs="Times New Roman"/>
                <w:spacing w:val="-5"/>
                <w:sz w:val="16"/>
                <w:lang w:val="ru-RU"/>
              </w:rPr>
              <w:t xml:space="preserve"> </w:t>
            </w:r>
            <w:r w:rsidRPr="001843CF">
              <w:rPr>
                <w:rFonts w:ascii="Times New Roman" w:eastAsia="Times New Roman" w:hAnsi="Times New Roman" w:cs="Times New Roman"/>
                <w:sz w:val="16"/>
                <w:lang w:val="ru-RU"/>
              </w:rPr>
              <w:t>пределах</w:t>
            </w:r>
            <w:r w:rsidRPr="001843CF">
              <w:rPr>
                <w:rFonts w:ascii="Times New Roman" w:eastAsia="Times New Roman" w:hAnsi="Times New Roman" w:cs="Times New Roman"/>
                <w:spacing w:val="-6"/>
                <w:sz w:val="16"/>
                <w:lang w:val="ru-RU"/>
              </w:rPr>
              <w:t xml:space="preserve"> </w:t>
            </w:r>
            <w:r w:rsidRPr="001843CF">
              <w:rPr>
                <w:rFonts w:ascii="Times New Roman" w:eastAsia="Times New Roman" w:hAnsi="Times New Roman" w:cs="Times New Roman"/>
                <w:sz w:val="16"/>
                <w:lang w:val="ru-RU"/>
              </w:rPr>
              <w:t>места</w:t>
            </w:r>
            <w:r w:rsidRPr="001843CF">
              <w:rPr>
                <w:rFonts w:ascii="Times New Roman" w:eastAsia="Times New Roman" w:hAnsi="Times New Roman" w:cs="Times New Roman"/>
                <w:spacing w:val="-7"/>
                <w:sz w:val="16"/>
                <w:lang w:val="ru-RU"/>
              </w:rPr>
              <w:t xml:space="preserve"> </w:t>
            </w:r>
            <w:r w:rsidRPr="001843CF">
              <w:rPr>
                <w:rFonts w:ascii="Times New Roman" w:eastAsia="Times New Roman" w:hAnsi="Times New Roman" w:cs="Times New Roman"/>
                <w:sz w:val="16"/>
                <w:lang w:val="ru-RU"/>
              </w:rPr>
              <w:t>нахождения</w:t>
            </w:r>
            <w:r w:rsidRPr="001843CF">
              <w:rPr>
                <w:rFonts w:ascii="Times New Roman" w:eastAsia="Times New Roman" w:hAnsi="Times New Roman" w:cs="Times New Roman"/>
                <w:spacing w:val="-5"/>
                <w:sz w:val="16"/>
                <w:lang w:val="ru-RU"/>
              </w:rPr>
              <w:t xml:space="preserve"> </w:t>
            </w:r>
            <w:r w:rsidRPr="001843CF">
              <w:rPr>
                <w:rFonts w:ascii="Times New Roman" w:eastAsia="Times New Roman" w:hAnsi="Times New Roman" w:cs="Times New Roman"/>
                <w:sz w:val="16"/>
                <w:lang w:val="ru-RU"/>
              </w:rPr>
              <w:t>работодателя,</w:t>
            </w:r>
            <w:r w:rsidRPr="001843CF">
              <w:rPr>
                <w:rFonts w:ascii="Times New Roman" w:eastAsia="Times New Roman" w:hAnsi="Times New Roman" w:cs="Times New Roman"/>
                <w:spacing w:val="-6"/>
                <w:sz w:val="16"/>
                <w:lang w:val="ru-RU"/>
              </w:rPr>
              <w:t xml:space="preserve"> </w:t>
            </w:r>
            <w:r w:rsidRPr="001843CF">
              <w:rPr>
                <w:rFonts w:ascii="Times New Roman" w:eastAsia="Times New Roman" w:hAnsi="Times New Roman" w:cs="Times New Roman"/>
                <w:sz w:val="16"/>
                <w:lang w:val="ru-RU"/>
              </w:rPr>
              <w:t>фамилия,</w:t>
            </w:r>
            <w:r w:rsidRPr="001843CF">
              <w:rPr>
                <w:rFonts w:ascii="Times New Roman" w:eastAsia="Times New Roman" w:hAnsi="Times New Roman" w:cs="Times New Roman"/>
                <w:spacing w:val="-5"/>
                <w:sz w:val="16"/>
                <w:lang w:val="ru-RU"/>
              </w:rPr>
              <w:t xml:space="preserve"> </w:t>
            </w:r>
            <w:r w:rsidRPr="001843CF">
              <w:rPr>
                <w:rFonts w:ascii="Times New Roman" w:eastAsia="Times New Roman" w:hAnsi="Times New Roman" w:cs="Times New Roman"/>
                <w:sz w:val="16"/>
                <w:lang w:val="ru-RU"/>
              </w:rPr>
              <w:t>имя,</w:t>
            </w:r>
            <w:r w:rsidRPr="001843CF">
              <w:rPr>
                <w:rFonts w:ascii="Times New Roman" w:eastAsia="Times New Roman" w:hAnsi="Times New Roman" w:cs="Times New Roman"/>
                <w:spacing w:val="-7"/>
                <w:sz w:val="16"/>
                <w:lang w:val="ru-RU"/>
              </w:rPr>
              <w:t xml:space="preserve"> </w:t>
            </w:r>
            <w:r w:rsidRPr="001843CF">
              <w:rPr>
                <w:rFonts w:ascii="Times New Roman" w:eastAsia="Times New Roman" w:hAnsi="Times New Roman" w:cs="Times New Roman"/>
                <w:sz w:val="16"/>
                <w:lang w:val="ru-RU"/>
              </w:rPr>
              <w:t>отчество</w:t>
            </w:r>
            <w:r w:rsidRPr="001843CF">
              <w:rPr>
                <w:rFonts w:ascii="Times New Roman" w:eastAsia="Times New Roman" w:hAnsi="Times New Roman" w:cs="Times New Roman"/>
                <w:spacing w:val="-7"/>
                <w:sz w:val="16"/>
                <w:lang w:val="ru-RU"/>
              </w:rPr>
              <w:t xml:space="preserve"> </w:t>
            </w:r>
            <w:r w:rsidRPr="001843CF">
              <w:rPr>
                <w:rFonts w:ascii="Times New Roman" w:eastAsia="Times New Roman" w:hAnsi="Times New Roman" w:cs="Times New Roman"/>
                <w:sz w:val="16"/>
                <w:lang w:val="ru-RU"/>
              </w:rPr>
              <w:t>(при</w:t>
            </w:r>
            <w:r w:rsidRPr="001843CF">
              <w:rPr>
                <w:rFonts w:ascii="Times New Roman" w:eastAsia="Times New Roman" w:hAnsi="Times New Roman" w:cs="Times New Roman"/>
                <w:spacing w:val="-8"/>
                <w:sz w:val="16"/>
                <w:lang w:val="ru-RU"/>
              </w:rPr>
              <w:t xml:space="preserve"> </w:t>
            </w:r>
            <w:r w:rsidRPr="001843CF">
              <w:rPr>
                <w:rFonts w:ascii="Times New Roman" w:eastAsia="Times New Roman" w:hAnsi="Times New Roman" w:cs="Times New Roman"/>
                <w:sz w:val="16"/>
                <w:lang w:val="ru-RU"/>
              </w:rPr>
              <w:t>наличии)</w:t>
            </w:r>
            <w:r w:rsidRPr="001843CF">
              <w:rPr>
                <w:rFonts w:ascii="Times New Roman" w:eastAsia="Times New Roman" w:hAnsi="Times New Roman" w:cs="Times New Roman"/>
                <w:spacing w:val="-8"/>
                <w:sz w:val="16"/>
                <w:lang w:val="ru-RU"/>
              </w:rPr>
              <w:t xml:space="preserve"> </w:t>
            </w:r>
            <w:r w:rsidRPr="001843CF">
              <w:rPr>
                <w:rFonts w:ascii="Times New Roman" w:eastAsia="Times New Roman" w:hAnsi="Times New Roman" w:cs="Times New Roman"/>
                <w:sz w:val="16"/>
                <w:lang w:val="ru-RU"/>
              </w:rPr>
              <w:t>руководителя,</w:t>
            </w:r>
            <w:r w:rsidRPr="001843CF">
              <w:rPr>
                <w:rFonts w:ascii="Times New Roman" w:eastAsia="Times New Roman" w:hAnsi="Times New Roman" w:cs="Times New Roman"/>
                <w:spacing w:val="-7"/>
                <w:sz w:val="16"/>
                <w:lang w:val="ru-RU"/>
              </w:rPr>
              <w:t xml:space="preserve"> </w:t>
            </w:r>
            <w:r w:rsidRPr="001843CF">
              <w:rPr>
                <w:rFonts w:ascii="Times New Roman" w:eastAsia="Times New Roman" w:hAnsi="Times New Roman" w:cs="Times New Roman"/>
                <w:sz w:val="16"/>
                <w:lang w:val="ru-RU"/>
              </w:rPr>
              <w:t>адрес</w:t>
            </w:r>
            <w:r w:rsidRPr="001843CF">
              <w:rPr>
                <w:rFonts w:ascii="Times New Roman" w:eastAsia="Times New Roman" w:hAnsi="Times New Roman" w:cs="Times New Roman"/>
                <w:spacing w:val="-5"/>
                <w:sz w:val="16"/>
                <w:lang w:val="ru-RU"/>
              </w:rPr>
              <w:t xml:space="preserve"> </w:t>
            </w:r>
            <w:r w:rsidRPr="001843CF">
              <w:rPr>
                <w:rFonts w:ascii="Times New Roman" w:eastAsia="Times New Roman" w:hAnsi="Times New Roman" w:cs="Times New Roman"/>
                <w:sz w:val="16"/>
                <w:lang w:val="ru-RU"/>
              </w:rPr>
              <w:t>электронной</w:t>
            </w:r>
            <w:r w:rsidRPr="001843CF">
              <w:rPr>
                <w:rFonts w:ascii="Times New Roman" w:eastAsia="Times New Roman" w:hAnsi="Times New Roman" w:cs="Times New Roman"/>
                <w:spacing w:val="-6"/>
                <w:sz w:val="16"/>
                <w:lang w:val="ru-RU"/>
              </w:rPr>
              <w:t xml:space="preserve"> </w:t>
            </w:r>
            <w:r w:rsidRPr="001843CF">
              <w:rPr>
                <w:rFonts w:ascii="Times New Roman" w:eastAsia="Times New Roman" w:hAnsi="Times New Roman" w:cs="Times New Roman"/>
                <w:spacing w:val="-2"/>
                <w:sz w:val="16"/>
                <w:lang w:val="ru-RU"/>
              </w:rPr>
              <w:t>почты)</w:t>
            </w:r>
          </w:p>
        </w:tc>
      </w:tr>
      <w:tr w:rsidR="001843CF" w:rsidRPr="001843CF" w:rsidTr="001843CF">
        <w:trPr>
          <w:trHeight w:val="280"/>
        </w:trPr>
        <w:tc>
          <w:tcPr>
            <w:tcW w:w="1906" w:type="dxa"/>
            <w:tcBorders>
              <w:bottom w:val="nil"/>
            </w:tcBorders>
          </w:tcPr>
          <w:p w:rsidR="001843CF" w:rsidRPr="001843CF" w:rsidRDefault="001843CF" w:rsidP="001843CF">
            <w:pPr>
              <w:spacing w:line="260" w:lineRule="exact"/>
              <w:ind w:left="9"/>
              <w:jc w:val="center"/>
              <w:rPr>
                <w:rFonts w:ascii="Times New Roman" w:eastAsia="Times New Roman" w:hAnsi="Times New Roman" w:cs="Times New Roman"/>
                <w:sz w:val="24"/>
              </w:rPr>
            </w:pPr>
            <w:r w:rsidRPr="001843CF">
              <w:rPr>
                <w:rFonts w:ascii="Times New Roman" w:eastAsia="Times New Roman" w:hAnsi="Times New Roman" w:cs="Times New Roman"/>
                <w:spacing w:val="-5"/>
                <w:sz w:val="24"/>
              </w:rPr>
              <w:t>ИНН</w:t>
            </w:r>
          </w:p>
        </w:tc>
        <w:tc>
          <w:tcPr>
            <w:tcW w:w="1897" w:type="dxa"/>
            <w:tcBorders>
              <w:bottom w:val="nil"/>
            </w:tcBorders>
          </w:tcPr>
          <w:p w:rsidR="001843CF" w:rsidRPr="001843CF" w:rsidRDefault="001843CF" w:rsidP="001843CF">
            <w:pPr>
              <w:spacing w:line="260" w:lineRule="exact"/>
              <w:ind w:left="14" w:right="5"/>
              <w:jc w:val="center"/>
              <w:rPr>
                <w:rFonts w:ascii="Times New Roman" w:eastAsia="Times New Roman" w:hAnsi="Times New Roman" w:cs="Times New Roman"/>
                <w:sz w:val="24"/>
              </w:rPr>
            </w:pPr>
            <w:r w:rsidRPr="001843CF">
              <w:rPr>
                <w:rFonts w:ascii="Times New Roman" w:eastAsia="Times New Roman" w:hAnsi="Times New Roman" w:cs="Times New Roman"/>
                <w:sz w:val="24"/>
              </w:rPr>
              <w:t xml:space="preserve">Код </w:t>
            </w:r>
            <w:r w:rsidRPr="001843CF">
              <w:rPr>
                <w:rFonts w:ascii="Times New Roman" w:eastAsia="Times New Roman" w:hAnsi="Times New Roman" w:cs="Times New Roman"/>
                <w:spacing w:val="-2"/>
                <w:sz w:val="24"/>
              </w:rPr>
              <w:t>работодателя</w:t>
            </w:r>
          </w:p>
        </w:tc>
        <w:tc>
          <w:tcPr>
            <w:tcW w:w="1954" w:type="dxa"/>
            <w:tcBorders>
              <w:bottom w:val="nil"/>
            </w:tcBorders>
          </w:tcPr>
          <w:p w:rsidR="001843CF" w:rsidRPr="001843CF" w:rsidRDefault="001843CF" w:rsidP="001843CF">
            <w:pPr>
              <w:rPr>
                <w:rFonts w:ascii="Times New Roman" w:eastAsia="Times New Roman" w:hAnsi="Times New Roman" w:cs="Times New Roman"/>
                <w:sz w:val="20"/>
              </w:rPr>
            </w:pPr>
          </w:p>
        </w:tc>
        <w:tc>
          <w:tcPr>
            <w:tcW w:w="1935" w:type="dxa"/>
            <w:tcBorders>
              <w:bottom w:val="nil"/>
            </w:tcBorders>
          </w:tcPr>
          <w:p w:rsidR="001843CF" w:rsidRPr="001843CF" w:rsidRDefault="001843CF" w:rsidP="001843CF">
            <w:pPr>
              <w:spacing w:line="260" w:lineRule="exact"/>
              <w:ind w:left="9"/>
              <w:jc w:val="center"/>
              <w:rPr>
                <w:rFonts w:ascii="Times New Roman" w:eastAsia="Times New Roman" w:hAnsi="Times New Roman" w:cs="Times New Roman"/>
                <w:sz w:val="24"/>
              </w:rPr>
            </w:pPr>
            <w:r w:rsidRPr="001843CF">
              <w:rPr>
                <w:rFonts w:ascii="Times New Roman" w:eastAsia="Times New Roman" w:hAnsi="Times New Roman" w:cs="Times New Roman"/>
                <w:sz w:val="24"/>
              </w:rPr>
              <w:t xml:space="preserve">Код </w:t>
            </w:r>
            <w:r w:rsidRPr="001843CF">
              <w:rPr>
                <w:rFonts w:ascii="Times New Roman" w:eastAsia="Times New Roman" w:hAnsi="Times New Roman" w:cs="Times New Roman"/>
                <w:spacing w:val="-4"/>
                <w:sz w:val="24"/>
              </w:rPr>
              <w:t>вида</w:t>
            </w:r>
          </w:p>
        </w:tc>
        <w:tc>
          <w:tcPr>
            <w:tcW w:w="1877" w:type="dxa"/>
            <w:tcBorders>
              <w:bottom w:val="nil"/>
            </w:tcBorders>
          </w:tcPr>
          <w:p w:rsidR="001843CF" w:rsidRPr="001843CF" w:rsidRDefault="001843CF" w:rsidP="001843CF">
            <w:pPr>
              <w:spacing w:line="260" w:lineRule="exact"/>
              <w:ind w:left="12" w:right="2"/>
              <w:jc w:val="center"/>
              <w:rPr>
                <w:rFonts w:ascii="Times New Roman" w:eastAsia="Times New Roman" w:hAnsi="Times New Roman" w:cs="Times New Roman"/>
                <w:sz w:val="24"/>
              </w:rPr>
            </w:pPr>
            <w:r w:rsidRPr="001843CF">
              <w:rPr>
                <w:rFonts w:ascii="Times New Roman" w:eastAsia="Times New Roman" w:hAnsi="Times New Roman" w:cs="Times New Roman"/>
                <w:sz w:val="24"/>
              </w:rPr>
              <w:t xml:space="preserve">Код </w:t>
            </w:r>
            <w:r w:rsidRPr="001843CF">
              <w:rPr>
                <w:rFonts w:ascii="Times New Roman" w:eastAsia="Times New Roman" w:hAnsi="Times New Roman" w:cs="Times New Roman"/>
                <w:spacing w:val="-2"/>
                <w:sz w:val="24"/>
              </w:rPr>
              <w:t>территории</w:t>
            </w:r>
          </w:p>
        </w:tc>
      </w:tr>
      <w:tr w:rsidR="001843CF" w:rsidRPr="001843CF" w:rsidTr="001843CF">
        <w:trPr>
          <w:trHeight w:val="276"/>
        </w:trPr>
        <w:tc>
          <w:tcPr>
            <w:tcW w:w="1906" w:type="dxa"/>
            <w:tcBorders>
              <w:top w:val="nil"/>
              <w:bottom w:val="nil"/>
            </w:tcBorders>
          </w:tcPr>
          <w:p w:rsidR="001843CF" w:rsidRPr="001843CF" w:rsidRDefault="001843CF" w:rsidP="001843CF">
            <w:pPr>
              <w:spacing w:line="256" w:lineRule="exact"/>
              <w:ind w:left="9" w:right="1"/>
              <w:jc w:val="center"/>
              <w:rPr>
                <w:rFonts w:ascii="Times New Roman" w:eastAsia="Times New Roman" w:hAnsi="Times New Roman" w:cs="Times New Roman"/>
                <w:sz w:val="24"/>
              </w:rPr>
            </w:pPr>
            <w:r w:rsidRPr="001843CF">
              <w:rPr>
                <w:rFonts w:ascii="Times New Roman" w:eastAsia="Times New Roman" w:hAnsi="Times New Roman" w:cs="Times New Roman"/>
                <w:spacing w:val="-2"/>
                <w:sz w:val="24"/>
              </w:rPr>
              <w:t>работодателя</w:t>
            </w:r>
          </w:p>
        </w:tc>
        <w:tc>
          <w:tcPr>
            <w:tcW w:w="1897" w:type="dxa"/>
            <w:tcBorders>
              <w:top w:val="nil"/>
              <w:bottom w:val="nil"/>
            </w:tcBorders>
          </w:tcPr>
          <w:p w:rsidR="001843CF" w:rsidRPr="001843CF" w:rsidRDefault="001843CF" w:rsidP="001843CF">
            <w:pPr>
              <w:spacing w:line="256" w:lineRule="exact"/>
              <w:ind w:left="14"/>
              <w:jc w:val="center"/>
              <w:rPr>
                <w:rFonts w:ascii="Times New Roman" w:eastAsia="Times New Roman" w:hAnsi="Times New Roman" w:cs="Times New Roman"/>
                <w:sz w:val="24"/>
              </w:rPr>
            </w:pPr>
            <w:r w:rsidRPr="001843CF">
              <w:rPr>
                <w:rFonts w:ascii="Times New Roman" w:eastAsia="Times New Roman" w:hAnsi="Times New Roman" w:cs="Times New Roman"/>
                <w:sz w:val="24"/>
              </w:rPr>
              <w:t xml:space="preserve">по </w:t>
            </w:r>
            <w:r w:rsidRPr="001843CF">
              <w:rPr>
                <w:rFonts w:ascii="Times New Roman" w:eastAsia="Times New Roman" w:hAnsi="Times New Roman" w:cs="Times New Roman"/>
                <w:spacing w:val="-4"/>
                <w:sz w:val="24"/>
              </w:rPr>
              <w:t>ОКПО</w:t>
            </w:r>
          </w:p>
        </w:tc>
        <w:tc>
          <w:tcPr>
            <w:tcW w:w="1954" w:type="dxa"/>
            <w:tcBorders>
              <w:top w:val="nil"/>
              <w:bottom w:val="nil"/>
            </w:tcBorders>
          </w:tcPr>
          <w:p w:rsidR="001843CF" w:rsidRPr="001843CF" w:rsidRDefault="001843CF" w:rsidP="001843CF">
            <w:pPr>
              <w:spacing w:line="256" w:lineRule="exact"/>
              <w:ind w:left="13" w:right="1"/>
              <w:jc w:val="center"/>
              <w:rPr>
                <w:rFonts w:ascii="Times New Roman" w:eastAsia="Times New Roman" w:hAnsi="Times New Roman" w:cs="Times New Roman"/>
                <w:sz w:val="24"/>
              </w:rPr>
            </w:pPr>
            <w:r w:rsidRPr="001843CF">
              <w:rPr>
                <w:rFonts w:ascii="Times New Roman" w:eastAsia="Times New Roman" w:hAnsi="Times New Roman" w:cs="Times New Roman"/>
                <w:sz w:val="24"/>
              </w:rPr>
              <w:t xml:space="preserve">Код </w:t>
            </w:r>
            <w:r w:rsidRPr="001843CF">
              <w:rPr>
                <w:rFonts w:ascii="Times New Roman" w:eastAsia="Times New Roman" w:hAnsi="Times New Roman" w:cs="Times New Roman"/>
                <w:spacing w:val="-2"/>
                <w:sz w:val="24"/>
              </w:rPr>
              <w:t>органа</w:t>
            </w:r>
          </w:p>
        </w:tc>
        <w:tc>
          <w:tcPr>
            <w:tcW w:w="1935" w:type="dxa"/>
            <w:tcBorders>
              <w:top w:val="nil"/>
              <w:bottom w:val="nil"/>
            </w:tcBorders>
          </w:tcPr>
          <w:p w:rsidR="001843CF" w:rsidRPr="001843CF" w:rsidRDefault="001843CF" w:rsidP="001843CF">
            <w:pPr>
              <w:spacing w:line="256" w:lineRule="exact"/>
              <w:ind w:left="9" w:right="4"/>
              <w:jc w:val="center"/>
              <w:rPr>
                <w:rFonts w:ascii="Times New Roman" w:eastAsia="Times New Roman" w:hAnsi="Times New Roman" w:cs="Times New Roman"/>
                <w:sz w:val="24"/>
              </w:rPr>
            </w:pPr>
            <w:r w:rsidRPr="001843CF">
              <w:rPr>
                <w:rFonts w:ascii="Times New Roman" w:eastAsia="Times New Roman" w:hAnsi="Times New Roman" w:cs="Times New Roman"/>
                <w:spacing w:val="-2"/>
                <w:sz w:val="24"/>
              </w:rPr>
              <w:t>экономической</w:t>
            </w:r>
          </w:p>
        </w:tc>
        <w:tc>
          <w:tcPr>
            <w:tcW w:w="1877" w:type="dxa"/>
            <w:tcBorders>
              <w:top w:val="nil"/>
              <w:bottom w:val="nil"/>
            </w:tcBorders>
          </w:tcPr>
          <w:p w:rsidR="001843CF" w:rsidRPr="001843CF" w:rsidRDefault="001843CF" w:rsidP="001843CF">
            <w:pPr>
              <w:spacing w:line="256" w:lineRule="exact"/>
              <w:ind w:left="12"/>
              <w:jc w:val="center"/>
              <w:rPr>
                <w:rFonts w:ascii="Times New Roman" w:eastAsia="Times New Roman" w:hAnsi="Times New Roman" w:cs="Times New Roman"/>
                <w:sz w:val="24"/>
              </w:rPr>
            </w:pPr>
            <w:r w:rsidRPr="001843CF">
              <w:rPr>
                <w:rFonts w:ascii="Times New Roman" w:eastAsia="Times New Roman" w:hAnsi="Times New Roman" w:cs="Times New Roman"/>
                <w:sz w:val="24"/>
              </w:rPr>
              <w:t xml:space="preserve">по </w:t>
            </w:r>
            <w:r w:rsidRPr="001843CF">
              <w:rPr>
                <w:rFonts w:ascii="Times New Roman" w:eastAsia="Times New Roman" w:hAnsi="Times New Roman" w:cs="Times New Roman"/>
                <w:spacing w:val="-2"/>
                <w:sz w:val="24"/>
              </w:rPr>
              <w:t>ОКТМО</w:t>
            </w:r>
          </w:p>
        </w:tc>
      </w:tr>
      <w:tr w:rsidR="001843CF" w:rsidRPr="001843CF" w:rsidTr="001843CF">
        <w:trPr>
          <w:trHeight w:val="275"/>
        </w:trPr>
        <w:tc>
          <w:tcPr>
            <w:tcW w:w="1906" w:type="dxa"/>
            <w:tcBorders>
              <w:top w:val="nil"/>
              <w:bottom w:val="nil"/>
            </w:tcBorders>
          </w:tcPr>
          <w:p w:rsidR="001843CF" w:rsidRPr="001843CF" w:rsidRDefault="001843CF" w:rsidP="001843CF">
            <w:pPr>
              <w:rPr>
                <w:rFonts w:ascii="Times New Roman" w:eastAsia="Times New Roman" w:hAnsi="Times New Roman" w:cs="Times New Roman"/>
                <w:sz w:val="20"/>
              </w:rPr>
            </w:pPr>
          </w:p>
        </w:tc>
        <w:tc>
          <w:tcPr>
            <w:tcW w:w="1897" w:type="dxa"/>
            <w:tcBorders>
              <w:top w:val="nil"/>
              <w:bottom w:val="nil"/>
            </w:tcBorders>
          </w:tcPr>
          <w:p w:rsidR="001843CF" w:rsidRPr="001843CF" w:rsidRDefault="001843CF" w:rsidP="001843CF">
            <w:pPr>
              <w:rPr>
                <w:rFonts w:ascii="Times New Roman" w:eastAsia="Times New Roman" w:hAnsi="Times New Roman" w:cs="Times New Roman"/>
                <w:sz w:val="20"/>
              </w:rPr>
            </w:pPr>
          </w:p>
        </w:tc>
        <w:tc>
          <w:tcPr>
            <w:tcW w:w="1954" w:type="dxa"/>
            <w:tcBorders>
              <w:top w:val="nil"/>
              <w:bottom w:val="nil"/>
            </w:tcBorders>
          </w:tcPr>
          <w:p w:rsidR="001843CF" w:rsidRPr="001843CF" w:rsidRDefault="001843CF" w:rsidP="001843CF">
            <w:pPr>
              <w:spacing w:line="256" w:lineRule="exact"/>
              <w:ind w:left="13" w:right="5"/>
              <w:jc w:val="center"/>
              <w:rPr>
                <w:rFonts w:ascii="Times New Roman" w:eastAsia="Times New Roman" w:hAnsi="Times New Roman" w:cs="Times New Roman"/>
                <w:sz w:val="24"/>
              </w:rPr>
            </w:pPr>
            <w:r w:rsidRPr="001843CF">
              <w:rPr>
                <w:rFonts w:ascii="Times New Roman" w:eastAsia="Times New Roman" w:hAnsi="Times New Roman" w:cs="Times New Roman"/>
                <w:spacing w:val="-2"/>
                <w:sz w:val="24"/>
              </w:rPr>
              <w:t>государственной</w:t>
            </w:r>
          </w:p>
        </w:tc>
        <w:tc>
          <w:tcPr>
            <w:tcW w:w="1935" w:type="dxa"/>
            <w:tcBorders>
              <w:top w:val="nil"/>
              <w:bottom w:val="nil"/>
            </w:tcBorders>
          </w:tcPr>
          <w:p w:rsidR="001843CF" w:rsidRPr="001843CF" w:rsidRDefault="001843CF" w:rsidP="001843CF">
            <w:pPr>
              <w:spacing w:line="256" w:lineRule="exact"/>
              <w:ind w:left="9" w:right="3"/>
              <w:jc w:val="center"/>
              <w:rPr>
                <w:rFonts w:ascii="Times New Roman" w:eastAsia="Times New Roman" w:hAnsi="Times New Roman" w:cs="Times New Roman"/>
                <w:sz w:val="24"/>
              </w:rPr>
            </w:pPr>
            <w:r w:rsidRPr="001843CF">
              <w:rPr>
                <w:rFonts w:ascii="Times New Roman" w:eastAsia="Times New Roman" w:hAnsi="Times New Roman" w:cs="Times New Roman"/>
                <w:sz w:val="24"/>
              </w:rPr>
              <w:t>деятельности</w:t>
            </w:r>
            <w:r w:rsidRPr="001843CF">
              <w:rPr>
                <w:rFonts w:ascii="Times New Roman" w:eastAsia="Times New Roman" w:hAnsi="Times New Roman" w:cs="Times New Roman"/>
                <w:spacing w:val="-6"/>
                <w:sz w:val="24"/>
              </w:rPr>
              <w:t xml:space="preserve"> </w:t>
            </w:r>
            <w:r w:rsidRPr="001843CF">
              <w:rPr>
                <w:rFonts w:ascii="Times New Roman" w:eastAsia="Times New Roman" w:hAnsi="Times New Roman" w:cs="Times New Roman"/>
                <w:spacing w:val="-5"/>
                <w:sz w:val="24"/>
              </w:rPr>
              <w:t>по</w:t>
            </w:r>
          </w:p>
        </w:tc>
        <w:tc>
          <w:tcPr>
            <w:tcW w:w="1877" w:type="dxa"/>
            <w:tcBorders>
              <w:top w:val="nil"/>
              <w:bottom w:val="nil"/>
            </w:tcBorders>
          </w:tcPr>
          <w:p w:rsidR="001843CF" w:rsidRPr="001843CF" w:rsidRDefault="001843CF" w:rsidP="001843CF">
            <w:pPr>
              <w:rPr>
                <w:rFonts w:ascii="Times New Roman" w:eastAsia="Times New Roman" w:hAnsi="Times New Roman" w:cs="Times New Roman"/>
                <w:sz w:val="20"/>
              </w:rPr>
            </w:pPr>
          </w:p>
        </w:tc>
      </w:tr>
      <w:tr w:rsidR="001843CF" w:rsidRPr="001843CF" w:rsidTr="001843CF">
        <w:trPr>
          <w:trHeight w:val="271"/>
        </w:trPr>
        <w:tc>
          <w:tcPr>
            <w:tcW w:w="1906" w:type="dxa"/>
            <w:tcBorders>
              <w:top w:val="nil"/>
            </w:tcBorders>
          </w:tcPr>
          <w:p w:rsidR="001843CF" w:rsidRPr="001843CF" w:rsidRDefault="001843CF" w:rsidP="001843CF">
            <w:pPr>
              <w:rPr>
                <w:rFonts w:ascii="Times New Roman" w:eastAsia="Times New Roman" w:hAnsi="Times New Roman" w:cs="Times New Roman"/>
                <w:sz w:val="20"/>
              </w:rPr>
            </w:pPr>
          </w:p>
        </w:tc>
        <w:tc>
          <w:tcPr>
            <w:tcW w:w="1897" w:type="dxa"/>
            <w:tcBorders>
              <w:top w:val="nil"/>
            </w:tcBorders>
          </w:tcPr>
          <w:p w:rsidR="001843CF" w:rsidRPr="001843CF" w:rsidRDefault="001843CF" w:rsidP="001843CF">
            <w:pPr>
              <w:rPr>
                <w:rFonts w:ascii="Times New Roman" w:eastAsia="Times New Roman" w:hAnsi="Times New Roman" w:cs="Times New Roman"/>
                <w:sz w:val="20"/>
              </w:rPr>
            </w:pPr>
          </w:p>
        </w:tc>
        <w:tc>
          <w:tcPr>
            <w:tcW w:w="1954" w:type="dxa"/>
            <w:tcBorders>
              <w:top w:val="nil"/>
            </w:tcBorders>
          </w:tcPr>
          <w:p w:rsidR="001843CF" w:rsidRPr="001843CF" w:rsidRDefault="001843CF" w:rsidP="001843CF">
            <w:pPr>
              <w:spacing w:line="252" w:lineRule="exact"/>
              <w:ind w:left="13"/>
              <w:jc w:val="center"/>
              <w:rPr>
                <w:rFonts w:ascii="Times New Roman" w:eastAsia="Times New Roman" w:hAnsi="Times New Roman" w:cs="Times New Roman"/>
                <w:sz w:val="24"/>
              </w:rPr>
            </w:pPr>
            <w:r w:rsidRPr="001843CF">
              <w:rPr>
                <w:rFonts w:ascii="Times New Roman" w:eastAsia="Times New Roman" w:hAnsi="Times New Roman" w:cs="Times New Roman"/>
                <w:sz w:val="24"/>
              </w:rPr>
              <w:t>власти</w:t>
            </w:r>
            <w:r w:rsidRPr="001843CF">
              <w:rPr>
                <w:rFonts w:ascii="Times New Roman" w:eastAsia="Times New Roman" w:hAnsi="Times New Roman" w:cs="Times New Roman"/>
                <w:spacing w:val="-2"/>
                <w:sz w:val="24"/>
              </w:rPr>
              <w:t xml:space="preserve"> </w:t>
            </w:r>
            <w:r w:rsidRPr="001843CF">
              <w:rPr>
                <w:rFonts w:ascii="Times New Roman" w:eastAsia="Times New Roman" w:hAnsi="Times New Roman" w:cs="Times New Roman"/>
                <w:sz w:val="24"/>
              </w:rPr>
              <w:t>по</w:t>
            </w:r>
            <w:r w:rsidRPr="001843CF">
              <w:rPr>
                <w:rFonts w:ascii="Times New Roman" w:eastAsia="Times New Roman" w:hAnsi="Times New Roman" w:cs="Times New Roman"/>
                <w:spacing w:val="-1"/>
                <w:sz w:val="24"/>
              </w:rPr>
              <w:t xml:space="preserve"> </w:t>
            </w:r>
            <w:r w:rsidRPr="001843CF">
              <w:rPr>
                <w:rFonts w:ascii="Times New Roman" w:eastAsia="Times New Roman" w:hAnsi="Times New Roman" w:cs="Times New Roman"/>
                <w:spacing w:val="-2"/>
                <w:sz w:val="24"/>
              </w:rPr>
              <w:t>ОКОГУ</w:t>
            </w:r>
          </w:p>
        </w:tc>
        <w:tc>
          <w:tcPr>
            <w:tcW w:w="1935" w:type="dxa"/>
            <w:tcBorders>
              <w:top w:val="nil"/>
            </w:tcBorders>
          </w:tcPr>
          <w:p w:rsidR="001843CF" w:rsidRPr="001843CF" w:rsidRDefault="001843CF" w:rsidP="001843CF">
            <w:pPr>
              <w:spacing w:line="252" w:lineRule="exact"/>
              <w:ind w:left="9" w:right="2"/>
              <w:jc w:val="center"/>
              <w:rPr>
                <w:rFonts w:ascii="Times New Roman" w:eastAsia="Times New Roman" w:hAnsi="Times New Roman" w:cs="Times New Roman"/>
                <w:sz w:val="24"/>
              </w:rPr>
            </w:pPr>
            <w:r w:rsidRPr="001843CF">
              <w:rPr>
                <w:rFonts w:ascii="Times New Roman" w:eastAsia="Times New Roman" w:hAnsi="Times New Roman" w:cs="Times New Roman"/>
                <w:spacing w:val="-2"/>
                <w:sz w:val="24"/>
              </w:rPr>
              <w:t>ОКВЭД</w:t>
            </w:r>
          </w:p>
        </w:tc>
        <w:tc>
          <w:tcPr>
            <w:tcW w:w="1877" w:type="dxa"/>
            <w:tcBorders>
              <w:top w:val="nil"/>
            </w:tcBorders>
          </w:tcPr>
          <w:p w:rsidR="001843CF" w:rsidRPr="001843CF" w:rsidRDefault="001843CF" w:rsidP="001843CF">
            <w:pPr>
              <w:rPr>
                <w:rFonts w:ascii="Times New Roman" w:eastAsia="Times New Roman" w:hAnsi="Times New Roman" w:cs="Times New Roman"/>
                <w:sz w:val="20"/>
              </w:rPr>
            </w:pPr>
          </w:p>
        </w:tc>
      </w:tr>
      <w:tr w:rsidR="001843CF" w:rsidRPr="001843CF" w:rsidTr="001843CF">
        <w:trPr>
          <w:trHeight w:val="287"/>
        </w:trPr>
        <w:tc>
          <w:tcPr>
            <w:tcW w:w="1906" w:type="dxa"/>
          </w:tcPr>
          <w:p w:rsidR="001843CF" w:rsidRPr="001843CF" w:rsidRDefault="001843CF" w:rsidP="001843CF">
            <w:pPr>
              <w:rPr>
                <w:rFonts w:ascii="Times New Roman" w:eastAsia="Times New Roman" w:hAnsi="Times New Roman" w:cs="Times New Roman"/>
                <w:sz w:val="20"/>
              </w:rPr>
            </w:pPr>
          </w:p>
        </w:tc>
        <w:tc>
          <w:tcPr>
            <w:tcW w:w="1897" w:type="dxa"/>
          </w:tcPr>
          <w:p w:rsidR="001843CF" w:rsidRPr="001843CF" w:rsidRDefault="001843CF" w:rsidP="001843CF">
            <w:pPr>
              <w:rPr>
                <w:rFonts w:ascii="Times New Roman" w:eastAsia="Times New Roman" w:hAnsi="Times New Roman" w:cs="Times New Roman"/>
                <w:sz w:val="20"/>
              </w:rPr>
            </w:pPr>
          </w:p>
        </w:tc>
        <w:tc>
          <w:tcPr>
            <w:tcW w:w="1954" w:type="dxa"/>
          </w:tcPr>
          <w:p w:rsidR="001843CF" w:rsidRPr="001843CF" w:rsidRDefault="001843CF" w:rsidP="001843CF">
            <w:pPr>
              <w:rPr>
                <w:rFonts w:ascii="Times New Roman" w:eastAsia="Times New Roman" w:hAnsi="Times New Roman" w:cs="Times New Roman"/>
                <w:sz w:val="20"/>
              </w:rPr>
            </w:pPr>
          </w:p>
        </w:tc>
        <w:tc>
          <w:tcPr>
            <w:tcW w:w="1935" w:type="dxa"/>
          </w:tcPr>
          <w:p w:rsidR="001843CF" w:rsidRPr="001843CF" w:rsidRDefault="001843CF" w:rsidP="001843CF">
            <w:pPr>
              <w:rPr>
                <w:rFonts w:ascii="Times New Roman" w:eastAsia="Times New Roman" w:hAnsi="Times New Roman" w:cs="Times New Roman"/>
                <w:sz w:val="20"/>
              </w:rPr>
            </w:pPr>
          </w:p>
        </w:tc>
        <w:tc>
          <w:tcPr>
            <w:tcW w:w="1877" w:type="dxa"/>
          </w:tcPr>
          <w:p w:rsidR="001843CF" w:rsidRPr="001843CF" w:rsidRDefault="001843CF" w:rsidP="001843CF">
            <w:pPr>
              <w:rPr>
                <w:rFonts w:ascii="Times New Roman" w:eastAsia="Times New Roman" w:hAnsi="Times New Roman" w:cs="Times New Roman"/>
                <w:sz w:val="20"/>
              </w:rPr>
            </w:pPr>
          </w:p>
        </w:tc>
      </w:tr>
    </w:tbl>
    <w:p w:rsidR="001843CF" w:rsidRPr="001843CF" w:rsidRDefault="001843CF" w:rsidP="001843CF">
      <w:pPr>
        <w:widowControl w:val="0"/>
        <w:autoSpaceDE w:val="0"/>
        <w:autoSpaceDN w:val="0"/>
        <w:spacing w:before="247" w:after="0" w:line="240" w:lineRule="auto"/>
        <w:rPr>
          <w:rFonts w:ascii="Times New Roman" w:eastAsia="Times New Roman" w:hAnsi="Times New Roman" w:cs="Times New Roman"/>
          <w:b/>
          <w:sz w:val="24"/>
          <w:szCs w:val="24"/>
        </w:rPr>
      </w:pPr>
    </w:p>
    <w:p w:rsidR="001843CF" w:rsidRPr="001843CF" w:rsidRDefault="001843CF" w:rsidP="001843CF">
      <w:pPr>
        <w:tabs>
          <w:tab w:val="left" w:pos="3062"/>
        </w:tabs>
        <w:ind w:right="54"/>
        <w:jc w:val="center"/>
        <w:rPr>
          <w:rFonts w:ascii="Times New Roman" w:eastAsia="Calibri" w:hAnsi="Times New Roman" w:cs="Times New Roman"/>
          <w:sz w:val="24"/>
        </w:rPr>
      </w:pPr>
      <w:r w:rsidRPr="001843CF">
        <w:rPr>
          <w:rFonts w:ascii="Times New Roman" w:eastAsia="Calibri" w:hAnsi="Times New Roman" w:cs="Times New Roman"/>
          <w:b/>
          <w:sz w:val="24"/>
        </w:rPr>
        <w:t>КАРТА №</w:t>
      </w:r>
      <w:r w:rsidRPr="001843CF">
        <w:rPr>
          <w:rFonts w:ascii="Times New Roman" w:eastAsia="Calibri" w:hAnsi="Times New Roman" w:cs="Times New Roman"/>
          <w:b/>
          <w:spacing w:val="18"/>
          <w:sz w:val="24"/>
        </w:rPr>
        <w:t xml:space="preserve"> </w:t>
      </w:r>
      <w:r w:rsidRPr="001843CF">
        <w:rPr>
          <w:rFonts w:ascii="Times New Roman" w:eastAsia="Calibri" w:hAnsi="Times New Roman" w:cs="Times New Roman"/>
          <w:sz w:val="24"/>
          <w:u w:val="single"/>
        </w:rPr>
        <w:tab/>
      </w:r>
    </w:p>
    <w:p w:rsidR="001843CF" w:rsidRPr="001843CF" w:rsidRDefault="001843CF" w:rsidP="001843CF">
      <w:pPr>
        <w:widowControl w:val="0"/>
        <w:autoSpaceDE w:val="0"/>
        <w:autoSpaceDN w:val="0"/>
        <w:spacing w:after="0" w:line="240" w:lineRule="auto"/>
        <w:ind w:left="487" w:right="558"/>
        <w:jc w:val="center"/>
        <w:outlineLvl w:val="0"/>
        <w:rPr>
          <w:rFonts w:ascii="Times New Roman" w:eastAsia="Times New Roman" w:hAnsi="Times New Roman" w:cs="Times New Roman"/>
          <w:b/>
          <w:bCs/>
          <w:sz w:val="24"/>
          <w:szCs w:val="24"/>
        </w:rPr>
      </w:pPr>
      <w:r w:rsidRPr="001843CF">
        <w:rPr>
          <w:rFonts w:ascii="Times New Roman" w:eastAsia="Times New Roman" w:hAnsi="Times New Roman" w:cs="Times New Roman"/>
          <w:b/>
          <w:bCs/>
          <w:sz w:val="24"/>
          <w:szCs w:val="24"/>
        </w:rPr>
        <w:t>специальной</w:t>
      </w:r>
      <w:r w:rsidRPr="001843CF">
        <w:rPr>
          <w:rFonts w:ascii="Times New Roman" w:eastAsia="Times New Roman" w:hAnsi="Times New Roman" w:cs="Times New Roman"/>
          <w:b/>
          <w:bCs/>
          <w:spacing w:val="-6"/>
          <w:sz w:val="24"/>
          <w:szCs w:val="24"/>
        </w:rPr>
        <w:t xml:space="preserve"> </w:t>
      </w:r>
      <w:r w:rsidRPr="001843CF">
        <w:rPr>
          <w:rFonts w:ascii="Times New Roman" w:eastAsia="Times New Roman" w:hAnsi="Times New Roman" w:cs="Times New Roman"/>
          <w:b/>
          <w:bCs/>
          <w:sz w:val="24"/>
          <w:szCs w:val="24"/>
        </w:rPr>
        <w:t>оценки</w:t>
      </w:r>
      <w:r w:rsidRPr="001843CF">
        <w:rPr>
          <w:rFonts w:ascii="Times New Roman" w:eastAsia="Times New Roman" w:hAnsi="Times New Roman" w:cs="Times New Roman"/>
          <w:b/>
          <w:bCs/>
          <w:spacing w:val="-6"/>
          <w:sz w:val="24"/>
          <w:szCs w:val="24"/>
        </w:rPr>
        <w:t xml:space="preserve"> </w:t>
      </w:r>
      <w:r w:rsidRPr="001843CF">
        <w:rPr>
          <w:rFonts w:ascii="Times New Roman" w:eastAsia="Times New Roman" w:hAnsi="Times New Roman" w:cs="Times New Roman"/>
          <w:b/>
          <w:bCs/>
          <w:sz w:val="24"/>
          <w:szCs w:val="24"/>
        </w:rPr>
        <w:t>условий</w:t>
      </w:r>
      <w:r w:rsidRPr="001843CF">
        <w:rPr>
          <w:rFonts w:ascii="Times New Roman" w:eastAsia="Times New Roman" w:hAnsi="Times New Roman" w:cs="Times New Roman"/>
          <w:b/>
          <w:bCs/>
          <w:spacing w:val="-5"/>
          <w:sz w:val="24"/>
          <w:szCs w:val="24"/>
        </w:rPr>
        <w:t xml:space="preserve"> </w:t>
      </w:r>
      <w:r w:rsidRPr="001843CF">
        <w:rPr>
          <w:rFonts w:ascii="Times New Roman" w:eastAsia="Times New Roman" w:hAnsi="Times New Roman" w:cs="Times New Roman"/>
          <w:b/>
          <w:bCs/>
          <w:spacing w:val="-2"/>
          <w:sz w:val="24"/>
          <w:szCs w:val="24"/>
        </w:rPr>
        <w:t>труда</w:t>
      </w:r>
    </w:p>
    <w:p w:rsidR="001843CF" w:rsidRPr="001843CF" w:rsidRDefault="001843CF" w:rsidP="001843CF">
      <w:pPr>
        <w:widowControl w:val="0"/>
        <w:autoSpaceDE w:val="0"/>
        <w:autoSpaceDN w:val="0"/>
        <w:spacing w:after="0" w:line="240" w:lineRule="auto"/>
        <w:rPr>
          <w:rFonts w:ascii="Times New Roman" w:eastAsia="Times New Roman" w:hAnsi="Times New Roman" w:cs="Times New Roman"/>
          <w:b/>
          <w:sz w:val="20"/>
          <w:szCs w:val="24"/>
        </w:rPr>
      </w:pPr>
    </w:p>
    <w:p w:rsidR="001843CF" w:rsidRPr="001843CF" w:rsidRDefault="001843CF" w:rsidP="001843CF">
      <w:pPr>
        <w:widowControl w:val="0"/>
        <w:autoSpaceDE w:val="0"/>
        <w:autoSpaceDN w:val="0"/>
        <w:spacing w:before="38" w:after="0" w:line="240" w:lineRule="auto"/>
        <w:rPr>
          <w:rFonts w:ascii="Times New Roman" w:eastAsia="Times New Roman" w:hAnsi="Times New Roman" w:cs="Times New Roman"/>
          <w:b/>
          <w:sz w:val="20"/>
          <w:szCs w:val="24"/>
        </w:rPr>
      </w:pPr>
      <w:r w:rsidRPr="001843CF">
        <w:rPr>
          <w:rFonts w:ascii="Times New Roman" w:eastAsia="Times New Roman" w:hAnsi="Times New Roman" w:cs="Times New Roman"/>
          <w:b/>
          <w:noProof/>
          <w:sz w:val="20"/>
          <w:szCs w:val="24"/>
          <w:lang w:eastAsia="ru-RU"/>
        </w:rPr>
        <mc:AlternateContent>
          <mc:Choice Requires="wps">
            <w:drawing>
              <wp:anchor distT="0" distB="0" distL="0" distR="0" simplePos="0" relativeHeight="251728896" behindDoc="1" locked="0" layoutInCell="1" allowOverlap="1" wp14:anchorId="6389CB52" wp14:editId="3849FD3A">
                <wp:simplePos x="0" y="0"/>
                <wp:positionH relativeFrom="page">
                  <wp:posOffset>861364</wp:posOffset>
                </wp:positionH>
                <wp:positionV relativeFrom="paragraph">
                  <wp:posOffset>185476</wp:posOffset>
                </wp:positionV>
                <wp:extent cx="6149340" cy="6350"/>
                <wp:effectExtent l="0" t="0" r="0" b="0"/>
                <wp:wrapTopAndBottom/>
                <wp:docPr id="84"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9340" cy="6350"/>
                        </a:xfrm>
                        <a:custGeom>
                          <a:avLst/>
                          <a:gdLst/>
                          <a:ahLst/>
                          <a:cxnLst/>
                          <a:rect l="l" t="t" r="r" b="b"/>
                          <a:pathLst>
                            <a:path w="6149340" h="6350">
                              <a:moveTo>
                                <a:pt x="6149086" y="0"/>
                              </a:moveTo>
                              <a:lnTo>
                                <a:pt x="0" y="0"/>
                              </a:lnTo>
                              <a:lnTo>
                                <a:pt x="0" y="6096"/>
                              </a:lnTo>
                              <a:lnTo>
                                <a:pt x="6149086" y="6096"/>
                              </a:lnTo>
                              <a:lnTo>
                                <a:pt x="61490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637678" id="Graphic 12" o:spid="_x0000_s1026" style="position:absolute;margin-left:67.8pt;margin-top:14.6pt;width:484.2pt;height:.5pt;z-index:-251587584;visibility:visible;mso-wrap-style:square;mso-wrap-distance-left:0;mso-wrap-distance-top:0;mso-wrap-distance-right:0;mso-wrap-distance-bottom:0;mso-position-horizontal:absolute;mso-position-horizontal-relative:page;mso-position-vertical:absolute;mso-position-vertical-relative:text;v-text-anchor:top" coordsize="61493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" path="m6149086,l,,,6096r6149086,l6149086,xe" fillcolor="black" stroked="f">
                <v:path arrowok="t"/>
                <w10:wrap type="topAndBottom" anchorx="page"/>
              </v:shape>
            </w:pict>
          </mc:Fallback>
        </mc:AlternateContent>
      </w:r>
    </w:p>
    <w:p w:rsidR="001843CF" w:rsidRPr="001843CF" w:rsidRDefault="001843CF" w:rsidP="001843CF">
      <w:pPr>
        <w:spacing w:before="2"/>
        <w:ind w:right="69"/>
        <w:jc w:val="center"/>
        <w:rPr>
          <w:rFonts w:ascii="Times New Roman" w:eastAsia="Calibri" w:hAnsi="Times New Roman" w:cs="Times New Roman"/>
          <w:sz w:val="16"/>
        </w:rPr>
      </w:pPr>
      <w:r w:rsidRPr="001843CF">
        <w:rPr>
          <w:rFonts w:ascii="Times New Roman" w:eastAsia="Calibri" w:hAnsi="Times New Roman" w:cs="Times New Roman"/>
          <w:sz w:val="16"/>
        </w:rPr>
        <w:t>(наименование</w:t>
      </w:r>
      <w:r w:rsidRPr="001843CF">
        <w:rPr>
          <w:rFonts w:ascii="Times New Roman" w:eastAsia="Calibri" w:hAnsi="Times New Roman" w:cs="Times New Roman"/>
          <w:spacing w:val="-10"/>
          <w:sz w:val="16"/>
        </w:rPr>
        <w:t xml:space="preserve"> </w:t>
      </w:r>
      <w:r w:rsidRPr="001843CF">
        <w:rPr>
          <w:rFonts w:ascii="Times New Roman" w:eastAsia="Calibri" w:hAnsi="Times New Roman" w:cs="Times New Roman"/>
          <w:sz w:val="16"/>
        </w:rPr>
        <w:t>профессии</w:t>
      </w:r>
      <w:r w:rsidRPr="001843CF">
        <w:rPr>
          <w:rFonts w:ascii="Times New Roman" w:eastAsia="Calibri" w:hAnsi="Times New Roman" w:cs="Times New Roman"/>
          <w:spacing w:val="-8"/>
          <w:sz w:val="16"/>
        </w:rPr>
        <w:t xml:space="preserve"> </w:t>
      </w:r>
      <w:r w:rsidRPr="001843CF">
        <w:rPr>
          <w:rFonts w:ascii="Times New Roman" w:eastAsia="Calibri" w:hAnsi="Times New Roman" w:cs="Times New Roman"/>
          <w:sz w:val="16"/>
        </w:rPr>
        <w:t>(должности)</w:t>
      </w:r>
      <w:r w:rsidRPr="001843CF">
        <w:rPr>
          <w:rFonts w:ascii="Times New Roman" w:eastAsia="Calibri" w:hAnsi="Times New Roman" w:cs="Times New Roman"/>
          <w:spacing w:val="-8"/>
          <w:sz w:val="16"/>
        </w:rPr>
        <w:t xml:space="preserve"> </w:t>
      </w:r>
      <w:r w:rsidRPr="001843CF">
        <w:rPr>
          <w:rFonts w:ascii="Times New Roman" w:eastAsia="Calibri" w:hAnsi="Times New Roman" w:cs="Times New Roman"/>
          <w:spacing w:val="-2"/>
          <w:sz w:val="16"/>
        </w:rPr>
        <w:t>работника)</w:t>
      </w:r>
    </w:p>
    <w:p w:rsidR="001843CF" w:rsidRPr="001843CF" w:rsidRDefault="001843CF" w:rsidP="001843CF">
      <w:pPr>
        <w:widowControl w:val="0"/>
        <w:tabs>
          <w:tab w:val="left" w:pos="9581"/>
        </w:tabs>
        <w:autoSpaceDE w:val="0"/>
        <w:autoSpaceDN w:val="0"/>
        <w:spacing w:before="137" w:after="0" w:line="240" w:lineRule="auto"/>
        <w:ind w:left="110" w:right="178"/>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Наименование структурного подразделения</w:t>
      </w:r>
      <w:r w:rsidRPr="001843CF">
        <w:rPr>
          <w:rFonts w:ascii="Times New Roman" w:eastAsia="Times New Roman" w:hAnsi="Times New Roman" w:cs="Times New Roman"/>
          <w:spacing w:val="43"/>
          <w:sz w:val="24"/>
          <w:szCs w:val="24"/>
        </w:rPr>
        <w:t xml:space="preserve"> </w:t>
      </w:r>
      <w:r w:rsidRPr="001843CF">
        <w:rPr>
          <w:rFonts w:ascii="Times New Roman" w:eastAsia="Times New Roman" w:hAnsi="Times New Roman" w:cs="Times New Roman"/>
          <w:sz w:val="24"/>
          <w:szCs w:val="24"/>
          <w:u w:val="single"/>
        </w:rPr>
        <w:tab/>
      </w:r>
      <w:r w:rsidRPr="001843CF">
        <w:rPr>
          <w:rFonts w:ascii="Times New Roman" w:eastAsia="Times New Roman" w:hAnsi="Times New Roman" w:cs="Times New Roman"/>
          <w:sz w:val="24"/>
          <w:szCs w:val="24"/>
        </w:rPr>
        <w:t xml:space="preserve"> Количество и номера аналогичных рабочих мест</w:t>
      </w:r>
      <w:r w:rsidRPr="001843CF">
        <w:rPr>
          <w:rFonts w:ascii="Times New Roman" w:eastAsia="Times New Roman" w:hAnsi="Times New Roman" w:cs="Times New Roman"/>
          <w:spacing w:val="30"/>
          <w:sz w:val="24"/>
          <w:szCs w:val="24"/>
        </w:rPr>
        <w:t xml:space="preserve"> </w:t>
      </w:r>
      <w:r w:rsidRPr="001843CF">
        <w:rPr>
          <w:rFonts w:ascii="Times New Roman" w:eastAsia="Times New Roman" w:hAnsi="Times New Roman" w:cs="Times New Roman"/>
          <w:sz w:val="24"/>
          <w:szCs w:val="24"/>
          <w:u w:val="single"/>
        </w:rPr>
        <w:tab/>
      </w:r>
      <w:r w:rsidRPr="001843CF">
        <w:rPr>
          <w:rFonts w:ascii="Times New Roman" w:eastAsia="Times New Roman" w:hAnsi="Times New Roman" w:cs="Times New Roman"/>
          <w:sz w:val="24"/>
          <w:szCs w:val="24"/>
        </w:rPr>
        <w:t xml:space="preserve"> Строка 010. Выпуск Единого тарифно-квалификационного справочника работ и профессий рабочих</w:t>
      </w:r>
      <w:r w:rsidRPr="001843CF">
        <w:rPr>
          <w:rFonts w:ascii="Times New Roman" w:eastAsia="Times New Roman" w:hAnsi="Times New Roman" w:cs="Times New Roman"/>
          <w:spacing w:val="40"/>
          <w:sz w:val="24"/>
          <w:szCs w:val="24"/>
        </w:rPr>
        <w:t xml:space="preserve"> </w:t>
      </w:r>
      <w:r w:rsidRPr="001843CF">
        <w:rPr>
          <w:rFonts w:ascii="Times New Roman" w:eastAsia="Times New Roman" w:hAnsi="Times New Roman" w:cs="Times New Roman"/>
          <w:sz w:val="24"/>
          <w:szCs w:val="24"/>
        </w:rPr>
        <w:t>народного</w:t>
      </w:r>
      <w:r w:rsidRPr="001843CF">
        <w:rPr>
          <w:rFonts w:ascii="Times New Roman" w:eastAsia="Times New Roman" w:hAnsi="Times New Roman" w:cs="Times New Roman"/>
          <w:spacing w:val="40"/>
          <w:sz w:val="24"/>
          <w:szCs w:val="24"/>
        </w:rPr>
        <w:t xml:space="preserve"> </w:t>
      </w:r>
      <w:r w:rsidRPr="001843CF">
        <w:rPr>
          <w:rFonts w:ascii="Times New Roman" w:eastAsia="Times New Roman" w:hAnsi="Times New Roman" w:cs="Times New Roman"/>
          <w:sz w:val="24"/>
          <w:szCs w:val="24"/>
        </w:rPr>
        <w:t>хозяйства</w:t>
      </w:r>
      <w:r w:rsidRPr="001843CF">
        <w:rPr>
          <w:rFonts w:ascii="Times New Roman" w:eastAsia="Times New Roman" w:hAnsi="Times New Roman" w:cs="Times New Roman"/>
          <w:spacing w:val="40"/>
          <w:sz w:val="24"/>
          <w:szCs w:val="24"/>
        </w:rPr>
        <w:t xml:space="preserve"> </w:t>
      </w:r>
      <w:r w:rsidRPr="001843CF">
        <w:rPr>
          <w:rFonts w:ascii="Times New Roman" w:eastAsia="Times New Roman" w:hAnsi="Times New Roman" w:cs="Times New Roman"/>
          <w:sz w:val="24"/>
          <w:szCs w:val="24"/>
        </w:rPr>
        <w:t>СССР</w:t>
      </w:r>
      <w:r w:rsidRPr="001843CF">
        <w:rPr>
          <w:rFonts w:ascii="Times New Roman" w:eastAsia="Times New Roman" w:hAnsi="Times New Roman" w:cs="Times New Roman"/>
          <w:spacing w:val="40"/>
          <w:sz w:val="24"/>
          <w:szCs w:val="24"/>
        </w:rPr>
        <w:t xml:space="preserve"> </w:t>
      </w:r>
      <w:r w:rsidRPr="001843CF">
        <w:rPr>
          <w:rFonts w:ascii="Times New Roman" w:eastAsia="Times New Roman" w:hAnsi="Times New Roman" w:cs="Times New Roman"/>
          <w:sz w:val="24"/>
          <w:szCs w:val="24"/>
        </w:rPr>
        <w:t>(ЕТКС),</w:t>
      </w:r>
      <w:r w:rsidRPr="001843CF">
        <w:rPr>
          <w:rFonts w:ascii="Times New Roman" w:eastAsia="Times New Roman" w:hAnsi="Times New Roman" w:cs="Times New Roman"/>
          <w:spacing w:val="40"/>
          <w:sz w:val="24"/>
          <w:szCs w:val="24"/>
        </w:rPr>
        <w:t xml:space="preserve"> </w:t>
      </w:r>
      <w:r w:rsidRPr="001843CF">
        <w:rPr>
          <w:rFonts w:ascii="Times New Roman" w:eastAsia="Times New Roman" w:hAnsi="Times New Roman" w:cs="Times New Roman"/>
          <w:sz w:val="24"/>
          <w:szCs w:val="24"/>
        </w:rPr>
        <w:t>Единого</w:t>
      </w:r>
      <w:r w:rsidRPr="001843CF">
        <w:rPr>
          <w:rFonts w:ascii="Times New Roman" w:eastAsia="Times New Roman" w:hAnsi="Times New Roman" w:cs="Times New Roman"/>
          <w:spacing w:val="40"/>
          <w:sz w:val="24"/>
          <w:szCs w:val="24"/>
        </w:rPr>
        <w:t xml:space="preserve"> </w:t>
      </w:r>
      <w:r w:rsidRPr="001843CF">
        <w:rPr>
          <w:rFonts w:ascii="Times New Roman" w:eastAsia="Times New Roman" w:hAnsi="Times New Roman" w:cs="Times New Roman"/>
          <w:sz w:val="24"/>
          <w:szCs w:val="24"/>
        </w:rPr>
        <w:t>квалификационного</w:t>
      </w:r>
      <w:r w:rsidRPr="001843CF">
        <w:rPr>
          <w:rFonts w:ascii="Times New Roman" w:eastAsia="Times New Roman" w:hAnsi="Times New Roman" w:cs="Times New Roman"/>
          <w:spacing w:val="80"/>
          <w:sz w:val="24"/>
          <w:szCs w:val="24"/>
        </w:rPr>
        <w:t xml:space="preserve"> </w:t>
      </w:r>
      <w:r w:rsidRPr="001843CF">
        <w:rPr>
          <w:rFonts w:ascii="Times New Roman" w:eastAsia="Times New Roman" w:hAnsi="Times New Roman" w:cs="Times New Roman"/>
          <w:sz w:val="24"/>
          <w:szCs w:val="24"/>
        </w:rPr>
        <w:t>справочника</w:t>
      </w:r>
      <w:r w:rsidRPr="001843CF">
        <w:rPr>
          <w:rFonts w:ascii="Times New Roman" w:eastAsia="Times New Roman" w:hAnsi="Times New Roman" w:cs="Times New Roman"/>
          <w:spacing w:val="80"/>
          <w:sz w:val="24"/>
          <w:szCs w:val="24"/>
        </w:rPr>
        <w:t xml:space="preserve"> </w:t>
      </w:r>
      <w:r w:rsidRPr="001843CF">
        <w:rPr>
          <w:rFonts w:ascii="Times New Roman" w:eastAsia="Times New Roman" w:hAnsi="Times New Roman" w:cs="Times New Roman"/>
          <w:sz w:val="24"/>
          <w:szCs w:val="24"/>
        </w:rPr>
        <w:t>должностей</w:t>
      </w:r>
      <w:r w:rsidRPr="001843CF">
        <w:rPr>
          <w:rFonts w:ascii="Times New Roman" w:eastAsia="Times New Roman" w:hAnsi="Times New Roman" w:cs="Times New Roman"/>
          <w:spacing w:val="80"/>
          <w:w w:val="150"/>
          <w:sz w:val="24"/>
          <w:szCs w:val="24"/>
        </w:rPr>
        <w:t xml:space="preserve"> </w:t>
      </w:r>
      <w:r w:rsidRPr="001843CF">
        <w:rPr>
          <w:rFonts w:ascii="Times New Roman" w:eastAsia="Times New Roman" w:hAnsi="Times New Roman" w:cs="Times New Roman"/>
          <w:sz w:val="24"/>
          <w:szCs w:val="24"/>
        </w:rPr>
        <w:t>руководителей,</w:t>
      </w:r>
      <w:r w:rsidRPr="001843CF">
        <w:rPr>
          <w:rFonts w:ascii="Times New Roman" w:eastAsia="Times New Roman" w:hAnsi="Times New Roman" w:cs="Times New Roman"/>
          <w:spacing w:val="80"/>
          <w:w w:val="150"/>
          <w:sz w:val="24"/>
          <w:szCs w:val="24"/>
        </w:rPr>
        <w:t xml:space="preserve"> </w:t>
      </w:r>
      <w:r w:rsidRPr="001843CF">
        <w:rPr>
          <w:rFonts w:ascii="Times New Roman" w:eastAsia="Times New Roman" w:hAnsi="Times New Roman" w:cs="Times New Roman"/>
          <w:sz w:val="24"/>
          <w:szCs w:val="24"/>
        </w:rPr>
        <w:t>специалистов</w:t>
      </w:r>
      <w:r w:rsidRPr="001843CF">
        <w:rPr>
          <w:rFonts w:ascii="Times New Roman" w:eastAsia="Times New Roman" w:hAnsi="Times New Roman" w:cs="Times New Roman"/>
          <w:spacing w:val="80"/>
          <w:w w:val="150"/>
          <w:sz w:val="24"/>
          <w:szCs w:val="24"/>
        </w:rPr>
        <w:t xml:space="preserve"> </w:t>
      </w:r>
      <w:r w:rsidRPr="001843CF">
        <w:rPr>
          <w:rFonts w:ascii="Times New Roman" w:eastAsia="Times New Roman" w:hAnsi="Times New Roman" w:cs="Times New Roman"/>
          <w:sz w:val="24"/>
          <w:szCs w:val="24"/>
        </w:rPr>
        <w:t>и</w:t>
      </w:r>
      <w:r w:rsidRPr="001843CF">
        <w:rPr>
          <w:rFonts w:ascii="Times New Roman" w:eastAsia="Times New Roman" w:hAnsi="Times New Roman" w:cs="Times New Roman"/>
          <w:spacing w:val="80"/>
          <w:w w:val="150"/>
          <w:sz w:val="24"/>
          <w:szCs w:val="24"/>
        </w:rPr>
        <w:t xml:space="preserve"> </w:t>
      </w:r>
      <w:r w:rsidRPr="001843CF">
        <w:rPr>
          <w:rFonts w:ascii="Times New Roman" w:eastAsia="Times New Roman" w:hAnsi="Times New Roman" w:cs="Times New Roman"/>
          <w:sz w:val="24"/>
          <w:szCs w:val="24"/>
        </w:rPr>
        <w:t>других</w:t>
      </w:r>
      <w:r w:rsidRPr="001843CF">
        <w:rPr>
          <w:rFonts w:ascii="Times New Roman" w:eastAsia="Times New Roman" w:hAnsi="Times New Roman" w:cs="Times New Roman"/>
          <w:spacing w:val="80"/>
          <w:w w:val="150"/>
          <w:sz w:val="24"/>
          <w:szCs w:val="24"/>
        </w:rPr>
        <w:t xml:space="preserve"> </w:t>
      </w:r>
      <w:r w:rsidRPr="001843CF">
        <w:rPr>
          <w:rFonts w:ascii="Times New Roman" w:eastAsia="Times New Roman" w:hAnsi="Times New Roman" w:cs="Times New Roman"/>
          <w:sz w:val="24"/>
          <w:szCs w:val="24"/>
        </w:rPr>
        <w:t>служащих</w:t>
      </w:r>
      <w:r w:rsidRPr="001843CF">
        <w:rPr>
          <w:rFonts w:ascii="Times New Roman" w:eastAsia="Times New Roman" w:hAnsi="Times New Roman" w:cs="Times New Roman"/>
          <w:spacing w:val="80"/>
          <w:w w:val="150"/>
          <w:sz w:val="24"/>
          <w:szCs w:val="24"/>
        </w:rPr>
        <w:t xml:space="preserve"> </w:t>
      </w:r>
      <w:r w:rsidRPr="001843CF">
        <w:rPr>
          <w:rFonts w:ascii="Times New Roman" w:eastAsia="Times New Roman" w:hAnsi="Times New Roman" w:cs="Times New Roman"/>
          <w:sz w:val="24"/>
          <w:szCs w:val="24"/>
        </w:rPr>
        <w:t>(ЕКС),</w:t>
      </w:r>
      <w:r w:rsidRPr="001843CF">
        <w:rPr>
          <w:rFonts w:ascii="Times New Roman" w:eastAsia="Times New Roman" w:hAnsi="Times New Roman" w:cs="Times New Roman"/>
          <w:spacing w:val="80"/>
          <w:w w:val="150"/>
          <w:sz w:val="24"/>
          <w:szCs w:val="24"/>
        </w:rPr>
        <w:t xml:space="preserve"> </w:t>
      </w:r>
      <w:r w:rsidRPr="001843CF">
        <w:rPr>
          <w:rFonts w:ascii="Times New Roman" w:eastAsia="Times New Roman" w:hAnsi="Times New Roman" w:cs="Times New Roman"/>
          <w:sz w:val="24"/>
          <w:szCs w:val="24"/>
        </w:rPr>
        <w:t>наименование профессионального стандарта:</w:t>
      </w:r>
    </w:p>
    <w:p w:rsidR="001843CF" w:rsidRPr="001843CF" w:rsidRDefault="001843CF" w:rsidP="001843CF">
      <w:pPr>
        <w:widowControl w:val="0"/>
        <w:autoSpaceDE w:val="0"/>
        <w:autoSpaceDN w:val="0"/>
        <w:spacing w:before="25" w:after="0" w:line="240" w:lineRule="auto"/>
        <w:rPr>
          <w:rFonts w:ascii="Times New Roman" w:eastAsia="Times New Roman" w:hAnsi="Times New Roman" w:cs="Times New Roman"/>
          <w:sz w:val="24"/>
          <w:szCs w:val="24"/>
        </w:rPr>
      </w:pPr>
    </w:p>
    <w:p w:rsidR="001843CF" w:rsidRPr="001843CF" w:rsidRDefault="001843CF" w:rsidP="001843CF">
      <w:pPr>
        <w:ind w:left="138" w:right="215"/>
        <w:jc w:val="center"/>
        <w:rPr>
          <w:rFonts w:ascii="Times New Roman" w:eastAsia="Calibri" w:hAnsi="Times New Roman" w:cs="Times New Roman"/>
          <w:sz w:val="16"/>
        </w:rPr>
      </w:pPr>
      <w:r w:rsidRPr="001843CF">
        <w:rPr>
          <w:rFonts w:ascii="Times New Roman" w:eastAsia="Calibri" w:hAnsi="Times New Roman" w:cs="Times New Roman"/>
          <w:sz w:val="16"/>
        </w:rPr>
        <w:t>(выпуск</w:t>
      </w:r>
      <w:r w:rsidRPr="001843CF">
        <w:rPr>
          <w:rFonts w:ascii="Times New Roman" w:eastAsia="Calibri" w:hAnsi="Times New Roman" w:cs="Times New Roman"/>
          <w:spacing w:val="-1"/>
          <w:sz w:val="16"/>
        </w:rPr>
        <w:t xml:space="preserve"> </w:t>
      </w:r>
      <w:r w:rsidRPr="001843CF">
        <w:rPr>
          <w:rFonts w:ascii="Times New Roman" w:eastAsia="Calibri" w:hAnsi="Times New Roman" w:cs="Times New Roman"/>
          <w:sz w:val="16"/>
        </w:rPr>
        <w:t>ЕТКС,</w:t>
      </w:r>
      <w:r w:rsidRPr="001843CF">
        <w:rPr>
          <w:rFonts w:ascii="Times New Roman" w:eastAsia="Calibri" w:hAnsi="Times New Roman" w:cs="Times New Roman"/>
          <w:spacing w:val="-4"/>
          <w:sz w:val="16"/>
        </w:rPr>
        <w:t xml:space="preserve"> </w:t>
      </w:r>
      <w:r w:rsidRPr="001843CF">
        <w:rPr>
          <w:rFonts w:ascii="Times New Roman" w:eastAsia="Calibri" w:hAnsi="Times New Roman" w:cs="Times New Roman"/>
          <w:sz w:val="16"/>
        </w:rPr>
        <w:t>раздел</w:t>
      </w:r>
      <w:r w:rsidRPr="001843CF">
        <w:rPr>
          <w:rFonts w:ascii="Times New Roman" w:eastAsia="Calibri" w:hAnsi="Times New Roman" w:cs="Times New Roman"/>
          <w:spacing w:val="-5"/>
          <w:sz w:val="16"/>
        </w:rPr>
        <w:t xml:space="preserve"> </w:t>
      </w:r>
      <w:r w:rsidRPr="001843CF">
        <w:rPr>
          <w:rFonts w:ascii="Times New Roman" w:eastAsia="Calibri" w:hAnsi="Times New Roman" w:cs="Times New Roman"/>
          <w:sz w:val="16"/>
        </w:rPr>
        <w:t>ЕКС,</w:t>
      </w:r>
      <w:r w:rsidRPr="001843CF">
        <w:rPr>
          <w:rFonts w:ascii="Times New Roman" w:eastAsia="Calibri" w:hAnsi="Times New Roman" w:cs="Times New Roman"/>
          <w:spacing w:val="-4"/>
          <w:sz w:val="16"/>
        </w:rPr>
        <w:t xml:space="preserve"> </w:t>
      </w:r>
      <w:r w:rsidRPr="001843CF">
        <w:rPr>
          <w:rFonts w:ascii="Times New Roman" w:eastAsia="Calibri" w:hAnsi="Times New Roman" w:cs="Times New Roman"/>
          <w:sz w:val="16"/>
        </w:rPr>
        <w:t>наименование</w:t>
      </w:r>
      <w:r w:rsidRPr="001843CF">
        <w:rPr>
          <w:rFonts w:ascii="Times New Roman" w:eastAsia="Calibri" w:hAnsi="Times New Roman" w:cs="Times New Roman"/>
          <w:spacing w:val="-3"/>
          <w:sz w:val="16"/>
        </w:rPr>
        <w:t xml:space="preserve"> </w:t>
      </w:r>
      <w:r w:rsidRPr="001843CF">
        <w:rPr>
          <w:rFonts w:ascii="Times New Roman" w:eastAsia="Calibri" w:hAnsi="Times New Roman" w:cs="Times New Roman"/>
          <w:sz w:val="16"/>
        </w:rPr>
        <w:t>профессионального</w:t>
      </w:r>
      <w:r w:rsidRPr="001843CF">
        <w:rPr>
          <w:rFonts w:ascii="Times New Roman" w:eastAsia="Calibri" w:hAnsi="Times New Roman" w:cs="Times New Roman"/>
          <w:spacing w:val="-3"/>
          <w:sz w:val="16"/>
        </w:rPr>
        <w:t xml:space="preserve"> </w:t>
      </w:r>
      <w:r w:rsidRPr="001843CF">
        <w:rPr>
          <w:rFonts w:ascii="Times New Roman" w:eastAsia="Calibri" w:hAnsi="Times New Roman" w:cs="Times New Roman"/>
          <w:sz w:val="16"/>
        </w:rPr>
        <w:t>стандарта,</w:t>
      </w:r>
      <w:r w:rsidRPr="001843CF">
        <w:rPr>
          <w:rFonts w:ascii="Times New Roman" w:eastAsia="Calibri" w:hAnsi="Times New Roman" w:cs="Times New Roman"/>
          <w:spacing w:val="-4"/>
          <w:sz w:val="16"/>
        </w:rPr>
        <w:t xml:space="preserve"> </w:t>
      </w:r>
      <w:r w:rsidRPr="001843CF">
        <w:rPr>
          <w:rFonts w:ascii="Times New Roman" w:eastAsia="Calibri" w:hAnsi="Times New Roman" w:cs="Times New Roman"/>
          <w:sz w:val="16"/>
        </w:rPr>
        <w:t>вид,</w:t>
      </w:r>
      <w:r w:rsidRPr="001843CF">
        <w:rPr>
          <w:rFonts w:ascii="Times New Roman" w:eastAsia="Calibri" w:hAnsi="Times New Roman" w:cs="Times New Roman"/>
          <w:spacing w:val="-4"/>
          <w:sz w:val="16"/>
        </w:rPr>
        <w:t xml:space="preserve"> </w:t>
      </w:r>
      <w:r w:rsidRPr="001843CF">
        <w:rPr>
          <w:rFonts w:ascii="Times New Roman" w:eastAsia="Calibri" w:hAnsi="Times New Roman" w:cs="Times New Roman"/>
          <w:sz w:val="16"/>
        </w:rPr>
        <w:t>реквизиты</w:t>
      </w:r>
      <w:r w:rsidRPr="001843CF">
        <w:rPr>
          <w:rFonts w:ascii="Times New Roman" w:eastAsia="Calibri" w:hAnsi="Times New Roman" w:cs="Times New Roman"/>
          <w:spacing w:val="-2"/>
          <w:sz w:val="16"/>
        </w:rPr>
        <w:t xml:space="preserve"> </w:t>
      </w:r>
      <w:r w:rsidRPr="001843CF">
        <w:rPr>
          <w:rFonts w:ascii="Times New Roman" w:eastAsia="Calibri" w:hAnsi="Times New Roman" w:cs="Times New Roman"/>
          <w:sz w:val="16"/>
        </w:rPr>
        <w:t>нормативного</w:t>
      </w:r>
      <w:r w:rsidRPr="001843CF">
        <w:rPr>
          <w:rFonts w:ascii="Times New Roman" w:eastAsia="Calibri" w:hAnsi="Times New Roman" w:cs="Times New Roman"/>
          <w:spacing w:val="-3"/>
          <w:sz w:val="16"/>
        </w:rPr>
        <w:t xml:space="preserve"> </w:t>
      </w:r>
      <w:r w:rsidRPr="001843CF">
        <w:rPr>
          <w:rFonts w:ascii="Times New Roman" w:eastAsia="Calibri" w:hAnsi="Times New Roman" w:cs="Times New Roman"/>
          <w:sz w:val="16"/>
        </w:rPr>
        <w:t>правового</w:t>
      </w:r>
      <w:r w:rsidRPr="001843CF">
        <w:rPr>
          <w:rFonts w:ascii="Times New Roman" w:eastAsia="Calibri" w:hAnsi="Times New Roman" w:cs="Times New Roman"/>
          <w:spacing w:val="-3"/>
          <w:sz w:val="16"/>
        </w:rPr>
        <w:t xml:space="preserve"> </w:t>
      </w:r>
      <w:r w:rsidRPr="001843CF">
        <w:rPr>
          <w:rFonts w:ascii="Times New Roman" w:eastAsia="Calibri" w:hAnsi="Times New Roman" w:cs="Times New Roman"/>
          <w:sz w:val="16"/>
        </w:rPr>
        <w:t>акта,</w:t>
      </w:r>
      <w:r w:rsidRPr="001843CF">
        <w:rPr>
          <w:rFonts w:ascii="Times New Roman" w:eastAsia="Calibri" w:hAnsi="Times New Roman" w:cs="Times New Roman"/>
          <w:spacing w:val="-4"/>
          <w:sz w:val="16"/>
        </w:rPr>
        <w:t xml:space="preserve"> </w:t>
      </w:r>
      <w:r w:rsidRPr="001843CF">
        <w:rPr>
          <w:rFonts w:ascii="Times New Roman" w:eastAsia="Calibri" w:hAnsi="Times New Roman" w:cs="Times New Roman"/>
          <w:sz w:val="16"/>
        </w:rPr>
        <w:t>которым</w:t>
      </w:r>
      <w:r w:rsidRPr="001843CF">
        <w:rPr>
          <w:rFonts w:ascii="Times New Roman" w:eastAsia="Calibri" w:hAnsi="Times New Roman" w:cs="Times New Roman"/>
          <w:spacing w:val="40"/>
          <w:sz w:val="16"/>
        </w:rPr>
        <w:t xml:space="preserve"> </w:t>
      </w:r>
      <w:r w:rsidRPr="001843CF">
        <w:rPr>
          <w:rFonts w:ascii="Times New Roman" w:eastAsia="Calibri" w:hAnsi="Times New Roman" w:cs="Times New Roman"/>
          <w:spacing w:val="-2"/>
          <w:sz w:val="16"/>
        </w:rPr>
        <w:t>утвержден)</w:t>
      </w:r>
    </w:p>
    <w:p w:rsidR="001843CF" w:rsidRPr="001843CF" w:rsidRDefault="001843CF" w:rsidP="001843CF">
      <w:pPr>
        <w:widowControl w:val="0"/>
        <w:tabs>
          <w:tab w:val="left" w:pos="9581"/>
        </w:tabs>
        <w:autoSpaceDE w:val="0"/>
        <w:autoSpaceDN w:val="0"/>
        <w:spacing w:after="0" w:line="275" w:lineRule="exact"/>
        <w:ind w:left="110"/>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Строка 011. Код профессии (должности):</w:t>
      </w:r>
      <w:r w:rsidRPr="001843CF">
        <w:rPr>
          <w:rFonts w:ascii="Times New Roman" w:eastAsia="Times New Roman" w:hAnsi="Times New Roman" w:cs="Times New Roman"/>
          <w:spacing w:val="81"/>
          <w:sz w:val="24"/>
          <w:szCs w:val="24"/>
        </w:rPr>
        <w:t xml:space="preserve"> </w:t>
      </w:r>
      <w:r w:rsidRPr="001843CF">
        <w:rPr>
          <w:rFonts w:ascii="Times New Roman" w:eastAsia="Times New Roman" w:hAnsi="Times New Roman" w:cs="Times New Roman"/>
          <w:sz w:val="24"/>
          <w:szCs w:val="24"/>
          <w:u w:val="single"/>
        </w:rPr>
        <w:tab/>
      </w:r>
    </w:p>
    <w:p w:rsidR="001843CF" w:rsidRPr="001843CF" w:rsidRDefault="001843CF" w:rsidP="001843CF">
      <w:pPr>
        <w:widowControl w:val="0"/>
        <w:autoSpaceDE w:val="0"/>
        <w:autoSpaceDN w:val="0"/>
        <w:spacing w:after="0" w:line="240" w:lineRule="auto"/>
        <w:ind w:left="110"/>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Строка</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020.</w:t>
      </w:r>
      <w:r w:rsidRPr="001843CF">
        <w:rPr>
          <w:rFonts w:ascii="Times New Roman" w:eastAsia="Times New Roman" w:hAnsi="Times New Roman" w:cs="Times New Roman"/>
          <w:spacing w:val="-2"/>
          <w:sz w:val="24"/>
          <w:szCs w:val="24"/>
        </w:rPr>
        <w:t xml:space="preserve"> </w:t>
      </w:r>
      <w:r w:rsidRPr="001843CF">
        <w:rPr>
          <w:rFonts w:ascii="Times New Roman" w:eastAsia="Times New Roman" w:hAnsi="Times New Roman" w:cs="Times New Roman"/>
          <w:sz w:val="24"/>
          <w:szCs w:val="24"/>
        </w:rPr>
        <w:t>Численность</w:t>
      </w:r>
      <w:r w:rsidRPr="001843CF">
        <w:rPr>
          <w:rFonts w:ascii="Times New Roman" w:eastAsia="Times New Roman" w:hAnsi="Times New Roman" w:cs="Times New Roman"/>
          <w:spacing w:val="-1"/>
          <w:sz w:val="24"/>
          <w:szCs w:val="24"/>
        </w:rPr>
        <w:t xml:space="preserve"> </w:t>
      </w:r>
      <w:r w:rsidRPr="001843CF">
        <w:rPr>
          <w:rFonts w:ascii="Times New Roman" w:eastAsia="Times New Roman" w:hAnsi="Times New Roman" w:cs="Times New Roman"/>
          <w:spacing w:val="-2"/>
          <w:sz w:val="24"/>
          <w:szCs w:val="24"/>
        </w:rPr>
        <w:t>работающих:</w:t>
      </w:r>
    </w:p>
    <w:tbl>
      <w:tblPr>
        <w:tblStyle w:val="TableNormal"/>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1"/>
        <w:gridCol w:w="4767"/>
      </w:tblGrid>
      <w:tr w:rsidR="001843CF" w:rsidRPr="001843CF" w:rsidTr="001843CF">
        <w:trPr>
          <w:trHeight w:val="282"/>
        </w:trPr>
        <w:tc>
          <w:tcPr>
            <w:tcW w:w="4801" w:type="dxa"/>
          </w:tcPr>
          <w:p w:rsidR="001843CF" w:rsidRPr="001843CF" w:rsidRDefault="001843CF" w:rsidP="001843CF">
            <w:pPr>
              <w:spacing w:before="6" w:line="257" w:lineRule="exact"/>
              <w:ind w:left="11"/>
              <w:rPr>
                <w:rFonts w:ascii="Times New Roman" w:eastAsia="Times New Roman" w:hAnsi="Times New Roman" w:cs="Times New Roman"/>
                <w:sz w:val="24"/>
              </w:rPr>
            </w:pPr>
            <w:r w:rsidRPr="001843CF">
              <w:rPr>
                <w:rFonts w:ascii="Times New Roman" w:eastAsia="Times New Roman" w:hAnsi="Times New Roman" w:cs="Times New Roman"/>
                <w:sz w:val="24"/>
              </w:rPr>
              <w:t>на</w:t>
            </w:r>
            <w:r w:rsidRPr="001843CF">
              <w:rPr>
                <w:rFonts w:ascii="Times New Roman" w:eastAsia="Times New Roman" w:hAnsi="Times New Roman" w:cs="Times New Roman"/>
                <w:spacing w:val="-3"/>
                <w:sz w:val="24"/>
              </w:rPr>
              <w:t xml:space="preserve"> </w:t>
            </w:r>
            <w:r w:rsidRPr="001843CF">
              <w:rPr>
                <w:rFonts w:ascii="Times New Roman" w:eastAsia="Times New Roman" w:hAnsi="Times New Roman" w:cs="Times New Roman"/>
                <w:sz w:val="24"/>
              </w:rPr>
              <w:t>рабочем</w:t>
            </w:r>
            <w:r w:rsidRPr="001843CF">
              <w:rPr>
                <w:rFonts w:ascii="Times New Roman" w:eastAsia="Times New Roman" w:hAnsi="Times New Roman" w:cs="Times New Roman"/>
                <w:spacing w:val="-2"/>
                <w:sz w:val="24"/>
              </w:rPr>
              <w:t xml:space="preserve"> месте</w:t>
            </w:r>
          </w:p>
        </w:tc>
        <w:tc>
          <w:tcPr>
            <w:tcW w:w="4767" w:type="dxa"/>
          </w:tcPr>
          <w:p w:rsidR="001843CF" w:rsidRPr="001843CF" w:rsidRDefault="001843CF" w:rsidP="001843CF">
            <w:pPr>
              <w:rPr>
                <w:rFonts w:ascii="Times New Roman" w:eastAsia="Times New Roman" w:hAnsi="Times New Roman" w:cs="Times New Roman"/>
                <w:sz w:val="20"/>
              </w:rPr>
            </w:pPr>
          </w:p>
        </w:tc>
      </w:tr>
      <w:tr w:rsidR="001843CF" w:rsidRPr="001843CF" w:rsidTr="001843CF">
        <w:trPr>
          <w:trHeight w:val="273"/>
        </w:trPr>
        <w:tc>
          <w:tcPr>
            <w:tcW w:w="4801" w:type="dxa"/>
          </w:tcPr>
          <w:p w:rsidR="001843CF" w:rsidRPr="001843CF" w:rsidRDefault="001843CF" w:rsidP="001843CF">
            <w:pPr>
              <w:spacing w:line="253" w:lineRule="exact"/>
              <w:ind w:left="11"/>
              <w:rPr>
                <w:rFonts w:ascii="Times New Roman" w:eastAsia="Times New Roman" w:hAnsi="Times New Roman" w:cs="Times New Roman"/>
                <w:sz w:val="24"/>
                <w:lang w:val="ru-RU"/>
              </w:rPr>
            </w:pPr>
            <w:r w:rsidRPr="001843CF">
              <w:rPr>
                <w:rFonts w:ascii="Times New Roman" w:eastAsia="Times New Roman" w:hAnsi="Times New Roman" w:cs="Times New Roman"/>
                <w:sz w:val="24"/>
                <w:lang w:val="ru-RU"/>
              </w:rPr>
              <w:t>на</w:t>
            </w:r>
            <w:r w:rsidRPr="001843CF">
              <w:rPr>
                <w:rFonts w:ascii="Times New Roman" w:eastAsia="Times New Roman" w:hAnsi="Times New Roman" w:cs="Times New Roman"/>
                <w:spacing w:val="-3"/>
                <w:sz w:val="24"/>
                <w:lang w:val="ru-RU"/>
              </w:rPr>
              <w:t xml:space="preserve"> </w:t>
            </w:r>
            <w:r w:rsidRPr="001843CF">
              <w:rPr>
                <w:rFonts w:ascii="Times New Roman" w:eastAsia="Times New Roman" w:hAnsi="Times New Roman" w:cs="Times New Roman"/>
                <w:sz w:val="24"/>
                <w:lang w:val="ru-RU"/>
              </w:rPr>
              <w:t>всех</w:t>
            </w:r>
            <w:r w:rsidRPr="001843CF">
              <w:rPr>
                <w:rFonts w:ascii="Times New Roman" w:eastAsia="Times New Roman" w:hAnsi="Times New Roman" w:cs="Times New Roman"/>
                <w:spacing w:val="-2"/>
                <w:sz w:val="24"/>
                <w:lang w:val="ru-RU"/>
              </w:rPr>
              <w:t xml:space="preserve"> </w:t>
            </w:r>
            <w:r w:rsidRPr="001843CF">
              <w:rPr>
                <w:rFonts w:ascii="Times New Roman" w:eastAsia="Times New Roman" w:hAnsi="Times New Roman" w:cs="Times New Roman"/>
                <w:sz w:val="24"/>
                <w:lang w:val="ru-RU"/>
              </w:rPr>
              <w:t>аналогичных</w:t>
            </w:r>
            <w:r w:rsidRPr="001843CF">
              <w:rPr>
                <w:rFonts w:ascii="Times New Roman" w:eastAsia="Times New Roman" w:hAnsi="Times New Roman" w:cs="Times New Roman"/>
                <w:spacing w:val="-2"/>
                <w:sz w:val="24"/>
                <w:lang w:val="ru-RU"/>
              </w:rPr>
              <w:t xml:space="preserve"> </w:t>
            </w:r>
            <w:r w:rsidRPr="001843CF">
              <w:rPr>
                <w:rFonts w:ascii="Times New Roman" w:eastAsia="Times New Roman" w:hAnsi="Times New Roman" w:cs="Times New Roman"/>
                <w:sz w:val="24"/>
                <w:lang w:val="ru-RU"/>
              </w:rPr>
              <w:t>рабочих</w:t>
            </w:r>
            <w:r w:rsidRPr="001843CF">
              <w:rPr>
                <w:rFonts w:ascii="Times New Roman" w:eastAsia="Times New Roman" w:hAnsi="Times New Roman" w:cs="Times New Roman"/>
                <w:spacing w:val="-2"/>
                <w:sz w:val="24"/>
                <w:lang w:val="ru-RU"/>
              </w:rPr>
              <w:t xml:space="preserve"> местах</w:t>
            </w:r>
          </w:p>
        </w:tc>
        <w:tc>
          <w:tcPr>
            <w:tcW w:w="4767" w:type="dxa"/>
          </w:tcPr>
          <w:p w:rsidR="001843CF" w:rsidRPr="001843CF" w:rsidRDefault="001843CF" w:rsidP="001843CF">
            <w:pPr>
              <w:rPr>
                <w:rFonts w:ascii="Times New Roman" w:eastAsia="Times New Roman" w:hAnsi="Times New Roman" w:cs="Times New Roman"/>
                <w:sz w:val="20"/>
                <w:lang w:val="ru-RU"/>
              </w:rPr>
            </w:pPr>
          </w:p>
        </w:tc>
      </w:tr>
      <w:tr w:rsidR="001843CF" w:rsidRPr="001843CF" w:rsidTr="001843CF">
        <w:trPr>
          <w:trHeight w:val="277"/>
        </w:trPr>
        <w:tc>
          <w:tcPr>
            <w:tcW w:w="9568" w:type="dxa"/>
            <w:gridSpan w:val="2"/>
          </w:tcPr>
          <w:p w:rsidR="001843CF" w:rsidRPr="001843CF" w:rsidRDefault="001843CF" w:rsidP="001843CF">
            <w:pPr>
              <w:spacing w:before="1" w:line="257" w:lineRule="exact"/>
              <w:ind w:left="11"/>
              <w:rPr>
                <w:rFonts w:ascii="Times New Roman" w:eastAsia="Times New Roman" w:hAnsi="Times New Roman" w:cs="Times New Roman"/>
                <w:sz w:val="24"/>
              </w:rPr>
            </w:pPr>
            <w:r w:rsidRPr="001843CF">
              <w:rPr>
                <w:rFonts w:ascii="Times New Roman" w:eastAsia="Times New Roman" w:hAnsi="Times New Roman" w:cs="Times New Roman"/>
                <w:sz w:val="24"/>
              </w:rPr>
              <w:t xml:space="preserve">из </w:t>
            </w:r>
            <w:r w:rsidRPr="001843CF">
              <w:rPr>
                <w:rFonts w:ascii="Times New Roman" w:eastAsia="Times New Roman" w:hAnsi="Times New Roman" w:cs="Times New Roman"/>
                <w:spacing w:val="-4"/>
                <w:sz w:val="24"/>
              </w:rPr>
              <w:t>них:</w:t>
            </w:r>
          </w:p>
        </w:tc>
      </w:tr>
      <w:tr w:rsidR="001843CF" w:rsidRPr="001843CF" w:rsidTr="001843CF">
        <w:trPr>
          <w:trHeight w:val="273"/>
        </w:trPr>
        <w:tc>
          <w:tcPr>
            <w:tcW w:w="4801" w:type="dxa"/>
          </w:tcPr>
          <w:p w:rsidR="001843CF" w:rsidRPr="001843CF" w:rsidRDefault="001843CF" w:rsidP="001843CF">
            <w:pPr>
              <w:spacing w:line="253" w:lineRule="exact"/>
              <w:ind w:left="11"/>
              <w:rPr>
                <w:rFonts w:ascii="Times New Roman" w:eastAsia="Times New Roman" w:hAnsi="Times New Roman" w:cs="Times New Roman"/>
                <w:sz w:val="24"/>
              </w:rPr>
            </w:pPr>
            <w:r w:rsidRPr="001843CF">
              <w:rPr>
                <w:rFonts w:ascii="Times New Roman" w:eastAsia="Times New Roman" w:hAnsi="Times New Roman" w:cs="Times New Roman"/>
                <w:spacing w:val="-2"/>
                <w:sz w:val="24"/>
              </w:rPr>
              <w:t>женщин</w:t>
            </w:r>
          </w:p>
        </w:tc>
        <w:tc>
          <w:tcPr>
            <w:tcW w:w="4767" w:type="dxa"/>
          </w:tcPr>
          <w:p w:rsidR="001843CF" w:rsidRPr="001843CF" w:rsidRDefault="001843CF" w:rsidP="001843CF">
            <w:pPr>
              <w:rPr>
                <w:rFonts w:ascii="Times New Roman" w:eastAsia="Times New Roman" w:hAnsi="Times New Roman" w:cs="Times New Roman"/>
                <w:sz w:val="20"/>
              </w:rPr>
            </w:pPr>
          </w:p>
        </w:tc>
      </w:tr>
      <w:tr w:rsidR="001843CF" w:rsidRPr="001843CF" w:rsidTr="001843CF">
        <w:trPr>
          <w:trHeight w:val="277"/>
        </w:trPr>
        <w:tc>
          <w:tcPr>
            <w:tcW w:w="4801" w:type="dxa"/>
          </w:tcPr>
          <w:p w:rsidR="001843CF" w:rsidRPr="001843CF" w:rsidRDefault="001843CF" w:rsidP="001843CF">
            <w:pPr>
              <w:spacing w:before="1" w:line="257" w:lineRule="exact"/>
              <w:ind w:left="11"/>
              <w:rPr>
                <w:rFonts w:ascii="Times New Roman" w:eastAsia="Times New Roman" w:hAnsi="Times New Roman" w:cs="Times New Roman"/>
                <w:sz w:val="24"/>
                <w:lang w:val="ru-RU"/>
              </w:rPr>
            </w:pPr>
            <w:r w:rsidRPr="001843CF">
              <w:rPr>
                <w:rFonts w:ascii="Times New Roman" w:eastAsia="Times New Roman" w:hAnsi="Times New Roman" w:cs="Times New Roman"/>
                <w:sz w:val="24"/>
                <w:lang w:val="ru-RU"/>
              </w:rPr>
              <w:t>лиц</w:t>
            </w:r>
            <w:r w:rsidRPr="001843CF">
              <w:rPr>
                <w:rFonts w:ascii="Times New Roman" w:eastAsia="Times New Roman" w:hAnsi="Times New Roman" w:cs="Times New Roman"/>
                <w:spacing w:val="-1"/>
                <w:sz w:val="24"/>
                <w:lang w:val="ru-RU"/>
              </w:rPr>
              <w:t xml:space="preserve"> </w:t>
            </w:r>
            <w:r w:rsidRPr="001843CF">
              <w:rPr>
                <w:rFonts w:ascii="Times New Roman" w:eastAsia="Times New Roman" w:hAnsi="Times New Roman" w:cs="Times New Roman"/>
                <w:sz w:val="24"/>
                <w:lang w:val="ru-RU"/>
              </w:rPr>
              <w:t>в</w:t>
            </w:r>
            <w:r w:rsidRPr="001843CF">
              <w:rPr>
                <w:rFonts w:ascii="Times New Roman" w:eastAsia="Times New Roman" w:hAnsi="Times New Roman" w:cs="Times New Roman"/>
                <w:spacing w:val="-2"/>
                <w:sz w:val="24"/>
                <w:lang w:val="ru-RU"/>
              </w:rPr>
              <w:t xml:space="preserve"> </w:t>
            </w:r>
            <w:r w:rsidRPr="001843CF">
              <w:rPr>
                <w:rFonts w:ascii="Times New Roman" w:eastAsia="Times New Roman" w:hAnsi="Times New Roman" w:cs="Times New Roman"/>
                <w:sz w:val="24"/>
                <w:lang w:val="ru-RU"/>
              </w:rPr>
              <w:t>возрасте до</w:t>
            </w:r>
            <w:r w:rsidRPr="001843CF">
              <w:rPr>
                <w:rFonts w:ascii="Times New Roman" w:eastAsia="Times New Roman" w:hAnsi="Times New Roman" w:cs="Times New Roman"/>
                <w:spacing w:val="-1"/>
                <w:sz w:val="24"/>
                <w:lang w:val="ru-RU"/>
              </w:rPr>
              <w:t xml:space="preserve"> </w:t>
            </w:r>
            <w:r w:rsidRPr="001843CF">
              <w:rPr>
                <w:rFonts w:ascii="Times New Roman" w:eastAsia="Times New Roman" w:hAnsi="Times New Roman" w:cs="Times New Roman"/>
                <w:sz w:val="24"/>
                <w:lang w:val="ru-RU"/>
              </w:rPr>
              <w:t xml:space="preserve">18 </w:t>
            </w:r>
            <w:r w:rsidRPr="001843CF">
              <w:rPr>
                <w:rFonts w:ascii="Times New Roman" w:eastAsia="Times New Roman" w:hAnsi="Times New Roman" w:cs="Times New Roman"/>
                <w:spacing w:val="-5"/>
                <w:sz w:val="24"/>
                <w:lang w:val="ru-RU"/>
              </w:rPr>
              <w:t>лет</w:t>
            </w:r>
          </w:p>
        </w:tc>
        <w:tc>
          <w:tcPr>
            <w:tcW w:w="4767" w:type="dxa"/>
          </w:tcPr>
          <w:p w:rsidR="001843CF" w:rsidRPr="001843CF" w:rsidRDefault="001843CF" w:rsidP="001843CF">
            <w:pPr>
              <w:rPr>
                <w:rFonts w:ascii="Times New Roman" w:eastAsia="Times New Roman" w:hAnsi="Times New Roman" w:cs="Times New Roman"/>
                <w:sz w:val="20"/>
                <w:lang w:val="ru-RU"/>
              </w:rPr>
            </w:pPr>
          </w:p>
        </w:tc>
      </w:tr>
      <w:tr w:rsidR="001843CF" w:rsidRPr="001843CF" w:rsidTr="001843CF">
        <w:trPr>
          <w:trHeight w:val="561"/>
        </w:trPr>
        <w:tc>
          <w:tcPr>
            <w:tcW w:w="4801" w:type="dxa"/>
          </w:tcPr>
          <w:p w:rsidR="001843CF" w:rsidRPr="001843CF" w:rsidRDefault="001843CF" w:rsidP="001843CF">
            <w:pPr>
              <w:spacing w:line="270" w:lineRule="atLeast"/>
              <w:ind w:left="11"/>
              <w:rPr>
                <w:rFonts w:ascii="Times New Roman" w:eastAsia="Times New Roman" w:hAnsi="Times New Roman" w:cs="Times New Roman"/>
                <w:sz w:val="24"/>
                <w:lang w:val="ru-RU"/>
              </w:rPr>
            </w:pPr>
            <w:r w:rsidRPr="001843CF">
              <w:rPr>
                <w:rFonts w:ascii="Times New Roman" w:eastAsia="Times New Roman" w:hAnsi="Times New Roman" w:cs="Times New Roman"/>
                <w:sz w:val="24"/>
                <w:lang w:val="ru-RU"/>
              </w:rPr>
              <w:t>инвалидов,</w:t>
            </w:r>
            <w:r w:rsidRPr="001843CF">
              <w:rPr>
                <w:rFonts w:ascii="Times New Roman" w:eastAsia="Times New Roman" w:hAnsi="Times New Roman" w:cs="Times New Roman"/>
                <w:spacing w:val="-10"/>
                <w:sz w:val="24"/>
                <w:lang w:val="ru-RU"/>
              </w:rPr>
              <w:t xml:space="preserve"> </w:t>
            </w:r>
            <w:r w:rsidRPr="001843CF">
              <w:rPr>
                <w:rFonts w:ascii="Times New Roman" w:eastAsia="Times New Roman" w:hAnsi="Times New Roman" w:cs="Times New Roman"/>
                <w:sz w:val="24"/>
                <w:lang w:val="ru-RU"/>
              </w:rPr>
              <w:t>допущенных</w:t>
            </w:r>
            <w:r w:rsidRPr="001843CF">
              <w:rPr>
                <w:rFonts w:ascii="Times New Roman" w:eastAsia="Times New Roman" w:hAnsi="Times New Roman" w:cs="Times New Roman"/>
                <w:spacing w:val="-10"/>
                <w:sz w:val="24"/>
                <w:lang w:val="ru-RU"/>
              </w:rPr>
              <w:t xml:space="preserve"> </w:t>
            </w:r>
            <w:r w:rsidRPr="001843CF">
              <w:rPr>
                <w:rFonts w:ascii="Times New Roman" w:eastAsia="Times New Roman" w:hAnsi="Times New Roman" w:cs="Times New Roman"/>
                <w:sz w:val="24"/>
                <w:lang w:val="ru-RU"/>
              </w:rPr>
              <w:t>к</w:t>
            </w:r>
            <w:r w:rsidRPr="001843CF">
              <w:rPr>
                <w:rFonts w:ascii="Times New Roman" w:eastAsia="Times New Roman" w:hAnsi="Times New Roman" w:cs="Times New Roman"/>
                <w:spacing w:val="-10"/>
                <w:sz w:val="24"/>
                <w:lang w:val="ru-RU"/>
              </w:rPr>
              <w:t xml:space="preserve"> </w:t>
            </w:r>
            <w:r w:rsidRPr="001843CF">
              <w:rPr>
                <w:rFonts w:ascii="Times New Roman" w:eastAsia="Times New Roman" w:hAnsi="Times New Roman" w:cs="Times New Roman"/>
                <w:sz w:val="24"/>
                <w:lang w:val="ru-RU"/>
              </w:rPr>
              <w:t>выполнению</w:t>
            </w:r>
            <w:r w:rsidRPr="001843CF">
              <w:rPr>
                <w:rFonts w:ascii="Times New Roman" w:eastAsia="Times New Roman" w:hAnsi="Times New Roman" w:cs="Times New Roman"/>
                <w:spacing w:val="-10"/>
                <w:sz w:val="24"/>
                <w:lang w:val="ru-RU"/>
              </w:rPr>
              <w:t xml:space="preserve"> </w:t>
            </w:r>
            <w:r w:rsidRPr="001843CF">
              <w:rPr>
                <w:rFonts w:ascii="Times New Roman" w:eastAsia="Times New Roman" w:hAnsi="Times New Roman" w:cs="Times New Roman"/>
                <w:sz w:val="24"/>
                <w:lang w:val="ru-RU"/>
              </w:rPr>
              <w:t>работ на данном рабочем месте</w:t>
            </w:r>
          </w:p>
        </w:tc>
        <w:tc>
          <w:tcPr>
            <w:tcW w:w="4767" w:type="dxa"/>
          </w:tcPr>
          <w:p w:rsidR="001843CF" w:rsidRPr="001843CF" w:rsidRDefault="001843CF" w:rsidP="001843CF">
            <w:pPr>
              <w:rPr>
                <w:rFonts w:ascii="Times New Roman" w:eastAsia="Times New Roman" w:hAnsi="Times New Roman" w:cs="Times New Roman"/>
                <w:lang w:val="ru-RU"/>
              </w:rPr>
            </w:pPr>
          </w:p>
        </w:tc>
      </w:tr>
    </w:tbl>
    <w:p w:rsidR="001843CF" w:rsidRPr="001843CF" w:rsidRDefault="001843CF" w:rsidP="001843CF">
      <w:pPr>
        <w:widowControl w:val="0"/>
        <w:autoSpaceDE w:val="0"/>
        <w:autoSpaceDN w:val="0"/>
        <w:spacing w:before="2" w:after="0" w:line="240" w:lineRule="auto"/>
        <w:ind w:left="110"/>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Строка</w:t>
      </w:r>
      <w:r w:rsidRPr="001843CF">
        <w:rPr>
          <w:rFonts w:ascii="Times New Roman" w:eastAsia="Times New Roman" w:hAnsi="Times New Roman" w:cs="Times New Roman"/>
          <w:spacing w:val="-2"/>
          <w:sz w:val="24"/>
          <w:szCs w:val="24"/>
        </w:rPr>
        <w:t xml:space="preserve"> </w:t>
      </w:r>
      <w:r w:rsidRPr="001843CF">
        <w:rPr>
          <w:rFonts w:ascii="Times New Roman" w:eastAsia="Times New Roman" w:hAnsi="Times New Roman" w:cs="Times New Roman"/>
          <w:sz w:val="24"/>
          <w:szCs w:val="24"/>
        </w:rPr>
        <w:t xml:space="preserve">021. СНИЛС </w:t>
      </w:r>
      <w:r w:rsidRPr="001843CF">
        <w:rPr>
          <w:rFonts w:ascii="Times New Roman" w:eastAsia="Times New Roman" w:hAnsi="Times New Roman" w:cs="Times New Roman"/>
          <w:spacing w:val="-2"/>
          <w:sz w:val="24"/>
          <w:szCs w:val="24"/>
        </w:rPr>
        <w:t>работников:</w:t>
      </w:r>
    </w:p>
    <w:p w:rsidR="001843CF" w:rsidRPr="001843CF" w:rsidRDefault="001843CF" w:rsidP="001843CF">
      <w:pPr>
        <w:widowControl w:val="0"/>
        <w:tabs>
          <w:tab w:val="left" w:pos="9764"/>
        </w:tabs>
        <w:autoSpaceDE w:val="0"/>
        <w:autoSpaceDN w:val="0"/>
        <w:spacing w:before="1" w:after="0" w:line="240" w:lineRule="auto"/>
        <w:ind w:left="110"/>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u w:val="single"/>
        </w:rPr>
        <w:t>Строка</w:t>
      </w:r>
      <w:r w:rsidRPr="001843CF">
        <w:rPr>
          <w:rFonts w:ascii="Times New Roman" w:eastAsia="Times New Roman" w:hAnsi="Times New Roman" w:cs="Times New Roman"/>
          <w:spacing w:val="-7"/>
          <w:sz w:val="24"/>
          <w:szCs w:val="24"/>
          <w:u w:val="single"/>
        </w:rPr>
        <w:t xml:space="preserve"> </w:t>
      </w:r>
      <w:r w:rsidRPr="001843CF">
        <w:rPr>
          <w:rFonts w:ascii="Times New Roman" w:eastAsia="Times New Roman" w:hAnsi="Times New Roman" w:cs="Times New Roman"/>
          <w:sz w:val="24"/>
          <w:szCs w:val="24"/>
          <w:u w:val="single"/>
        </w:rPr>
        <w:t>022.</w:t>
      </w:r>
      <w:r w:rsidRPr="001843CF">
        <w:rPr>
          <w:rFonts w:ascii="Times New Roman" w:eastAsia="Times New Roman" w:hAnsi="Times New Roman" w:cs="Times New Roman"/>
          <w:spacing w:val="-3"/>
          <w:sz w:val="24"/>
          <w:szCs w:val="24"/>
          <w:u w:val="single"/>
        </w:rPr>
        <w:t xml:space="preserve"> </w:t>
      </w:r>
      <w:r w:rsidRPr="001843CF">
        <w:rPr>
          <w:rFonts w:ascii="Times New Roman" w:eastAsia="Times New Roman" w:hAnsi="Times New Roman" w:cs="Times New Roman"/>
          <w:sz w:val="24"/>
          <w:szCs w:val="24"/>
          <w:u w:val="single"/>
        </w:rPr>
        <w:t>Используемое</w:t>
      </w:r>
      <w:r w:rsidRPr="001843CF">
        <w:rPr>
          <w:rFonts w:ascii="Times New Roman" w:eastAsia="Times New Roman" w:hAnsi="Times New Roman" w:cs="Times New Roman"/>
          <w:spacing w:val="-4"/>
          <w:sz w:val="24"/>
          <w:szCs w:val="24"/>
          <w:u w:val="single"/>
        </w:rPr>
        <w:t xml:space="preserve"> </w:t>
      </w:r>
      <w:r w:rsidRPr="001843CF">
        <w:rPr>
          <w:rFonts w:ascii="Times New Roman" w:eastAsia="Times New Roman" w:hAnsi="Times New Roman" w:cs="Times New Roman"/>
          <w:sz w:val="24"/>
          <w:szCs w:val="24"/>
          <w:u w:val="single"/>
        </w:rPr>
        <w:t>производственное</w:t>
      </w:r>
      <w:r w:rsidRPr="001843CF">
        <w:rPr>
          <w:rFonts w:ascii="Times New Roman" w:eastAsia="Times New Roman" w:hAnsi="Times New Roman" w:cs="Times New Roman"/>
          <w:spacing w:val="-7"/>
          <w:sz w:val="24"/>
          <w:szCs w:val="24"/>
          <w:u w:val="single"/>
        </w:rPr>
        <w:t xml:space="preserve"> </w:t>
      </w:r>
      <w:r w:rsidRPr="001843CF">
        <w:rPr>
          <w:rFonts w:ascii="Times New Roman" w:eastAsia="Times New Roman" w:hAnsi="Times New Roman" w:cs="Times New Roman"/>
          <w:spacing w:val="-2"/>
          <w:sz w:val="24"/>
          <w:szCs w:val="24"/>
          <w:u w:val="single"/>
        </w:rPr>
        <w:t>оборудование:</w:t>
      </w:r>
      <w:r w:rsidRPr="001843CF">
        <w:rPr>
          <w:rFonts w:ascii="Times New Roman" w:eastAsia="Times New Roman" w:hAnsi="Times New Roman" w:cs="Times New Roman"/>
          <w:sz w:val="24"/>
          <w:szCs w:val="24"/>
          <w:u w:val="single"/>
        </w:rPr>
        <w:tab/>
      </w:r>
    </w:p>
    <w:p w:rsidR="001843CF" w:rsidRPr="001843CF" w:rsidRDefault="001843CF" w:rsidP="001843CF">
      <w:pPr>
        <w:widowControl w:val="0"/>
        <w:tabs>
          <w:tab w:val="left" w:pos="9581"/>
        </w:tabs>
        <w:autoSpaceDE w:val="0"/>
        <w:autoSpaceDN w:val="0"/>
        <w:spacing w:after="0" w:line="240" w:lineRule="auto"/>
        <w:ind w:left="110"/>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Используемые материалы и сырье:</w:t>
      </w:r>
      <w:r w:rsidRPr="001843CF">
        <w:rPr>
          <w:rFonts w:ascii="Times New Roman" w:eastAsia="Times New Roman" w:hAnsi="Times New Roman" w:cs="Times New Roman"/>
          <w:spacing w:val="13"/>
          <w:sz w:val="24"/>
          <w:szCs w:val="24"/>
        </w:rPr>
        <w:t xml:space="preserve"> </w:t>
      </w:r>
      <w:r w:rsidRPr="001843CF">
        <w:rPr>
          <w:rFonts w:ascii="Times New Roman" w:eastAsia="Times New Roman" w:hAnsi="Times New Roman" w:cs="Times New Roman"/>
          <w:sz w:val="24"/>
          <w:szCs w:val="24"/>
          <w:u w:val="single"/>
        </w:rPr>
        <w:tab/>
      </w:r>
    </w:p>
    <w:p w:rsidR="001843CF" w:rsidRPr="001843CF" w:rsidRDefault="001843CF" w:rsidP="001843CF">
      <w:pPr>
        <w:widowControl w:val="0"/>
        <w:autoSpaceDE w:val="0"/>
        <w:autoSpaceDN w:val="0"/>
        <w:spacing w:after="0" w:line="240" w:lineRule="auto"/>
        <w:ind w:left="110"/>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Строка</w:t>
      </w:r>
      <w:r w:rsidRPr="001843CF">
        <w:rPr>
          <w:rFonts w:ascii="Times New Roman" w:eastAsia="Times New Roman" w:hAnsi="Times New Roman" w:cs="Times New Roman"/>
          <w:spacing w:val="-5"/>
          <w:sz w:val="24"/>
          <w:szCs w:val="24"/>
        </w:rPr>
        <w:t xml:space="preserve"> </w:t>
      </w:r>
      <w:r w:rsidRPr="001843CF">
        <w:rPr>
          <w:rFonts w:ascii="Times New Roman" w:eastAsia="Times New Roman" w:hAnsi="Times New Roman" w:cs="Times New Roman"/>
          <w:sz w:val="24"/>
          <w:szCs w:val="24"/>
        </w:rPr>
        <w:t>030.</w:t>
      </w:r>
      <w:r w:rsidRPr="001843CF">
        <w:rPr>
          <w:rFonts w:ascii="Times New Roman" w:eastAsia="Times New Roman" w:hAnsi="Times New Roman" w:cs="Times New Roman"/>
          <w:spacing w:val="-2"/>
          <w:sz w:val="24"/>
          <w:szCs w:val="24"/>
        </w:rPr>
        <w:t xml:space="preserve"> </w:t>
      </w:r>
      <w:r w:rsidRPr="001843CF">
        <w:rPr>
          <w:rFonts w:ascii="Times New Roman" w:eastAsia="Times New Roman" w:hAnsi="Times New Roman" w:cs="Times New Roman"/>
          <w:sz w:val="24"/>
          <w:szCs w:val="24"/>
        </w:rPr>
        <w:t>Оценка</w:t>
      </w:r>
      <w:r w:rsidRPr="001843CF">
        <w:rPr>
          <w:rFonts w:ascii="Times New Roman" w:eastAsia="Times New Roman" w:hAnsi="Times New Roman" w:cs="Times New Roman"/>
          <w:spacing w:val="-3"/>
          <w:sz w:val="24"/>
          <w:szCs w:val="24"/>
        </w:rPr>
        <w:t xml:space="preserve"> </w:t>
      </w:r>
      <w:r w:rsidRPr="001843CF">
        <w:rPr>
          <w:rFonts w:ascii="Times New Roman" w:eastAsia="Times New Roman" w:hAnsi="Times New Roman" w:cs="Times New Roman"/>
          <w:sz w:val="24"/>
          <w:szCs w:val="24"/>
        </w:rPr>
        <w:t>условий</w:t>
      </w:r>
      <w:r w:rsidRPr="001843CF">
        <w:rPr>
          <w:rFonts w:ascii="Times New Roman" w:eastAsia="Times New Roman" w:hAnsi="Times New Roman" w:cs="Times New Roman"/>
          <w:spacing w:val="-2"/>
          <w:sz w:val="24"/>
          <w:szCs w:val="24"/>
        </w:rPr>
        <w:t xml:space="preserve"> </w:t>
      </w:r>
      <w:r w:rsidRPr="001843CF">
        <w:rPr>
          <w:rFonts w:ascii="Times New Roman" w:eastAsia="Times New Roman" w:hAnsi="Times New Roman" w:cs="Times New Roman"/>
          <w:sz w:val="24"/>
          <w:szCs w:val="24"/>
        </w:rPr>
        <w:t>труда</w:t>
      </w:r>
      <w:r w:rsidRPr="001843CF">
        <w:rPr>
          <w:rFonts w:ascii="Times New Roman" w:eastAsia="Times New Roman" w:hAnsi="Times New Roman" w:cs="Times New Roman"/>
          <w:spacing w:val="-2"/>
          <w:sz w:val="24"/>
          <w:szCs w:val="24"/>
        </w:rPr>
        <w:t xml:space="preserve"> </w:t>
      </w:r>
      <w:r w:rsidRPr="001843CF">
        <w:rPr>
          <w:rFonts w:ascii="Times New Roman" w:eastAsia="Times New Roman" w:hAnsi="Times New Roman" w:cs="Times New Roman"/>
          <w:sz w:val="24"/>
          <w:szCs w:val="24"/>
        </w:rPr>
        <w:t>по</w:t>
      </w:r>
      <w:r w:rsidRPr="001843CF">
        <w:rPr>
          <w:rFonts w:ascii="Times New Roman" w:eastAsia="Times New Roman" w:hAnsi="Times New Roman" w:cs="Times New Roman"/>
          <w:spacing w:val="-2"/>
          <w:sz w:val="24"/>
          <w:szCs w:val="24"/>
        </w:rPr>
        <w:t xml:space="preserve"> </w:t>
      </w:r>
      <w:r w:rsidRPr="001843CF">
        <w:rPr>
          <w:rFonts w:ascii="Times New Roman" w:eastAsia="Times New Roman" w:hAnsi="Times New Roman" w:cs="Times New Roman"/>
          <w:sz w:val="24"/>
          <w:szCs w:val="24"/>
        </w:rPr>
        <w:t>вредным</w:t>
      </w:r>
      <w:r w:rsidRPr="001843CF">
        <w:rPr>
          <w:rFonts w:ascii="Times New Roman" w:eastAsia="Times New Roman" w:hAnsi="Times New Roman" w:cs="Times New Roman"/>
          <w:spacing w:val="-6"/>
          <w:sz w:val="24"/>
          <w:szCs w:val="24"/>
        </w:rPr>
        <w:t xml:space="preserve"> </w:t>
      </w:r>
      <w:r w:rsidRPr="001843CF">
        <w:rPr>
          <w:rFonts w:ascii="Times New Roman" w:eastAsia="Times New Roman" w:hAnsi="Times New Roman" w:cs="Times New Roman"/>
          <w:sz w:val="24"/>
          <w:szCs w:val="24"/>
        </w:rPr>
        <w:t>(опасным)</w:t>
      </w:r>
      <w:r w:rsidRPr="001843CF">
        <w:rPr>
          <w:rFonts w:ascii="Times New Roman" w:eastAsia="Times New Roman" w:hAnsi="Times New Roman" w:cs="Times New Roman"/>
          <w:spacing w:val="-1"/>
          <w:sz w:val="24"/>
          <w:szCs w:val="24"/>
        </w:rPr>
        <w:t xml:space="preserve"> </w:t>
      </w:r>
      <w:r w:rsidRPr="001843CF">
        <w:rPr>
          <w:rFonts w:ascii="Times New Roman" w:eastAsia="Times New Roman" w:hAnsi="Times New Roman" w:cs="Times New Roman"/>
          <w:spacing w:val="-2"/>
          <w:sz w:val="24"/>
          <w:szCs w:val="24"/>
        </w:rPr>
        <w:t>факторам:</w:t>
      </w:r>
    </w:p>
    <w:p w:rsidR="001843CF" w:rsidRPr="001843CF" w:rsidRDefault="001843CF" w:rsidP="001843CF">
      <w:pPr>
        <w:widowControl w:val="0"/>
        <w:autoSpaceDE w:val="0"/>
        <w:autoSpaceDN w:val="0"/>
        <w:spacing w:after="0" w:line="240" w:lineRule="auto"/>
        <w:rPr>
          <w:rFonts w:ascii="Times New Roman" w:eastAsia="Times New Roman" w:hAnsi="Times New Roman" w:cs="Times New Roman"/>
          <w:sz w:val="24"/>
          <w:szCs w:val="24"/>
        </w:rPr>
        <w:sectPr w:rsidR="001843CF" w:rsidRPr="001843CF">
          <w:pgSz w:w="11900" w:h="16850"/>
          <w:pgMar w:top="1120" w:right="708" w:bottom="280" w:left="1275" w:header="720" w:footer="720" w:gutter="0"/>
          <w:cols w:space="720"/>
        </w:sectPr>
      </w:pPr>
    </w:p>
    <w:p w:rsidR="001843CF" w:rsidRPr="001843CF" w:rsidRDefault="001843CF" w:rsidP="001843CF">
      <w:pPr>
        <w:widowControl w:val="0"/>
        <w:autoSpaceDE w:val="0"/>
        <w:autoSpaceDN w:val="0"/>
        <w:spacing w:before="1" w:after="0" w:line="240" w:lineRule="auto"/>
        <w:rPr>
          <w:rFonts w:ascii="Times New Roman" w:eastAsia="Times New Roman" w:hAnsi="Times New Roman" w:cs="Times New Roman"/>
          <w:sz w:val="2"/>
          <w:szCs w:val="24"/>
        </w:rPr>
      </w:pPr>
    </w:p>
    <w:tbl>
      <w:tblPr>
        <w:tblStyle w:val="TableNormal"/>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0"/>
        <w:gridCol w:w="2357"/>
        <w:gridCol w:w="2396"/>
        <w:gridCol w:w="2396"/>
      </w:tblGrid>
      <w:tr w:rsidR="001843CF" w:rsidRPr="001843CF" w:rsidTr="001843CF">
        <w:trPr>
          <w:trHeight w:val="1387"/>
        </w:trPr>
        <w:tc>
          <w:tcPr>
            <w:tcW w:w="2420" w:type="dxa"/>
          </w:tcPr>
          <w:p w:rsidR="001843CF" w:rsidRPr="001843CF" w:rsidRDefault="001843CF" w:rsidP="001843CF">
            <w:pPr>
              <w:spacing w:before="6"/>
              <w:ind w:left="258" w:right="245" w:firstLine="2"/>
              <w:jc w:val="center"/>
              <w:rPr>
                <w:rFonts w:ascii="Times New Roman" w:eastAsia="Times New Roman" w:hAnsi="Times New Roman" w:cs="Times New Roman"/>
                <w:sz w:val="24"/>
                <w:lang w:val="ru-RU"/>
              </w:rPr>
            </w:pPr>
            <w:r w:rsidRPr="001843CF">
              <w:rPr>
                <w:rFonts w:ascii="Times New Roman" w:eastAsia="Times New Roman" w:hAnsi="Times New Roman" w:cs="Times New Roman"/>
                <w:spacing w:val="-2"/>
                <w:sz w:val="24"/>
                <w:lang w:val="ru-RU"/>
              </w:rPr>
              <w:t>Наименование факторов производственной</w:t>
            </w:r>
          </w:p>
          <w:p w:rsidR="001843CF" w:rsidRPr="001843CF" w:rsidRDefault="001843CF" w:rsidP="001843CF">
            <w:pPr>
              <w:spacing w:line="270" w:lineRule="atLeast"/>
              <w:ind w:left="13"/>
              <w:jc w:val="center"/>
              <w:rPr>
                <w:rFonts w:ascii="Times New Roman" w:eastAsia="Times New Roman" w:hAnsi="Times New Roman" w:cs="Times New Roman"/>
                <w:sz w:val="24"/>
                <w:lang w:val="ru-RU"/>
              </w:rPr>
            </w:pPr>
            <w:r w:rsidRPr="001843CF">
              <w:rPr>
                <w:rFonts w:ascii="Times New Roman" w:eastAsia="Times New Roman" w:hAnsi="Times New Roman" w:cs="Times New Roman"/>
                <w:sz w:val="24"/>
                <w:lang w:val="ru-RU"/>
              </w:rPr>
              <w:t>среды</w:t>
            </w:r>
            <w:r w:rsidRPr="001843CF">
              <w:rPr>
                <w:rFonts w:ascii="Times New Roman" w:eastAsia="Times New Roman" w:hAnsi="Times New Roman" w:cs="Times New Roman"/>
                <w:spacing w:val="-15"/>
                <w:sz w:val="24"/>
                <w:lang w:val="ru-RU"/>
              </w:rPr>
              <w:t xml:space="preserve"> </w:t>
            </w:r>
            <w:r w:rsidRPr="001843CF">
              <w:rPr>
                <w:rFonts w:ascii="Times New Roman" w:eastAsia="Times New Roman" w:hAnsi="Times New Roman" w:cs="Times New Roman"/>
                <w:sz w:val="24"/>
                <w:lang w:val="ru-RU"/>
              </w:rPr>
              <w:t>и</w:t>
            </w:r>
            <w:r w:rsidRPr="001843CF">
              <w:rPr>
                <w:rFonts w:ascii="Times New Roman" w:eastAsia="Times New Roman" w:hAnsi="Times New Roman" w:cs="Times New Roman"/>
                <w:spacing w:val="-15"/>
                <w:sz w:val="24"/>
                <w:lang w:val="ru-RU"/>
              </w:rPr>
              <w:t xml:space="preserve"> </w:t>
            </w:r>
            <w:r w:rsidRPr="001843CF">
              <w:rPr>
                <w:rFonts w:ascii="Times New Roman" w:eastAsia="Times New Roman" w:hAnsi="Times New Roman" w:cs="Times New Roman"/>
                <w:sz w:val="24"/>
                <w:lang w:val="ru-RU"/>
              </w:rPr>
              <w:t xml:space="preserve">трудового </w:t>
            </w:r>
            <w:r w:rsidRPr="001843CF">
              <w:rPr>
                <w:rFonts w:ascii="Times New Roman" w:eastAsia="Times New Roman" w:hAnsi="Times New Roman" w:cs="Times New Roman"/>
                <w:spacing w:val="-2"/>
                <w:sz w:val="24"/>
                <w:lang w:val="ru-RU"/>
              </w:rPr>
              <w:t>процесса</w:t>
            </w:r>
          </w:p>
        </w:tc>
        <w:tc>
          <w:tcPr>
            <w:tcW w:w="2357" w:type="dxa"/>
          </w:tcPr>
          <w:p w:rsidR="001843CF" w:rsidRPr="001843CF" w:rsidRDefault="001843CF" w:rsidP="001843CF">
            <w:pPr>
              <w:ind w:left="443" w:right="292" w:hanging="135"/>
              <w:rPr>
                <w:rFonts w:ascii="Times New Roman" w:eastAsia="Times New Roman" w:hAnsi="Times New Roman" w:cs="Times New Roman"/>
                <w:sz w:val="24"/>
              </w:rPr>
            </w:pPr>
            <w:r w:rsidRPr="001843CF">
              <w:rPr>
                <w:rFonts w:ascii="Times New Roman" w:eastAsia="Times New Roman" w:hAnsi="Times New Roman" w:cs="Times New Roman"/>
                <w:sz w:val="24"/>
              </w:rPr>
              <w:t>Класс</w:t>
            </w:r>
            <w:r w:rsidRPr="001843CF">
              <w:rPr>
                <w:rFonts w:ascii="Times New Roman" w:eastAsia="Times New Roman" w:hAnsi="Times New Roman" w:cs="Times New Roman"/>
                <w:spacing w:val="-15"/>
                <w:sz w:val="24"/>
              </w:rPr>
              <w:t xml:space="preserve"> </w:t>
            </w:r>
            <w:r w:rsidRPr="001843CF">
              <w:rPr>
                <w:rFonts w:ascii="Times New Roman" w:eastAsia="Times New Roman" w:hAnsi="Times New Roman" w:cs="Times New Roman"/>
                <w:sz w:val="24"/>
              </w:rPr>
              <w:t>(подкласс) условий труда</w:t>
            </w:r>
          </w:p>
        </w:tc>
        <w:tc>
          <w:tcPr>
            <w:tcW w:w="2396" w:type="dxa"/>
          </w:tcPr>
          <w:p w:rsidR="001843CF" w:rsidRPr="001843CF" w:rsidRDefault="001843CF" w:rsidP="001843CF">
            <w:pPr>
              <w:spacing w:line="275" w:lineRule="exact"/>
              <w:ind w:left="47"/>
              <w:rPr>
                <w:rFonts w:ascii="Times New Roman" w:eastAsia="Times New Roman" w:hAnsi="Times New Roman" w:cs="Times New Roman"/>
                <w:sz w:val="24"/>
              </w:rPr>
            </w:pPr>
            <w:r w:rsidRPr="001843CF">
              <w:rPr>
                <w:rFonts w:ascii="Times New Roman" w:eastAsia="Times New Roman" w:hAnsi="Times New Roman" w:cs="Times New Roman"/>
                <w:sz w:val="24"/>
              </w:rPr>
              <w:t>Эффективность</w:t>
            </w:r>
            <w:r w:rsidRPr="001843CF">
              <w:rPr>
                <w:rFonts w:ascii="Times New Roman" w:eastAsia="Times New Roman" w:hAnsi="Times New Roman" w:cs="Times New Roman"/>
                <w:spacing w:val="-5"/>
                <w:sz w:val="24"/>
              </w:rPr>
              <w:t xml:space="preserve"> </w:t>
            </w:r>
            <w:r w:rsidRPr="001843CF">
              <w:rPr>
                <w:rFonts w:ascii="Times New Roman" w:eastAsia="Times New Roman" w:hAnsi="Times New Roman" w:cs="Times New Roman"/>
                <w:spacing w:val="-2"/>
                <w:sz w:val="24"/>
              </w:rPr>
              <w:t>СИЗ*,</w:t>
            </w:r>
          </w:p>
          <w:p w:rsidR="001843CF" w:rsidRPr="001843CF" w:rsidRDefault="001843CF" w:rsidP="001843CF">
            <w:pPr>
              <w:ind w:left="150"/>
              <w:rPr>
                <w:rFonts w:ascii="Times New Roman" w:eastAsia="Times New Roman" w:hAnsi="Times New Roman" w:cs="Times New Roman"/>
                <w:sz w:val="24"/>
              </w:rPr>
            </w:pPr>
            <w:r w:rsidRPr="001843CF">
              <w:rPr>
                <w:rFonts w:ascii="Times New Roman" w:eastAsia="Times New Roman" w:hAnsi="Times New Roman" w:cs="Times New Roman"/>
                <w:sz w:val="24"/>
              </w:rPr>
              <w:t>+</w:t>
            </w:r>
            <w:r w:rsidRPr="001843CF">
              <w:rPr>
                <w:rFonts w:ascii="Times New Roman" w:eastAsia="Times New Roman" w:hAnsi="Times New Roman" w:cs="Times New Roman"/>
                <w:spacing w:val="-1"/>
                <w:sz w:val="24"/>
              </w:rPr>
              <w:t xml:space="preserve"> </w:t>
            </w:r>
            <w:r w:rsidRPr="001843CF">
              <w:rPr>
                <w:rFonts w:ascii="Times New Roman" w:eastAsia="Times New Roman" w:hAnsi="Times New Roman" w:cs="Times New Roman"/>
                <w:sz w:val="24"/>
              </w:rPr>
              <w:t>/ -</w:t>
            </w:r>
            <w:r w:rsidRPr="001843CF">
              <w:rPr>
                <w:rFonts w:ascii="Times New Roman" w:eastAsia="Times New Roman" w:hAnsi="Times New Roman" w:cs="Times New Roman"/>
                <w:spacing w:val="-1"/>
                <w:sz w:val="24"/>
              </w:rPr>
              <w:t xml:space="preserve"> </w:t>
            </w:r>
            <w:r w:rsidRPr="001843CF">
              <w:rPr>
                <w:rFonts w:ascii="Times New Roman" w:eastAsia="Times New Roman" w:hAnsi="Times New Roman" w:cs="Times New Roman"/>
                <w:sz w:val="24"/>
              </w:rPr>
              <w:t>/не</w:t>
            </w:r>
            <w:r w:rsidRPr="001843CF">
              <w:rPr>
                <w:rFonts w:ascii="Times New Roman" w:eastAsia="Times New Roman" w:hAnsi="Times New Roman" w:cs="Times New Roman"/>
                <w:spacing w:val="-1"/>
                <w:sz w:val="24"/>
              </w:rPr>
              <w:t xml:space="preserve"> </w:t>
            </w:r>
            <w:r w:rsidRPr="001843CF">
              <w:rPr>
                <w:rFonts w:ascii="Times New Roman" w:eastAsia="Times New Roman" w:hAnsi="Times New Roman" w:cs="Times New Roman"/>
                <w:spacing w:val="-2"/>
                <w:sz w:val="24"/>
              </w:rPr>
              <w:t>оценивалась</w:t>
            </w:r>
          </w:p>
        </w:tc>
        <w:tc>
          <w:tcPr>
            <w:tcW w:w="2396" w:type="dxa"/>
          </w:tcPr>
          <w:p w:rsidR="001843CF" w:rsidRPr="001843CF" w:rsidRDefault="001843CF" w:rsidP="001843CF">
            <w:pPr>
              <w:ind w:left="174" w:right="162" w:firstLine="3"/>
              <w:jc w:val="center"/>
              <w:rPr>
                <w:rFonts w:ascii="Times New Roman" w:eastAsia="Times New Roman" w:hAnsi="Times New Roman" w:cs="Times New Roman"/>
                <w:sz w:val="24"/>
                <w:lang w:val="ru-RU"/>
              </w:rPr>
            </w:pPr>
            <w:r w:rsidRPr="001843CF">
              <w:rPr>
                <w:rFonts w:ascii="Times New Roman" w:eastAsia="Times New Roman" w:hAnsi="Times New Roman" w:cs="Times New Roman"/>
                <w:sz w:val="24"/>
                <w:lang w:val="ru-RU"/>
              </w:rPr>
              <w:t xml:space="preserve">Класс (подкласс) условий труда при </w:t>
            </w:r>
            <w:r w:rsidRPr="001843CF">
              <w:rPr>
                <w:rFonts w:ascii="Times New Roman" w:eastAsia="Times New Roman" w:hAnsi="Times New Roman" w:cs="Times New Roman"/>
                <w:spacing w:val="-2"/>
                <w:sz w:val="24"/>
                <w:lang w:val="ru-RU"/>
              </w:rPr>
              <w:t xml:space="preserve">эффективном </w:t>
            </w:r>
            <w:r w:rsidRPr="001843CF">
              <w:rPr>
                <w:rFonts w:ascii="Times New Roman" w:eastAsia="Times New Roman" w:hAnsi="Times New Roman" w:cs="Times New Roman"/>
                <w:sz w:val="24"/>
                <w:lang w:val="ru-RU"/>
              </w:rPr>
              <w:t>использовании</w:t>
            </w:r>
            <w:r w:rsidRPr="001843CF">
              <w:rPr>
                <w:rFonts w:ascii="Times New Roman" w:eastAsia="Times New Roman" w:hAnsi="Times New Roman" w:cs="Times New Roman"/>
                <w:spacing w:val="-15"/>
                <w:sz w:val="24"/>
                <w:lang w:val="ru-RU"/>
              </w:rPr>
              <w:t xml:space="preserve"> </w:t>
            </w:r>
            <w:r w:rsidRPr="001843CF">
              <w:rPr>
                <w:rFonts w:ascii="Times New Roman" w:eastAsia="Times New Roman" w:hAnsi="Times New Roman" w:cs="Times New Roman"/>
                <w:sz w:val="24"/>
                <w:lang w:val="ru-RU"/>
              </w:rPr>
              <w:t>СИЗ</w:t>
            </w:r>
          </w:p>
        </w:tc>
      </w:tr>
      <w:tr w:rsidR="001843CF" w:rsidRPr="001843CF" w:rsidTr="001843CF">
        <w:trPr>
          <w:trHeight w:val="278"/>
        </w:trPr>
        <w:tc>
          <w:tcPr>
            <w:tcW w:w="2420" w:type="dxa"/>
          </w:tcPr>
          <w:p w:rsidR="001843CF" w:rsidRPr="001843CF" w:rsidRDefault="001843CF" w:rsidP="001843CF">
            <w:pPr>
              <w:spacing w:before="1" w:line="257" w:lineRule="exact"/>
              <w:ind w:left="11"/>
              <w:rPr>
                <w:rFonts w:ascii="Times New Roman" w:eastAsia="Times New Roman" w:hAnsi="Times New Roman" w:cs="Times New Roman"/>
                <w:sz w:val="24"/>
              </w:rPr>
            </w:pPr>
            <w:r w:rsidRPr="001843CF">
              <w:rPr>
                <w:rFonts w:ascii="Times New Roman" w:eastAsia="Times New Roman" w:hAnsi="Times New Roman" w:cs="Times New Roman"/>
                <w:spacing w:val="-2"/>
                <w:sz w:val="24"/>
              </w:rPr>
              <w:t>Химический</w:t>
            </w:r>
          </w:p>
        </w:tc>
        <w:tc>
          <w:tcPr>
            <w:tcW w:w="2357" w:type="dxa"/>
          </w:tcPr>
          <w:p w:rsidR="001843CF" w:rsidRPr="001843CF" w:rsidRDefault="001843CF" w:rsidP="001843CF">
            <w:pPr>
              <w:rPr>
                <w:rFonts w:ascii="Times New Roman" w:eastAsia="Times New Roman" w:hAnsi="Times New Roman" w:cs="Times New Roman"/>
                <w:sz w:val="20"/>
              </w:rPr>
            </w:pPr>
          </w:p>
        </w:tc>
        <w:tc>
          <w:tcPr>
            <w:tcW w:w="2396" w:type="dxa"/>
          </w:tcPr>
          <w:p w:rsidR="001843CF" w:rsidRPr="001843CF" w:rsidRDefault="001843CF" w:rsidP="001843CF">
            <w:pPr>
              <w:rPr>
                <w:rFonts w:ascii="Times New Roman" w:eastAsia="Times New Roman" w:hAnsi="Times New Roman" w:cs="Times New Roman"/>
                <w:sz w:val="20"/>
              </w:rPr>
            </w:pPr>
          </w:p>
        </w:tc>
        <w:tc>
          <w:tcPr>
            <w:tcW w:w="2396" w:type="dxa"/>
          </w:tcPr>
          <w:p w:rsidR="001843CF" w:rsidRPr="001843CF" w:rsidRDefault="001843CF" w:rsidP="001843CF">
            <w:pPr>
              <w:rPr>
                <w:rFonts w:ascii="Times New Roman" w:eastAsia="Times New Roman" w:hAnsi="Times New Roman" w:cs="Times New Roman"/>
                <w:sz w:val="20"/>
              </w:rPr>
            </w:pPr>
          </w:p>
        </w:tc>
      </w:tr>
      <w:tr w:rsidR="001843CF" w:rsidRPr="001843CF" w:rsidTr="001843CF">
        <w:trPr>
          <w:trHeight w:val="273"/>
        </w:trPr>
        <w:tc>
          <w:tcPr>
            <w:tcW w:w="2420" w:type="dxa"/>
          </w:tcPr>
          <w:p w:rsidR="001843CF" w:rsidRPr="001843CF" w:rsidRDefault="001843CF" w:rsidP="001843CF">
            <w:pPr>
              <w:spacing w:line="253" w:lineRule="exact"/>
              <w:ind w:left="11"/>
              <w:rPr>
                <w:rFonts w:ascii="Times New Roman" w:eastAsia="Times New Roman" w:hAnsi="Times New Roman" w:cs="Times New Roman"/>
                <w:sz w:val="24"/>
              </w:rPr>
            </w:pPr>
            <w:r w:rsidRPr="001843CF">
              <w:rPr>
                <w:rFonts w:ascii="Times New Roman" w:eastAsia="Times New Roman" w:hAnsi="Times New Roman" w:cs="Times New Roman"/>
                <w:spacing w:val="-2"/>
                <w:sz w:val="24"/>
              </w:rPr>
              <w:t>Биологический</w:t>
            </w:r>
          </w:p>
        </w:tc>
        <w:tc>
          <w:tcPr>
            <w:tcW w:w="2357" w:type="dxa"/>
          </w:tcPr>
          <w:p w:rsidR="001843CF" w:rsidRPr="001843CF" w:rsidRDefault="001843CF" w:rsidP="001843CF">
            <w:pPr>
              <w:rPr>
                <w:rFonts w:ascii="Times New Roman" w:eastAsia="Times New Roman" w:hAnsi="Times New Roman" w:cs="Times New Roman"/>
                <w:sz w:val="20"/>
              </w:rPr>
            </w:pPr>
          </w:p>
        </w:tc>
        <w:tc>
          <w:tcPr>
            <w:tcW w:w="2396" w:type="dxa"/>
          </w:tcPr>
          <w:p w:rsidR="001843CF" w:rsidRPr="001843CF" w:rsidRDefault="001843CF" w:rsidP="001843CF">
            <w:pPr>
              <w:rPr>
                <w:rFonts w:ascii="Times New Roman" w:eastAsia="Times New Roman" w:hAnsi="Times New Roman" w:cs="Times New Roman"/>
                <w:sz w:val="20"/>
              </w:rPr>
            </w:pPr>
          </w:p>
        </w:tc>
        <w:tc>
          <w:tcPr>
            <w:tcW w:w="2396" w:type="dxa"/>
          </w:tcPr>
          <w:p w:rsidR="001843CF" w:rsidRPr="001843CF" w:rsidRDefault="001843CF" w:rsidP="001843CF">
            <w:pPr>
              <w:rPr>
                <w:rFonts w:ascii="Times New Roman" w:eastAsia="Times New Roman" w:hAnsi="Times New Roman" w:cs="Times New Roman"/>
                <w:sz w:val="20"/>
              </w:rPr>
            </w:pPr>
          </w:p>
        </w:tc>
      </w:tr>
      <w:tr w:rsidR="001843CF" w:rsidRPr="001843CF" w:rsidTr="001843CF">
        <w:trPr>
          <w:trHeight w:val="1103"/>
        </w:trPr>
        <w:tc>
          <w:tcPr>
            <w:tcW w:w="2420" w:type="dxa"/>
          </w:tcPr>
          <w:p w:rsidR="001843CF" w:rsidRPr="001843CF" w:rsidRDefault="001843CF" w:rsidP="001843CF">
            <w:pPr>
              <w:spacing w:line="276" w:lineRule="exact"/>
              <w:ind w:left="11" w:right="270"/>
              <w:rPr>
                <w:rFonts w:ascii="Times New Roman" w:eastAsia="Times New Roman" w:hAnsi="Times New Roman" w:cs="Times New Roman"/>
                <w:sz w:val="24"/>
              </w:rPr>
            </w:pPr>
            <w:r w:rsidRPr="001843CF">
              <w:rPr>
                <w:rFonts w:ascii="Times New Roman" w:eastAsia="Times New Roman" w:hAnsi="Times New Roman" w:cs="Times New Roman"/>
                <w:spacing w:val="-2"/>
                <w:sz w:val="24"/>
              </w:rPr>
              <w:t>Аэрозоли преимущественно фиброгенного действия</w:t>
            </w:r>
          </w:p>
        </w:tc>
        <w:tc>
          <w:tcPr>
            <w:tcW w:w="2357"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r>
      <w:tr w:rsidR="001843CF" w:rsidRPr="001843CF" w:rsidTr="001843CF">
        <w:trPr>
          <w:trHeight w:val="277"/>
        </w:trPr>
        <w:tc>
          <w:tcPr>
            <w:tcW w:w="2420" w:type="dxa"/>
          </w:tcPr>
          <w:p w:rsidR="001843CF" w:rsidRPr="001843CF" w:rsidRDefault="001843CF" w:rsidP="001843CF">
            <w:pPr>
              <w:spacing w:before="1" w:line="257" w:lineRule="exact"/>
              <w:ind w:left="11"/>
              <w:rPr>
                <w:rFonts w:ascii="Times New Roman" w:eastAsia="Times New Roman" w:hAnsi="Times New Roman" w:cs="Times New Roman"/>
                <w:sz w:val="24"/>
              </w:rPr>
            </w:pPr>
            <w:r w:rsidRPr="001843CF">
              <w:rPr>
                <w:rFonts w:ascii="Times New Roman" w:eastAsia="Times New Roman" w:hAnsi="Times New Roman" w:cs="Times New Roman"/>
                <w:spacing w:val="-5"/>
                <w:sz w:val="24"/>
              </w:rPr>
              <w:t>Шум</w:t>
            </w:r>
          </w:p>
        </w:tc>
        <w:tc>
          <w:tcPr>
            <w:tcW w:w="2357" w:type="dxa"/>
          </w:tcPr>
          <w:p w:rsidR="001843CF" w:rsidRPr="001843CF" w:rsidRDefault="001843CF" w:rsidP="001843CF">
            <w:pPr>
              <w:rPr>
                <w:rFonts w:ascii="Times New Roman" w:eastAsia="Times New Roman" w:hAnsi="Times New Roman" w:cs="Times New Roman"/>
                <w:sz w:val="20"/>
              </w:rPr>
            </w:pPr>
          </w:p>
        </w:tc>
        <w:tc>
          <w:tcPr>
            <w:tcW w:w="2396" w:type="dxa"/>
          </w:tcPr>
          <w:p w:rsidR="001843CF" w:rsidRPr="001843CF" w:rsidRDefault="001843CF" w:rsidP="001843CF">
            <w:pPr>
              <w:rPr>
                <w:rFonts w:ascii="Times New Roman" w:eastAsia="Times New Roman" w:hAnsi="Times New Roman" w:cs="Times New Roman"/>
                <w:sz w:val="20"/>
              </w:rPr>
            </w:pPr>
          </w:p>
        </w:tc>
        <w:tc>
          <w:tcPr>
            <w:tcW w:w="2396" w:type="dxa"/>
          </w:tcPr>
          <w:p w:rsidR="001843CF" w:rsidRPr="001843CF" w:rsidRDefault="001843CF" w:rsidP="001843CF">
            <w:pPr>
              <w:rPr>
                <w:rFonts w:ascii="Times New Roman" w:eastAsia="Times New Roman" w:hAnsi="Times New Roman" w:cs="Times New Roman"/>
                <w:sz w:val="20"/>
              </w:rPr>
            </w:pPr>
          </w:p>
        </w:tc>
      </w:tr>
      <w:tr w:rsidR="001843CF" w:rsidRPr="001843CF" w:rsidTr="001843CF">
        <w:trPr>
          <w:trHeight w:val="273"/>
        </w:trPr>
        <w:tc>
          <w:tcPr>
            <w:tcW w:w="2420" w:type="dxa"/>
          </w:tcPr>
          <w:p w:rsidR="001843CF" w:rsidRPr="001843CF" w:rsidRDefault="001843CF" w:rsidP="001843CF">
            <w:pPr>
              <w:spacing w:line="253" w:lineRule="exact"/>
              <w:ind w:left="11"/>
              <w:rPr>
                <w:rFonts w:ascii="Times New Roman" w:eastAsia="Times New Roman" w:hAnsi="Times New Roman" w:cs="Times New Roman"/>
                <w:sz w:val="24"/>
              </w:rPr>
            </w:pPr>
            <w:r w:rsidRPr="001843CF">
              <w:rPr>
                <w:rFonts w:ascii="Times New Roman" w:eastAsia="Times New Roman" w:hAnsi="Times New Roman" w:cs="Times New Roman"/>
                <w:spacing w:val="-2"/>
                <w:sz w:val="24"/>
              </w:rPr>
              <w:t>Инфразвук</w:t>
            </w:r>
          </w:p>
        </w:tc>
        <w:tc>
          <w:tcPr>
            <w:tcW w:w="2357" w:type="dxa"/>
          </w:tcPr>
          <w:p w:rsidR="001843CF" w:rsidRPr="001843CF" w:rsidRDefault="001843CF" w:rsidP="001843CF">
            <w:pPr>
              <w:rPr>
                <w:rFonts w:ascii="Times New Roman" w:eastAsia="Times New Roman" w:hAnsi="Times New Roman" w:cs="Times New Roman"/>
                <w:sz w:val="20"/>
              </w:rPr>
            </w:pPr>
          </w:p>
        </w:tc>
        <w:tc>
          <w:tcPr>
            <w:tcW w:w="2396" w:type="dxa"/>
          </w:tcPr>
          <w:p w:rsidR="001843CF" w:rsidRPr="001843CF" w:rsidRDefault="001843CF" w:rsidP="001843CF">
            <w:pPr>
              <w:rPr>
                <w:rFonts w:ascii="Times New Roman" w:eastAsia="Times New Roman" w:hAnsi="Times New Roman" w:cs="Times New Roman"/>
                <w:sz w:val="20"/>
              </w:rPr>
            </w:pPr>
          </w:p>
        </w:tc>
        <w:tc>
          <w:tcPr>
            <w:tcW w:w="2396" w:type="dxa"/>
          </w:tcPr>
          <w:p w:rsidR="001843CF" w:rsidRPr="001843CF" w:rsidRDefault="001843CF" w:rsidP="001843CF">
            <w:pPr>
              <w:rPr>
                <w:rFonts w:ascii="Times New Roman" w:eastAsia="Times New Roman" w:hAnsi="Times New Roman" w:cs="Times New Roman"/>
                <w:sz w:val="20"/>
              </w:rPr>
            </w:pPr>
          </w:p>
        </w:tc>
      </w:tr>
      <w:tr w:rsidR="001843CF" w:rsidRPr="001843CF" w:rsidTr="001843CF">
        <w:trPr>
          <w:trHeight w:val="552"/>
        </w:trPr>
        <w:tc>
          <w:tcPr>
            <w:tcW w:w="2420" w:type="dxa"/>
          </w:tcPr>
          <w:p w:rsidR="001843CF" w:rsidRPr="001843CF" w:rsidRDefault="001843CF" w:rsidP="001843CF">
            <w:pPr>
              <w:spacing w:line="276" w:lineRule="exact"/>
              <w:ind w:left="11" w:right="270"/>
              <w:rPr>
                <w:rFonts w:ascii="Times New Roman" w:eastAsia="Times New Roman" w:hAnsi="Times New Roman" w:cs="Times New Roman"/>
                <w:sz w:val="24"/>
              </w:rPr>
            </w:pPr>
            <w:r w:rsidRPr="001843CF">
              <w:rPr>
                <w:rFonts w:ascii="Times New Roman" w:eastAsia="Times New Roman" w:hAnsi="Times New Roman" w:cs="Times New Roman"/>
                <w:spacing w:val="-2"/>
                <w:sz w:val="24"/>
              </w:rPr>
              <w:t>Ультразвук воздушный</w:t>
            </w:r>
          </w:p>
        </w:tc>
        <w:tc>
          <w:tcPr>
            <w:tcW w:w="2357"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r>
      <w:tr w:rsidR="001843CF" w:rsidRPr="001843CF" w:rsidTr="001843CF">
        <w:trPr>
          <w:trHeight w:val="277"/>
        </w:trPr>
        <w:tc>
          <w:tcPr>
            <w:tcW w:w="2420" w:type="dxa"/>
          </w:tcPr>
          <w:p w:rsidR="001843CF" w:rsidRPr="001843CF" w:rsidRDefault="001843CF" w:rsidP="001843CF">
            <w:pPr>
              <w:spacing w:before="1" w:line="257" w:lineRule="exact"/>
              <w:ind w:left="11"/>
              <w:rPr>
                <w:rFonts w:ascii="Times New Roman" w:eastAsia="Times New Roman" w:hAnsi="Times New Roman" w:cs="Times New Roman"/>
                <w:sz w:val="24"/>
              </w:rPr>
            </w:pPr>
            <w:r w:rsidRPr="001843CF">
              <w:rPr>
                <w:rFonts w:ascii="Times New Roman" w:eastAsia="Times New Roman" w:hAnsi="Times New Roman" w:cs="Times New Roman"/>
                <w:sz w:val="24"/>
              </w:rPr>
              <w:t>Вибрация</w:t>
            </w:r>
            <w:r w:rsidRPr="001843CF">
              <w:rPr>
                <w:rFonts w:ascii="Times New Roman" w:eastAsia="Times New Roman" w:hAnsi="Times New Roman" w:cs="Times New Roman"/>
                <w:spacing w:val="-1"/>
                <w:sz w:val="24"/>
              </w:rPr>
              <w:t xml:space="preserve"> </w:t>
            </w:r>
            <w:r w:rsidRPr="001843CF">
              <w:rPr>
                <w:rFonts w:ascii="Times New Roman" w:eastAsia="Times New Roman" w:hAnsi="Times New Roman" w:cs="Times New Roman"/>
                <w:spacing w:val="-4"/>
                <w:sz w:val="24"/>
              </w:rPr>
              <w:t>общая</w:t>
            </w:r>
          </w:p>
        </w:tc>
        <w:tc>
          <w:tcPr>
            <w:tcW w:w="2357" w:type="dxa"/>
          </w:tcPr>
          <w:p w:rsidR="001843CF" w:rsidRPr="001843CF" w:rsidRDefault="001843CF" w:rsidP="001843CF">
            <w:pPr>
              <w:rPr>
                <w:rFonts w:ascii="Times New Roman" w:eastAsia="Times New Roman" w:hAnsi="Times New Roman" w:cs="Times New Roman"/>
                <w:sz w:val="20"/>
              </w:rPr>
            </w:pPr>
          </w:p>
        </w:tc>
        <w:tc>
          <w:tcPr>
            <w:tcW w:w="2396" w:type="dxa"/>
          </w:tcPr>
          <w:p w:rsidR="001843CF" w:rsidRPr="001843CF" w:rsidRDefault="001843CF" w:rsidP="001843CF">
            <w:pPr>
              <w:rPr>
                <w:rFonts w:ascii="Times New Roman" w:eastAsia="Times New Roman" w:hAnsi="Times New Roman" w:cs="Times New Roman"/>
                <w:sz w:val="20"/>
              </w:rPr>
            </w:pPr>
          </w:p>
        </w:tc>
        <w:tc>
          <w:tcPr>
            <w:tcW w:w="2396" w:type="dxa"/>
          </w:tcPr>
          <w:p w:rsidR="001843CF" w:rsidRPr="001843CF" w:rsidRDefault="001843CF" w:rsidP="001843CF">
            <w:pPr>
              <w:rPr>
                <w:rFonts w:ascii="Times New Roman" w:eastAsia="Times New Roman" w:hAnsi="Times New Roman" w:cs="Times New Roman"/>
                <w:sz w:val="20"/>
              </w:rPr>
            </w:pPr>
          </w:p>
        </w:tc>
      </w:tr>
      <w:tr w:rsidR="001843CF" w:rsidRPr="001843CF" w:rsidTr="001843CF">
        <w:trPr>
          <w:trHeight w:val="273"/>
        </w:trPr>
        <w:tc>
          <w:tcPr>
            <w:tcW w:w="2420" w:type="dxa"/>
          </w:tcPr>
          <w:p w:rsidR="001843CF" w:rsidRPr="001843CF" w:rsidRDefault="001843CF" w:rsidP="001843CF">
            <w:pPr>
              <w:spacing w:before="1" w:line="252" w:lineRule="exact"/>
              <w:ind w:left="11"/>
              <w:rPr>
                <w:rFonts w:ascii="Times New Roman" w:eastAsia="Times New Roman" w:hAnsi="Times New Roman" w:cs="Times New Roman"/>
                <w:sz w:val="24"/>
              </w:rPr>
            </w:pPr>
            <w:r w:rsidRPr="001843CF">
              <w:rPr>
                <w:rFonts w:ascii="Times New Roman" w:eastAsia="Times New Roman" w:hAnsi="Times New Roman" w:cs="Times New Roman"/>
                <w:sz w:val="24"/>
              </w:rPr>
              <w:t>Вибрация</w:t>
            </w:r>
            <w:r w:rsidRPr="001843CF">
              <w:rPr>
                <w:rFonts w:ascii="Times New Roman" w:eastAsia="Times New Roman" w:hAnsi="Times New Roman" w:cs="Times New Roman"/>
                <w:spacing w:val="-4"/>
                <w:sz w:val="24"/>
              </w:rPr>
              <w:t xml:space="preserve"> </w:t>
            </w:r>
            <w:r w:rsidRPr="001843CF">
              <w:rPr>
                <w:rFonts w:ascii="Times New Roman" w:eastAsia="Times New Roman" w:hAnsi="Times New Roman" w:cs="Times New Roman"/>
                <w:spacing w:val="-2"/>
                <w:sz w:val="24"/>
              </w:rPr>
              <w:t>локальная</w:t>
            </w:r>
          </w:p>
        </w:tc>
        <w:tc>
          <w:tcPr>
            <w:tcW w:w="2357" w:type="dxa"/>
          </w:tcPr>
          <w:p w:rsidR="001843CF" w:rsidRPr="001843CF" w:rsidRDefault="001843CF" w:rsidP="001843CF">
            <w:pPr>
              <w:rPr>
                <w:rFonts w:ascii="Times New Roman" w:eastAsia="Times New Roman" w:hAnsi="Times New Roman" w:cs="Times New Roman"/>
                <w:sz w:val="20"/>
              </w:rPr>
            </w:pPr>
          </w:p>
        </w:tc>
        <w:tc>
          <w:tcPr>
            <w:tcW w:w="2396" w:type="dxa"/>
          </w:tcPr>
          <w:p w:rsidR="001843CF" w:rsidRPr="001843CF" w:rsidRDefault="001843CF" w:rsidP="001843CF">
            <w:pPr>
              <w:rPr>
                <w:rFonts w:ascii="Times New Roman" w:eastAsia="Times New Roman" w:hAnsi="Times New Roman" w:cs="Times New Roman"/>
                <w:sz w:val="20"/>
              </w:rPr>
            </w:pPr>
          </w:p>
        </w:tc>
        <w:tc>
          <w:tcPr>
            <w:tcW w:w="2396" w:type="dxa"/>
          </w:tcPr>
          <w:p w:rsidR="001843CF" w:rsidRPr="001843CF" w:rsidRDefault="001843CF" w:rsidP="001843CF">
            <w:pPr>
              <w:rPr>
                <w:rFonts w:ascii="Times New Roman" w:eastAsia="Times New Roman" w:hAnsi="Times New Roman" w:cs="Times New Roman"/>
                <w:sz w:val="20"/>
              </w:rPr>
            </w:pPr>
          </w:p>
        </w:tc>
      </w:tr>
      <w:tr w:rsidR="001843CF" w:rsidRPr="001843CF" w:rsidTr="001843CF">
        <w:trPr>
          <w:trHeight w:val="551"/>
        </w:trPr>
        <w:tc>
          <w:tcPr>
            <w:tcW w:w="2420" w:type="dxa"/>
          </w:tcPr>
          <w:p w:rsidR="001843CF" w:rsidRPr="001843CF" w:rsidRDefault="001843CF" w:rsidP="001843CF">
            <w:pPr>
              <w:spacing w:line="266" w:lineRule="exact"/>
              <w:ind w:left="11"/>
              <w:rPr>
                <w:rFonts w:ascii="Times New Roman" w:eastAsia="Times New Roman" w:hAnsi="Times New Roman" w:cs="Times New Roman"/>
                <w:sz w:val="24"/>
              </w:rPr>
            </w:pPr>
            <w:r w:rsidRPr="001843CF">
              <w:rPr>
                <w:rFonts w:ascii="Times New Roman" w:eastAsia="Times New Roman" w:hAnsi="Times New Roman" w:cs="Times New Roman"/>
                <w:spacing w:val="-2"/>
                <w:sz w:val="24"/>
              </w:rPr>
              <w:t>Неионизирующие излучения</w:t>
            </w:r>
          </w:p>
        </w:tc>
        <w:tc>
          <w:tcPr>
            <w:tcW w:w="2357"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r>
      <w:tr w:rsidR="001843CF" w:rsidRPr="001843CF" w:rsidTr="001843CF">
        <w:trPr>
          <w:trHeight w:val="553"/>
        </w:trPr>
        <w:tc>
          <w:tcPr>
            <w:tcW w:w="2420" w:type="dxa"/>
          </w:tcPr>
          <w:p w:rsidR="001843CF" w:rsidRPr="001843CF" w:rsidRDefault="001843CF" w:rsidP="001843CF">
            <w:pPr>
              <w:spacing w:line="268" w:lineRule="exact"/>
              <w:ind w:left="11"/>
              <w:rPr>
                <w:rFonts w:ascii="Times New Roman" w:eastAsia="Times New Roman" w:hAnsi="Times New Roman" w:cs="Times New Roman"/>
                <w:sz w:val="24"/>
              </w:rPr>
            </w:pPr>
            <w:r w:rsidRPr="001843CF">
              <w:rPr>
                <w:rFonts w:ascii="Times New Roman" w:eastAsia="Times New Roman" w:hAnsi="Times New Roman" w:cs="Times New Roman"/>
                <w:spacing w:val="-2"/>
                <w:sz w:val="24"/>
              </w:rPr>
              <w:t>Ионизирующие излучения</w:t>
            </w:r>
          </w:p>
        </w:tc>
        <w:tc>
          <w:tcPr>
            <w:tcW w:w="2357"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r>
      <w:tr w:rsidR="001843CF" w:rsidRPr="001843CF" w:rsidTr="001843CF">
        <w:trPr>
          <w:trHeight w:val="554"/>
        </w:trPr>
        <w:tc>
          <w:tcPr>
            <w:tcW w:w="2420" w:type="dxa"/>
          </w:tcPr>
          <w:p w:rsidR="001843CF" w:rsidRPr="001843CF" w:rsidRDefault="001843CF" w:rsidP="001843CF">
            <w:pPr>
              <w:spacing w:line="270" w:lineRule="atLeast"/>
              <w:ind w:left="11"/>
              <w:rPr>
                <w:rFonts w:ascii="Times New Roman" w:eastAsia="Times New Roman" w:hAnsi="Times New Roman" w:cs="Times New Roman"/>
                <w:sz w:val="24"/>
              </w:rPr>
            </w:pPr>
            <w:r w:rsidRPr="001843CF">
              <w:rPr>
                <w:rFonts w:ascii="Times New Roman" w:eastAsia="Times New Roman" w:hAnsi="Times New Roman" w:cs="Times New Roman"/>
                <w:spacing w:val="-2"/>
                <w:sz w:val="24"/>
              </w:rPr>
              <w:t>Параметры микроклимата</w:t>
            </w:r>
          </w:p>
        </w:tc>
        <w:tc>
          <w:tcPr>
            <w:tcW w:w="2357"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r>
      <w:tr w:rsidR="001843CF" w:rsidRPr="001843CF" w:rsidTr="001843CF">
        <w:trPr>
          <w:trHeight w:val="553"/>
        </w:trPr>
        <w:tc>
          <w:tcPr>
            <w:tcW w:w="2420" w:type="dxa"/>
          </w:tcPr>
          <w:p w:rsidR="001843CF" w:rsidRPr="001843CF" w:rsidRDefault="001843CF" w:rsidP="001843CF">
            <w:pPr>
              <w:spacing w:line="270" w:lineRule="atLeast"/>
              <w:ind w:left="11" w:right="270"/>
              <w:rPr>
                <w:rFonts w:ascii="Times New Roman" w:eastAsia="Times New Roman" w:hAnsi="Times New Roman" w:cs="Times New Roman"/>
                <w:sz w:val="24"/>
              </w:rPr>
            </w:pPr>
            <w:r w:rsidRPr="001843CF">
              <w:rPr>
                <w:rFonts w:ascii="Times New Roman" w:eastAsia="Times New Roman" w:hAnsi="Times New Roman" w:cs="Times New Roman"/>
                <w:sz w:val="24"/>
              </w:rPr>
              <w:t>Параметры</w:t>
            </w:r>
            <w:r w:rsidRPr="001843CF">
              <w:rPr>
                <w:rFonts w:ascii="Times New Roman" w:eastAsia="Times New Roman" w:hAnsi="Times New Roman" w:cs="Times New Roman"/>
                <w:spacing w:val="-15"/>
                <w:sz w:val="24"/>
              </w:rPr>
              <w:t xml:space="preserve"> </w:t>
            </w:r>
            <w:r w:rsidRPr="001843CF">
              <w:rPr>
                <w:rFonts w:ascii="Times New Roman" w:eastAsia="Times New Roman" w:hAnsi="Times New Roman" w:cs="Times New Roman"/>
                <w:sz w:val="24"/>
              </w:rPr>
              <w:t xml:space="preserve">световой </w:t>
            </w:r>
            <w:r w:rsidRPr="001843CF">
              <w:rPr>
                <w:rFonts w:ascii="Times New Roman" w:eastAsia="Times New Roman" w:hAnsi="Times New Roman" w:cs="Times New Roman"/>
                <w:spacing w:val="-4"/>
                <w:sz w:val="24"/>
              </w:rPr>
              <w:t>среды</w:t>
            </w:r>
          </w:p>
        </w:tc>
        <w:tc>
          <w:tcPr>
            <w:tcW w:w="2357"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r>
      <w:tr w:rsidR="001843CF" w:rsidRPr="001843CF" w:rsidTr="001843CF">
        <w:trPr>
          <w:trHeight w:val="551"/>
        </w:trPr>
        <w:tc>
          <w:tcPr>
            <w:tcW w:w="2420" w:type="dxa"/>
          </w:tcPr>
          <w:p w:rsidR="001843CF" w:rsidRPr="001843CF" w:rsidRDefault="001843CF" w:rsidP="001843CF">
            <w:pPr>
              <w:spacing w:line="276" w:lineRule="exact"/>
              <w:ind w:left="11" w:right="445"/>
              <w:rPr>
                <w:rFonts w:ascii="Times New Roman" w:eastAsia="Times New Roman" w:hAnsi="Times New Roman" w:cs="Times New Roman"/>
                <w:sz w:val="24"/>
              </w:rPr>
            </w:pPr>
            <w:r w:rsidRPr="001843CF">
              <w:rPr>
                <w:rFonts w:ascii="Times New Roman" w:eastAsia="Times New Roman" w:hAnsi="Times New Roman" w:cs="Times New Roman"/>
                <w:sz w:val="24"/>
              </w:rPr>
              <w:t>Тяжесть</w:t>
            </w:r>
            <w:r w:rsidRPr="001843CF">
              <w:rPr>
                <w:rFonts w:ascii="Times New Roman" w:eastAsia="Times New Roman" w:hAnsi="Times New Roman" w:cs="Times New Roman"/>
                <w:spacing w:val="-15"/>
                <w:sz w:val="24"/>
              </w:rPr>
              <w:t xml:space="preserve"> </w:t>
            </w:r>
            <w:r w:rsidRPr="001843CF">
              <w:rPr>
                <w:rFonts w:ascii="Times New Roman" w:eastAsia="Times New Roman" w:hAnsi="Times New Roman" w:cs="Times New Roman"/>
                <w:sz w:val="24"/>
              </w:rPr>
              <w:t xml:space="preserve">трудового </w:t>
            </w:r>
            <w:r w:rsidRPr="001843CF">
              <w:rPr>
                <w:rFonts w:ascii="Times New Roman" w:eastAsia="Times New Roman" w:hAnsi="Times New Roman" w:cs="Times New Roman"/>
                <w:spacing w:val="-2"/>
                <w:sz w:val="24"/>
              </w:rPr>
              <w:t>процесса</w:t>
            </w:r>
          </w:p>
        </w:tc>
        <w:tc>
          <w:tcPr>
            <w:tcW w:w="2357"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r>
      <w:tr w:rsidR="001843CF" w:rsidRPr="001843CF" w:rsidTr="001843CF">
        <w:trPr>
          <w:trHeight w:val="551"/>
        </w:trPr>
        <w:tc>
          <w:tcPr>
            <w:tcW w:w="2420" w:type="dxa"/>
          </w:tcPr>
          <w:p w:rsidR="001843CF" w:rsidRPr="001843CF" w:rsidRDefault="001843CF" w:rsidP="001843CF">
            <w:pPr>
              <w:spacing w:line="276" w:lineRule="exact"/>
              <w:ind w:left="11" w:right="372"/>
              <w:rPr>
                <w:rFonts w:ascii="Times New Roman" w:eastAsia="Times New Roman" w:hAnsi="Times New Roman" w:cs="Times New Roman"/>
                <w:sz w:val="24"/>
              </w:rPr>
            </w:pPr>
            <w:r w:rsidRPr="001843CF">
              <w:rPr>
                <w:rFonts w:ascii="Times New Roman" w:eastAsia="Times New Roman" w:hAnsi="Times New Roman" w:cs="Times New Roman"/>
                <w:spacing w:val="-2"/>
                <w:sz w:val="24"/>
              </w:rPr>
              <w:t xml:space="preserve">Напряженность </w:t>
            </w:r>
            <w:r w:rsidRPr="001843CF">
              <w:rPr>
                <w:rFonts w:ascii="Times New Roman" w:eastAsia="Times New Roman" w:hAnsi="Times New Roman" w:cs="Times New Roman"/>
                <w:sz w:val="24"/>
              </w:rPr>
              <w:t>трудового</w:t>
            </w:r>
            <w:r w:rsidRPr="001843CF">
              <w:rPr>
                <w:rFonts w:ascii="Times New Roman" w:eastAsia="Times New Roman" w:hAnsi="Times New Roman" w:cs="Times New Roman"/>
                <w:spacing w:val="-15"/>
                <w:sz w:val="24"/>
              </w:rPr>
              <w:t xml:space="preserve"> </w:t>
            </w:r>
            <w:r w:rsidRPr="001843CF">
              <w:rPr>
                <w:rFonts w:ascii="Times New Roman" w:eastAsia="Times New Roman" w:hAnsi="Times New Roman" w:cs="Times New Roman"/>
                <w:sz w:val="24"/>
              </w:rPr>
              <w:t>процесса</w:t>
            </w:r>
          </w:p>
        </w:tc>
        <w:tc>
          <w:tcPr>
            <w:tcW w:w="2357"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c>
          <w:tcPr>
            <w:tcW w:w="2396" w:type="dxa"/>
          </w:tcPr>
          <w:p w:rsidR="001843CF" w:rsidRPr="001843CF" w:rsidRDefault="001843CF" w:rsidP="001843CF">
            <w:pPr>
              <w:rPr>
                <w:rFonts w:ascii="Times New Roman" w:eastAsia="Times New Roman" w:hAnsi="Times New Roman" w:cs="Times New Roman"/>
                <w:sz w:val="24"/>
              </w:rPr>
            </w:pPr>
          </w:p>
        </w:tc>
      </w:tr>
      <w:tr w:rsidR="001843CF" w:rsidRPr="001843CF" w:rsidTr="001843CF">
        <w:trPr>
          <w:trHeight w:val="834"/>
        </w:trPr>
        <w:tc>
          <w:tcPr>
            <w:tcW w:w="2420" w:type="dxa"/>
          </w:tcPr>
          <w:p w:rsidR="001843CF" w:rsidRPr="001843CF" w:rsidRDefault="001843CF" w:rsidP="001843CF">
            <w:pPr>
              <w:spacing w:line="270" w:lineRule="atLeast"/>
              <w:ind w:left="11" w:right="411"/>
              <w:rPr>
                <w:rFonts w:ascii="Times New Roman" w:eastAsia="Times New Roman" w:hAnsi="Times New Roman" w:cs="Times New Roman"/>
                <w:sz w:val="24"/>
                <w:lang w:val="ru-RU"/>
              </w:rPr>
            </w:pPr>
            <w:r w:rsidRPr="001843CF">
              <w:rPr>
                <w:rFonts w:ascii="Times New Roman" w:eastAsia="Times New Roman" w:hAnsi="Times New Roman" w:cs="Times New Roman"/>
                <w:sz w:val="24"/>
                <w:lang w:val="ru-RU"/>
              </w:rPr>
              <w:t>Итоговый класс (подкласс)</w:t>
            </w:r>
            <w:r w:rsidRPr="001843CF">
              <w:rPr>
                <w:rFonts w:ascii="Times New Roman" w:eastAsia="Times New Roman" w:hAnsi="Times New Roman" w:cs="Times New Roman"/>
                <w:spacing w:val="-15"/>
                <w:sz w:val="24"/>
                <w:lang w:val="ru-RU"/>
              </w:rPr>
              <w:t xml:space="preserve"> </w:t>
            </w:r>
            <w:r w:rsidRPr="001843CF">
              <w:rPr>
                <w:rFonts w:ascii="Times New Roman" w:eastAsia="Times New Roman" w:hAnsi="Times New Roman" w:cs="Times New Roman"/>
                <w:sz w:val="24"/>
                <w:lang w:val="ru-RU"/>
              </w:rPr>
              <w:t xml:space="preserve">условий </w:t>
            </w:r>
            <w:r w:rsidRPr="001843CF">
              <w:rPr>
                <w:rFonts w:ascii="Times New Roman" w:eastAsia="Times New Roman" w:hAnsi="Times New Roman" w:cs="Times New Roman"/>
                <w:spacing w:val="-2"/>
                <w:sz w:val="24"/>
                <w:lang w:val="ru-RU"/>
              </w:rPr>
              <w:t>труда</w:t>
            </w:r>
          </w:p>
        </w:tc>
        <w:tc>
          <w:tcPr>
            <w:tcW w:w="2357" w:type="dxa"/>
          </w:tcPr>
          <w:p w:rsidR="001843CF" w:rsidRPr="001843CF" w:rsidRDefault="001843CF" w:rsidP="001843CF">
            <w:pPr>
              <w:rPr>
                <w:rFonts w:ascii="Times New Roman" w:eastAsia="Times New Roman" w:hAnsi="Times New Roman" w:cs="Times New Roman"/>
                <w:sz w:val="24"/>
                <w:lang w:val="ru-RU"/>
              </w:rPr>
            </w:pPr>
          </w:p>
        </w:tc>
        <w:tc>
          <w:tcPr>
            <w:tcW w:w="2396" w:type="dxa"/>
          </w:tcPr>
          <w:p w:rsidR="001843CF" w:rsidRPr="001843CF" w:rsidRDefault="001843CF" w:rsidP="001843CF">
            <w:pPr>
              <w:spacing w:line="275" w:lineRule="exact"/>
              <w:ind w:left="434"/>
              <w:rPr>
                <w:rFonts w:ascii="Times New Roman" w:eastAsia="Times New Roman" w:hAnsi="Times New Roman" w:cs="Times New Roman"/>
                <w:sz w:val="24"/>
              </w:rPr>
            </w:pPr>
            <w:r w:rsidRPr="001843CF">
              <w:rPr>
                <w:rFonts w:ascii="Times New Roman" w:eastAsia="Times New Roman" w:hAnsi="Times New Roman" w:cs="Times New Roman"/>
                <w:sz w:val="24"/>
              </w:rPr>
              <w:t>не</w:t>
            </w:r>
            <w:r w:rsidRPr="001843CF">
              <w:rPr>
                <w:rFonts w:ascii="Times New Roman" w:eastAsia="Times New Roman" w:hAnsi="Times New Roman" w:cs="Times New Roman"/>
                <w:spacing w:val="-3"/>
                <w:sz w:val="24"/>
              </w:rPr>
              <w:t xml:space="preserve"> </w:t>
            </w:r>
            <w:r w:rsidRPr="001843CF">
              <w:rPr>
                <w:rFonts w:ascii="Times New Roman" w:eastAsia="Times New Roman" w:hAnsi="Times New Roman" w:cs="Times New Roman"/>
                <w:spacing w:val="-2"/>
                <w:sz w:val="24"/>
              </w:rPr>
              <w:t>заполняется</w:t>
            </w:r>
          </w:p>
        </w:tc>
        <w:tc>
          <w:tcPr>
            <w:tcW w:w="2396" w:type="dxa"/>
          </w:tcPr>
          <w:p w:rsidR="001843CF" w:rsidRPr="001843CF" w:rsidRDefault="001843CF" w:rsidP="001843CF">
            <w:pPr>
              <w:rPr>
                <w:rFonts w:ascii="Times New Roman" w:eastAsia="Times New Roman" w:hAnsi="Times New Roman" w:cs="Times New Roman"/>
                <w:sz w:val="24"/>
              </w:rPr>
            </w:pPr>
          </w:p>
        </w:tc>
      </w:tr>
    </w:tbl>
    <w:p w:rsidR="001843CF" w:rsidRPr="001843CF" w:rsidRDefault="001843CF" w:rsidP="001843CF">
      <w:pPr>
        <w:widowControl w:val="0"/>
        <w:autoSpaceDE w:val="0"/>
        <w:autoSpaceDN w:val="0"/>
        <w:spacing w:before="8" w:after="0" w:line="240" w:lineRule="auto"/>
        <w:ind w:left="110"/>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w:t>
      </w:r>
      <w:r w:rsidRPr="001843CF">
        <w:rPr>
          <w:rFonts w:ascii="Times New Roman" w:eastAsia="Times New Roman" w:hAnsi="Times New Roman" w:cs="Times New Roman"/>
          <w:spacing w:val="-3"/>
          <w:sz w:val="24"/>
          <w:szCs w:val="24"/>
        </w:rPr>
        <w:t xml:space="preserve"> </w:t>
      </w:r>
      <w:r w:rsidRPr="001843CF">
        <w:rPr>
          <w:rFonts w:ascii="Times New Roman" w:eastAsia="Times New Roman" w:hAnsi="Times New Roman" w:cs="Times New Roman"/>
          <w:sz w:val="24"/>
          <w:szCs w:val="24"/>
        </w:rPr>
        <w:t>Средства</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индивидуальной</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pacing w:val="-2"/>
          <w:sz w:val="24"/>
          <w:szCs w:val="24"/>
        </w:rPr>
        <w:t>защиты.</w:t>
      </w:r>
    </w:p>
    <w:p w:rsidR="001843CF" w:rsidRPr="001843CF" w:rsidRDefault="001843CF" w:rsidP="001843CF">
      <w:pPr>
        <w:widowControl w:val="0"/>
        <w:autoSpaceDE w:val="0"/>
        <w:autoSpaceDN w:val="0"/>
        <w:spacing w:after="0" w:line="240" w:lineRule="auto"/>
        <w:ind w:left="110"/>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Строка</w:t>
      </w:r>
      <w:r w:rsidRPr="001843CF">
        <w:rPr>
          <w:rFonts w:ascii="Times New Roman" w:eastAsia="Times New Roman" w:hAnsi="Times New Roman" w:cs="Times New Roman"/>
          <w:spacing w:val="-5"/>
          <w:sz w:val="24"/>
          <w:szCs w:val="24"/>
        </w:rPr>
        <w:t xml:space="preserve"> </w:t>
      </w:r>
      <w:r w:rsidRPr="001843CF">
        <w:rPr>
          <w:rFonts w:ascii="Times New Roman" w:eastAsia="Times New Roman" w:hAnsi="Times New Roman" w:cs="Times New Roman"/>
          <w:sz w:val="24"/>
          <w:szCs w:val="24"/>
        </w:rPr>
        <w:t>040.</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Гарантии</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и</w:t>
      </w:r>
      <w:r w:rsidRPr="001843CF">
        <w:rPr>
          <w:rFonts w:ascii="Times New Roman" w:eastAsia="Times New Roman" w:hAnsi="Times New Roman" w:cs="Times New Roman"/>
          <w:spacing w:val="-6"/>
          <w:sz w:val="24"/>
          <w:szCs w:val="24"/>
        </w:rPr>
        <w:t xml:space="preserve"> </w:t>
      </w:r>
      <w:r w:rsidRPr="001843CF">
        <w:rPr>
          <w:rFonts w:ascii="Times New Roman" w:eastAsia="Times New Roman" w:hAnsi="Times New Roman" w:cs="Times New Roman"/>
          <w:sz w:val="24"/>
          <w:szCs w:val="24"/>
        </w:rPr>
        <w:t>компенсации,</w:t>
      </w:r>
      <w:r w:rsidRPr="001843CF">
        <w:rPr>
          <w:rFonts w:ascii="Times New Roman" w:eastAsia="Times New Roman" w:hAnsi="Times New Roman" w:cs="Times New Roman"/>
          <w:spacing w:val="-7"/>
          <w:sz w:val="24"/>
          <w:szCs w:val="24"/>
        </w:rPr>
        <w:t xml:space="preserve"> </w:t>
      </w:r>
      <w:r w:rsidRPr="001843CF">
        <w:rPr>
          <w:rFonts w:ascii="Times New Roman" w:eastAsia="Times New Roman" w:hAnsi="Times New Roman" w:cs="Times New Roman"/>
          <w:sz w:val="24"/>
          <w:szCs w:val="24"/>
        </w:rPr>
        <w:t>предоставляемые</w:t>
      </w:r>
      <w:r w:rsidRPr="001843CF">
        <w:rPr>
          <w:rFonts w:ascii="Times New Roman" w:eastAsia="Times New Roman" w:hAnsi="Times New Roman" w:cs="Times New Roman"/>
          <w:spacing w:val="-6"/>
          <w:sz w:val="24"/>
          <w:szCs w:val="24"/>
        </w:rPr>
        <w:t xml:space="preserve"> </w:t>
      </w:r>
      <w:r w:rsidRPr="001843CF">
        <w:rPr>
          <w:rFonts w:ascii="Times New Roman" w:eastAsia="Times New Roman" w:hAnsi="Times New Roman" w:cs="Times New Roman"/>
          <w:sz w:val="24"/>
          <w:szCs w:val="24"/>
        </w:rPr>
        <w:t>работнику</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(работникам),</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занятым</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на данном рабочем месте:</w:t>
      </w:r>
    </w:p>
    <w:p w:rsidR="001843CF" w:rsidRPr="001843CF" w:rsidRDefault="001843CF" w:rsidP="001843CF">
      <w:pPr>
        <w:widowControl w:val="0"/>
        <w:autoSpaceDE w:val="0"/>
        <w:autoSpaceDN w:val="0"/>
        <w:spacing w:before="30" w:after="0" w:line="240" w:lineRule="auto"/>
        <w:rPr>
          <w:rFonts w:ascii="Times New Roman" w:eastAsia="Times New Roman" w:hAnsi="Times New Roman" w:cs="Times New Roman"/>
          <w:sz w:val="20"/>
          <w:szCs w:val="24"/>
        </w:rPr>
      </w:pPr>
    </w:p>
    <w:tbl>
      <w:tblPr>
        <w:tblStyle w:val="TableNormal"/>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7"/>
        <w:gridCol w:w="3140"/>
        <w:gridCol w:w="1921"/>
        <w:gridCol w:w="1940"/>
        <w:gridCol w:w="1901"/>
      </w:tblGrid>
      <w:tr w:rsidR="001843CF" w:rsidRPr="001843CF" w:rsidTr="001843CF">
        <w:trPr>
          <w:trHeight w:val="556"/>
        </w:trPr>
        <w:tc>
          <w:tcPr>
            <w:tcW w:w="667" w:type="dxa"/>
            <w:vMerge w:val="restart"/>
          </w:tcPr>
          <w:p w:rsidR="001843CF" w:rsidRPr="001843CF" w:rsidRDefault="001843CF" w:rsidP="001843CF">
            <w:pPr>
              <w:spacing w:before="1"/>
              <w:ind w:left="28"/>
              <w:rPr>
                <w:rFonts w:ascii="Times New Roman" w:eastAsia="Times New Roman" w:hAnsi="Times New Roman" w:cs="Times New Roman"/>
                <w:sz w:val="24"/>
              </w:rPr>
            </w:pPr>
            <w:r w:rsidRPr="001843CF">
              <w:rPr>
                <w:rFonts w:ascii="Times New Roman" w:eastAsia="Times New Roman" w:hAnsi="Times New Roman" w:cs="Times New Roman"/>
                <w:sz w:val="24"/>
              </w:rPr>
              <w:t>№</w:t>
            </w:r>
            <w:r w:rsidRPr="001843CF">
              <w:rPr>
                <w:rFonts w:ascii="Times New Roman" w:eastAsia="Times New Roman" w:hAnsi="Times New Roman" w:cs="Times New Roman"/>
                <w:spacing w:val="-1"/>
                <w:sz w:val="24"/>
              </w:rPr>
              <w:t xml:space="preserve"> </w:t>
            </w:r>
            <w:r w:rsidRPr="001843CF">
              <w:rPr>
                <w:rFonts w:ascii="Times New Roman" w:eastAsia="Times New Roman" w:hAnsi="Times New Roman" w:cs="Times New Roman"/>
                <w:spacing w:val="-5"/>
                <w:sz w:val="24"/>
              </w:rPr>
              <w:t>п/п</w:t>
            </w:r>
          </w:p>
        </w:tc>
        <w:tc>
          <w:tcPr>
            <w:tcW w:w="3140" w:type="dxa"/>
            <w:vMerge w:val="restart"/>
          </w:tcPr>
          <w:p w:rsidR="001843CF" w:rsidRPr="001843CF" w:rsidRDefault="001843CF" w:rsidP="001843CF">
            <w:pPr>
              <w:spacing w:before="1"/>
              <w:ind w:left="895" w:right="150" w:hanging="197"/>
              <w:rPr>
                <w:rFonts w:ascii="Times New Roman" w:eastAsia="Times New Roman" w:hAnsi="Times New Roman" w:cs="Times New Roman"/>
                <w:sz w:val="24"/>
              </w:rPr>
            </w:pPr>
            <w:r w:rsidRPr="001843CF">
              <w:rPr>
                <w:rFonts w:ascii="Times New Roman" w:eastAsia="Times New Roman" w:hAnsi="Times New Roman" w:cs="Times New Roman"/>
                <w:sz w:val="24"/>
              </w:rPr>
              <w:t>Виды</w:t>
            </w:r>
            <w:r w:rsidRPr="001843CF">
              <w:rPr>
                <w:rFonts w:ascii="Times New Roman" w:eastAsia="Times New Roman" w:hAnsi="Times New Roman" w:cs="Times New Roman"/>
                <w:spacing w:val="-15"/>
                <w:sz w:val="24"/>
              </w:rPr>
              <w:t xml:space="preserve"> </w:t>
            </w:r>
            <w:r w:rsidRPr="001843CF">
              <w:rPr>
                <w:rFonts w:ascii="Times New Roman" w:eastAsia="Times New Roman" w:hAnsi="Times New Roman" w:cs="Times New Roman"/>
                <w:sz w:val="24"/>
              </w:rPr>
              <w:t>гарантий</w:t>
            </w:r>
            <w:r w:rsidRPr="001843CF">
              <w:rPr>
                <w:rFonts w:ascii="Times New Roman" w:eastAsia="Times New Roman" w:hAnsi="Times New Roman" w:cs="Times New Roman"/>
                <w:spacing w:val="-15"/>
                <w:sz w:val="24"/>
              </w:rPr>
              <w:t xml:space="preserve"> </w:t>
            </w:r>
            <w:r w:rsidRPr="001843CF">
              <w:rPr>
                <w:rFonts w:ascii="Times New Roman" w:eastAsia="Times New Roman" w:hAnsi="Times New Roman" w:cs="Times New Roman"/>
                <w:sz w:val="24"/>
              </w:rPr>
              <w:t xml:space="preserve">и </w:t>
            </w:r>
            <w:r w:rsidRPr="001843CF">
              <w:rPr>
                <w:rFonts w:ascii="Times New Roman" w:eastAsia="Times New Roman" w:hAnsi="Times New Roman" w:cs="Times New Roman"/>
                <w:spacing w:val="-2"/>
                <w:sz w:val="24"/>
              </w:rPr>
              <w:t>компенсаций</w:t>
            </w:r>
          </w:p>
        </w:tc>
        <w:tc>
          <w:tcPr>
            <w:tcW w:w="1921" w:type="dxa"/>
            <w:vMerge w:val="restart"/>
          </w:tcPr>
          <w:p w:rsidR="001843CF" w:rsidRPr="001843CF" w:rsidRDefault="001843CF" w:rsidP="001843CF">
            <w:pPr>
              <w:spacing w:before="1"/>
              <w:ind w:left="542" w:right="286" w:hanging="243"/>
              <w:rPr>
                <w:rFonts w:ascii="Times New Roman" w:eastAsia="Times New Roman" w:hAnsi="Times New Roman" w:cs="Times New Roman"/>
                <w:sz w:val="24"/>
              </w:rPr>
            </w:pPr>
            <w:r w:rsidRPr="001843CF">
              <w:rPr>
                <w:rFonts w:ascii="Times New Roman" w:eastAsia="Times New Roman" w:hAnsi="Times New Roman" w:cs="Times New Roman"/>
                <w:spacing w:val="-2"/>
                <w:sz w:val="24"/>
              </w:rPr>
              <w:t>Фактическое наличие</w:t>
            </w:r>
          </w:p>
        </w:tc>
        <w:tc>
          <w:tcPr>
            <w:tcW w:w="3841" w:type="dxa"/>
            <w:gridSpan w:val="2"/>
          </w:tcPr>
          <w:p w:rsidR="001843CF" w:rsidRPr="001843CF" w:rsidRDefault="001843CF" w:rsidP="001843CF">
            <w:pPr>
              <w:spacing w:line="270" w:lineRule="atLeast"/>
              <w:ind w:left="1634" w:right="268" w:hanging="1357"/>
              <w:rPr>
                <w:rFonts w:ascii="Times New Roman" w:eastAsia="Times New Roman" w:hAnsi="Times New Roman" w:cs="Times New Roman"/>
                <w:sz w:val="24"/>
                <w:lang w:val="ru-RU"/>
              </w:rPr>
            </w:pPr>
            <w:r w:rsidRPr="001843CF">
              <w:rPr>
                <w:rFonts w:ascii="Times New Roman" w:eastAsia="Times New Roman" w:hAnsi="Times New Roman" w:cs="Times New Roman"/>
                <w:sz w:val="24"/>
                <w:lang w:val="ru-RU"/>
              </w:rPr>
              <w:t>По</w:t>
            </w:r>
            <w:r w:rsidRPr="001843CF">
              <w:rPr>
                <w:rFonts w:ascii="Times New Roman" w:eastAsia="Times New Roman" w:hAnsi="Times New Roman" w:cs="Times New Roman"/>
                <w:spacing w:val="-12"/>
                <w:sz w:val="24"/>
                <w:lang w:val="ru-RU"/>
              </w:rPr>
              <w:t xml:space="preserve"> </w:t>
            </w:r>
            <w:r w:rsidRPr="001843CF">
              <w:rPr>
                <w:rFonts w:ascii="Times New Roman" w:eastAsia="Times New Roman" w:hAnsi="Times New Roman" w:cs="Times New Roman"/>
                <w:sz w:val="24"/>
                <w:lang w:val="ru-RU"/>
              </w:rPr>
              <w:t>результатам</w:t>
            </w:r>
            <w:r w:rsidRPr="001843CF">
              <w:rPr>
                <w:rFonts w:ascii="Times New Roman" w:eastAsia="Times New Roman" w:hAnsi="Times New Roman" w:cs="Times New Roman"/>
                <w:spacing w:val="-14"/>
                <w:sz w:val="24"/>
                <w:lang w:val="ru-RU"/>
              </w:rPr>
              <w:t xml:space="preserve"> </w:t>
            </w:r>
            <w:r w:rsidRPr="001843CF">
              <w:rPr>
                <w:rFonts w:ascii="Times New Roman" w:eastAsia="Times New Roman" w:hAnsi="Times New Roman" w:cs="Times New Roman"/>
                <w:sz w:val="24"/>
                <w:lang w:val="ru-RU"/>
              </w:rPr>
              <w:t>оценки</w:t>
            </w:r>
            <w:r w:rsidRPr="001843CF">
              <w:rPr>
                <w:rFonts w:ascii="Times New Roman" w:eastAsia="Times New Roman" w:hAnsi="Times New Roman" w:cs="Times New Roman"/>
                <w:spacing w:val="-14"/>
                <w:sz w:val="24"/>
                <w:lang w:val="ru-RU"/>
              </w:rPr>
              <w:t xml:space="preserve"> </w:t>
            </w:r>
            <w:r w:rsidRPr="001843CF">
              <w:rPr>
                <w:rFonts w:ascii="Times New Roman" w:eastAsia="Times New Roman" w:hAnsi="Times New Roman" w:cs="Times New Roman"/>
                <w:sz w:val="24"/>
                <w:lang w:val="ru-RU"/>
              </w:rPr>
              <w:t xml:space="preserve">условий </w:t>
            </w:r>
            <w:r w:rsidRPr="001843CF">
              <w:rPr>
                <w:rFonts w:ascii="Times New Roman" w:eastAsia="Times New Roman" w:hAnsi="Times New Roman" w:cs="Times New Roman"/>
                <w:spacing w:val="-2"/>
                <w:sz w:val="24"/>
                <w:lang w:val="ru-RU"/>
              </w:rPr>
              <w:t>труда</w:t>
            </w:r>
          </w:p>
        </w:tc>
      </w:tr>
      <w:tr w:rsidR="001843CF" w:rsidRPr="001843CF" w:rsidTr="001843CF">
        <w:trPr>
          <w:trHeight w:val="825"/>
        </w:trPr>
        <w:tc>
          <w:tcPr>
            <w:tcW w:w="667" w:type="dxa"/>
            <w:vMerge/>
            <w:tcBorders>
              <w:top w:val="nil"/>
            </w:tcBorders>
          </w:tcPr>
          <w:p w:rsidR="001843CF" w:rsidRPr="001843CF" w:rsidRDefault="001843CF" w:rsidP="001843CF">
            <w:pPr>
              <w:rPr>
                <w:rFonts w:ascii="Times New Roman" w:eastAsia="Calibri" w:hAnsi="Times New Roman" w:cs="Times New Roman"/>
                <w:sz w:val="2"/>
                <w:szCs w:val="2"/>
                <w:lang w:val="ru-RU"/>
              </w:rPr>
            </w:pPr>
          </w:p>
        </w:tc>
        <w:tc>
          <w:tcPr>
            <w:tcW w:w="3140" w:type="dxa"/>
            <w:vMerge/>
            <w:tcBorders>
              <w:top w:val="nil"/>
            </w:tcBorders>
          </w:tcPr>
          <w:p w:rsidR="001843CF" w:rsidRPr="001843CF" w:rsidRDefault="001843CF" w:rsidP="001843CF">
            <w:pPr>
              <w:rPr>
                <w:rFonts w:ascii="Times New Roman" w:eastAsia="Calibri" w:hAnsi="Times New Roman" w:cs="Times New Roman"/>
                <w:sz w:val="2"/>
                <w:szCs w:val="2"/>
                <w:lang w:val="ru-RU"/>
              </w:rPr>
            </w:pPr>
          </w:p>
        </w:tc>
        <w:tc>
          <w:tcPr>
            <w:tcW w:w="1921" w:type="dxa"/>
            <w:vMerge/>
            <w:tcBorders>
              <w:top w:val="nil"/>
            </w:tcBorders>
          </w:tcPr>
          <w:p w:rsidR="001843CF" w:rsidRPr="001843CF" w:rsidRDefault="001843CF" w:rsidP="001843CF">
            <w:pPr>
              <w:rPr>
                <w:rFonts w:ascii="Times New Roman" w:eastAsia="Calibri" w:hAnsi="Times New Roman" w:cs="Times New Roman"/>
                <w:sz w:val="2"/>
                <w:szCs w:val="2"/>
                <w:lang w:val="ru-RU"/>
              </w:rPr>
            </w:pPr>
          </w:p>
        </w:tc>
        <w:tc>
          <w:tcPr>
            <w:tcW w:w="1940" w:type="dxa"/>
          </w:tcPr>
          <w:p w:rsidR="001843CF" w:rsidRPr="001843CF" w:rsidRDefault="001843CF" w:rsidP="001843CF">
            <w:pPr>
              <w:spacing w:line="276" w:lineRule="exact"/>
              <w:ind w:left="49" w:right="38"/>
              <w:jc w:val="center"/>
              <w:rPr>
                <w:rFonts w:ascii="Times New Roman" w:eastAsia="Times New Roman" w:hAnsi="Times New Roman" w:cs="Times New Roman"/>
                <w:sz w:val="24"/>
                <w:lang w:val="ru-RU"/>
              </w:rPr>
            </w:pPr>
            <w:r w:rsidRPr="001843CF">
              <w:rPr>
                <w:rFonts w:ascii="Times New Roman" w:eastAsia="Times New Roman" w:hAnsi="Times New Roman" w:cs="Times New Roman"/>
                <w:sz w:val="24"/>
                <w:lang w:val="ru-RU"/>
              </w:rPr>
              <w:t>Необходимость в установлении</w:t>
            </w:r>
            <w:r w:rsidRPr="001843CF">
              <w:rPr>
                <w:rFonts w:ascii="Times New Roman" w:eastAsia="Times New Roman" w:hAnsi="Times New Roman" w:cs="Times New Roman"/>
                <w:spacing w:val="-15"/>
                <w:sz w:val="24"/>
                <w:lang w:val="ru-RU"/>
              </w:rPr>
              <w:t xml:space="preserve"> </w:t>
            </w:r>
            <w:r w:rsidRPr="001843CF">
              <w:rPr>
                <w:rFonts w:ascii="Times New Roman" w:eastAsia="Times New Roman" w:hAnsi="Times New Roman" w:cs="Times New Roman"/>
                <w:sz w:val="24"/>
                <w:lang w:val="ru-RU"/>
              </w:rPr>
              <w:t xml:space="preserve">(да, </w:t>
            </w:r>
            <w:r w:rsidRPr="001843CF">
              <w:rPr>
                <w:rFonts w:ascii="Times New Roman" w:eastAsia="Times New Roman" w:hAnsi="Times New Roman" w:cs="Times New Roman"/>
                <w:spacing w:val="-4"/>
                <w:sz w:val="24"/>
                <w:lang w:val="ru-RU"/>
              </w:rPr>
              <w:t>нет)</w:t>
            </w:r>
          </w:p>
        </w:tc>
        <w:tc>
          <w:tcPr>
            <w:tcW w:w="1901" w:type="dxa"/>
          </w:tcPr>
          <w:p w:rsidR="001843CF" w:rsidRPr="001843CF" w:rsidRDefault="001843CF" w:rsidP="001843CF">
            <w:pPr>
              <w:spacing w:line="275" w:lineRule="exact"/>
              <w:ind w:left="418"/>
              <w:rPr>
                <w:rFonts w:ascii="Times New Roman" w:eastAsia="Times New Roman" w:hAnsi="Times New Roman" w:cs="Times New Roman"/>
                <w:sz w:val="24"/>
              </w:rPr>
            </w:pPr>
            <w:r w:rsidRPr="001843CF">
              <w:rPr>
                <w:rFonts w:ascii="Times New Roman" w:eastAsia="Times New Roman" w:hAnsi="Times New Roman" w:cs="Times New Roman"/>
                <w:spacing w:val="-2"/>
                <w:sz w:val="24"/>
              </w:rPr>
              <w:t>основание</w:t>
            </w:r>
          </w:p>
        </w:tc>
      </w:tr>
      <w:tr w:rsidR="001843CF" w:rsidRPr="001843CF" w:rsidTr="001843CF">
        <w:trPr>
          <w:trHeight w:val="553"/>
        </w:trPr>
        <w:tc>
          <w:tcPr>
            <w:tcW w:w="667" w:type="dxa"/>
          </w:tcPr>
          <w:p w:rsidR="001843CF" w:rsidRPr="001843CF" w:rsidRDefault="001843CF" w:rsidP="001843CF">
            <w:pPr>
              <w:spacing w:line="272" w:lineRule="exact"/>
              <w:ind w:left="11"/>
              <w:rPr>
                <w:rFonts w:ascii="Times New Roman" w:eastAsia="Times New Roman" w:hAnsi="Times New Roman" w:cs="Times New Roman"/>
                <w:sz w:val="24"/>
              </w:rPr>
            </w:pPr>
            <w:r w:rsidRPr="001843CF">
              <w:rPr>
                <w:rFonts w:ascii="Times New Roman" w:eastAsia="Times New Roman" w:hAnsi="Times New Roman" w:cs="Times New Roman"/>
                <w:spacing w:val="-5"/>
                <w:sz w:val="24"/>
              </w:rPr>
              <w:t>1.</w:t>
            </w:r>
          </w:p>
        </w:tc>
        <w:tc>
          <w:tcPr>
            <w:tcW w:w="3140" w:type="dxa"/>
          </w:tcPr>
          <w:p w:rsidR="001843CF" w:rsidRPr="001843CF" w:rsidRDefault="001843CF" w:rsidP="001843CF">
            <w:pPr>
              <w:spacing w:line="270" w:lineRule="atLeast"/>
              <w:ind w:left="11" w:right="150"/>
              <w:rPr>
                <w:rFonts w:ascii="Times New Roman" w:eastAsia="Times New Roman" w:hAnsi="Times New Roman" w:cs="Times New Roman"/>
                <w:sz w:val="24"/>
                <w:lang w:val="ru-RU"/>
              </w:rPr>
            </w:pPr>
            <w:r w:rsidRPr="001843CF">
              <w:rPr>
                <w:rFonts w:ascii="Times New Roman" w:eastAsia="Times New Roman" w:hAnsi="Times New Roman" w:cs="Times New Roman"/>
                <w:sz w:val="24"/>
                <w:lang w:val="ru-RU"/>
              </w:rPr>
              <w:t>Повышенная</w:t>
            </w:r>
            <w:r w:rsidRPr="001843CF">
              <w:rPr>
                <w:rFonts w:ascii="Times New Roman" w:eastAsia="Times New Roman" w:hAnsi="Times New Roman" w:cs="Times New Roman"/>
                <w:spacing w:val="-15"/>
                <w:sz w:val="24"/>
                <w:lang w:val="ru-RU"/>
              </w:rPr>
              <w:t xml:space="preserve"> </w:t>
            </w:r>
            <w:r w:rsidRPr="001843CF">
              <w:rPr>
                <w:rFonts w:ascii="Times New Roman" w:eastAsia="Times New Roman" w:hAnsi="Times New Roman" w:cs="Times New Roman"/>
                <w:sz w:val="24"/>
                <w:lang w:val="ru-RU"/>
              </w:rPr>
              <w:t>оплата</w:t>
            </w:r>
            <w:r w:rsidRPr="001843CF">
              <w:rPr>
                <w:rFonts w:ascii="Times New Roman" w:eastAsia="Times New Roman" w:hAnsi="Times New Roman" w:cs="Times New Roman"/>
                <w:spacing w:val="-15"/>
                <w:sz w:val="24"/>
                <w:lang w:val="ru-RU"/>
              </w:rPr>
              <w:t xml:space="preserve"> </w:t>
            </w:r>
            <w:r w:rsidRPr="001843CF">
              <w:rPr>
                <w:rFonts w:ascii="Times New Roman" w:eastAsia="Times New Roman" w:hAnsi="Times New Roman" w:cs="Times New Roman"/>
                <w:sz w:val="24"/>
                <w:lang w:val="ru-RU"/>
              </w:rPr>
              <w:t>труда работника (работников)</w:t>
            </w:r>
          </w:p>
        </w:tc>
        <w:tc>
          <w:tcPr>
            <w:tcW w:w="1921" w:type="dxa"/>
          </w:tcPr>
          <w:p w:rsidR="001843CF" w:rsidRPr="001843CF" w:rsidRDefault="001843CF" w:rsidP="001843CF">
            <w:pPr>
              <w:rPr>
                <w:rFonts w:ascii="Times New Roman" w:eastAsia="Times New Roman" w:hAnsi="Times New Roman" w:cs="Times New Roman"/>
                <w:sz w:val="24"/>
                <w:lang w:val="ru-RU"/>
              </w:rPr>
            </w:pPr>
          </w:p>
        </w:tc>
        <w:tc>
          <w:tcPr>
            <w:tcW w:w="1940" w:type="dxa"/>
          </w:tcPr>
          <w:p w:rsidR="001843CF" w:rsidRPr="001843CF" w:rsidRDefault="001843CF" w:rsidP="001843CF">
            <w:pPr>
              <w:rPr>
                <w:rFonts w:ascii="Times New Roman" w:eastAsia="Times New Roman" w:hAnsi="Times New Roman" w:cs="Times New Roman"/>
                <w:sz w:val="24"/>
                <w:lang w:val="ru-RU"/>
              </w:rPr>
            </w:pPr>
          </w:p>
        </w:tc>
        <w:tc>
          <w:tcPr>
            <w:tcW w:w="1901" w:type="dxa"/>
          </w:tcPr>
          <w:p w:rsidR="001843CF" w:rsidRPr="001843CF" w:rsidRDefault="001843CF" w:rsidP="001843CF">
            <w:pPr>
              <w:rPr>
                <w:rFonts w:ascii="Times New Roman" w:eastAsia="Times New Roman" w:hAnsi="Times New Roman" w:cs="Times New Roman"/>
                <w:sz w:val="24"/>
                <w:lang w:val="ru-RU"/>
              </w:rPr>
            </w:pPr>
          </w:p>
        </w:tc>
      </w:tr>
      <w:tr w:rsidR="001843CF" w:rsidRPr="001843CF" w:rsidTr="001843CF">
        <w:trPr>
          <w:trHeight w:val="825"/>
        </w:trPr>
        <w:tc>
          <w:tcPr>
            <w:tcW w:w="667" w:type="dxa"/>
          </w:tcPr>
          <w:p w:rsidR="001843CF" w:rsidRPr="001843CF" w:rsidRDefault="001843CF" w:rsidP="001843CF">
            <w:pPr>
              <w:spacing w:line="275" w:lineRule="exact"/>
              <w:ind w:left="11"/>
              <w:rPr>
                <w:rFonts w:ascii="Times New Roman" w:eastAsia="Times New Roman" w:hAnsi="Times New Roman" w:cs="Times New Roman"/>
                <w:sz w:val="24"/>
              </w:rPr>
            </w:pPr>
            <w:r w:rsidRPr="001843CF">
              <w:rPr>
                <w:rFonts w:ascii="Times New Roman" w:eastAsia="Times New Roman" w:hAnsi="Times New Roman" w:cs="Times New Roman"/>
                <w:spacing w:val="-5"/>
                <w:sz w:val="24"/>
              </w:rPr>
              <w:t>2.</w:t>
            </w:r>
          </w:p>
        </w:tc>
        <w:tc>
          <w:tcPr>
            <w:tcW w:w="3140" w:type="dxa"/>
          </w:tcPr>
          <w:p w:rsidR="001843CF" w:rsidRPr="001843CF" w:rsidRDefault="001843CF" w:rsidP="001843CF">
            <w:pPr>
              <w:spacing w:before="253" w:line="270" w:lineRule="atLeast"/>
              <w:ind w:left="11" w:right="150"/>
              <w:rPr>
                <w:rFonts w:ascii="Times New Roman" w:eastAsia="Times New Roman" w:hAnsi="Times New Roman" w:cs="Times New Roman"/>
                <w:sz w:val="24"/>
              </w:rPr>
            </w:pPr>
            <w:r w:rsidRPr="001843CF">
              <w:rPr>
                <w:rFonts w:ascii="Times New Roman" w:eastAsia="Times New Roman" w:hAnsi="Times New Roman" w:cs="Times New Roman"/>
                <w:sz w:val="24"/>
              </w:rPr>
              <w:t>Ежегодный</w:t>
            </w:r>
            <w:r w:rsidRPr="001843CF">
              <w:rPr>
                <w:rFonts w:ascii="Times New Roman" w:eastAsia="Times New Roman" w:hAnsi="Times New Roman" w:cs="Times New Roman"/>
                <w:spacing w:val="-15"/>
                <w:sz w:val="24"/>
              </w:rPr>
              <w:t xml:space="preserve"> </w:t>
            </w:r>
            <w:r w:rsidRPr="001843CF">
              <w:rPr>
                <w:rFonts w:ascii="Times New Roman" w:eastAsia="Times New Roman" w:hAnsi="Times New Roman" w:cs="Times New Roman"/>
                <w:sz w:val="24"/>
              </w:rPr>
              <w:t>дополнительный оплачиваемый отпуск</w:t>
            </w:r>
          </w:p>
        </w:tc>
        <w:tc>
          <w:tcPr>
            <w:tcW w:w="1921" w:type="dxa"/>
          </w:tcPr>
          <w:p w:rsidR="001843CF" w:rsidRPr="001843CF" w:rsidRDefault="001843CF" w:rsidP="001843CF">
            <w:pPr>
              <w:rPr>
                <w:rFonts w:ascii="Times New Roman" w:eastAsia="Times New Roman" w:hAnsi="Times New Roman" w:cs="Times New Roman"/>
                <w:sz w:val="24"/>
              </w:rPr>
            </w:pPr>
          </w:p>
        </w:tc>
        <w:tc>
          <w:tcPr>
            <w:tcW w:w="1940" w:type="dxa"/>
          </w:tcPr>
          <w:p w:rsidR="001843CF" w:rsidRPr="001843CF" w:rsidRDefault="001843CF" w:rsidP="001843CF">
            <w:pPr>
              <w:rPr>
                <w:rFonts w:ascii="Times New Roman" w:eastAsia="Times New Roman" w:hAnsi="Times New Roman" w:cs="Times New Roman"/>
                <w:sz w:val="24"/>
              </w:rPr>
            </w:pPr>
          </w:p>
        </w:tc>
        <w:tc>
          <w:tcPr>
            <w:tcW w:w="1901" w:type="dxa"/>
          </w:tcPr>
          <w:p w:rsidR="001843CF" w:rsidRPr="001843CF" w:rsidRDefault="001843CF" w:rsidP="001843CF">
            <w:pPr>
              <w:rPr>
                <w:rFonts w:ascii="Times New Roman" w:eastAsia="Times New Roman" w:hAnsi="Times New Roman" w:cs="Times New Roman"/>
                <w:sz w:val="24"/>
              </w:rPr>
            </w:pPr>
          </w:p>
        </w:tc>
      </w:tr>
      <w:tr w:rsidR="001843CF" w:rsidRPr="001843CF" w:rsidTr="001843CF">
        <w:trPr>
          <w:trHeight w:val="287"/>
        </w:trPr>
        <w:tc>
          <w:tcPr>
            <w:tcW w:w="667" w:type="dxa"/>
          </w:tcPr>
          <w:p w:rsidR="001843CF" w:rsidRPr="001843CF" w:rsidRDefault="001843CF" w:rsidP="001843CF">
            <w:pPr>
              <w:spacing w:before="11" w:line="257" w:lineRule="exact"/>
              <w:ind w:left="11"/>
              <w:rPr>
                <w:rFonts w:ascii="Times New Roman" w:eastAsia="Times New Roman" w:hAnsi="Times New Roman" w:cs="Times New Roman"/>
                <w:sz w:val="24"/>
              </w:rPr>
            </w:pPr>
            <w:r w:rsidRPr="001843CF">
              <w:rPr>
                <w:rFonts w:ascii="Times New Roman" w:eastAsia="Times New Roman" w:hAnsi="Times New Roman" w:cs="Times New Roman"/>
                <w:spacing w:val="-5"/>
                <w:sz w:val="24"/>
              </w:rPr>
              <w:t>3.</w:t>
            </w:r>
          </w:p>
        </w:tc>
        <w:tc>
          <w:tcPr>
            <w:tcW w:w="3140" w:type="dxa"/>
          </w:tcPr>
          <w:p w:rsidR="001843CF" w:rsidRPr="001843CF" w:rsidRDefault="001843CF" w:rsidP="001843CF">
            <w:pPr>
              <w:spacing w:before="11" w:line="257" w:lineRule="exact"/>
              <w:ind w:left="11"/>
              <w:rPr>
                <w:rFonts w:ascii="Times New Roman" w:eastAsia="Times New Roman" w:hAnsi="Times New Roman" w:cs="Times New Roman"/>
                <w:sz w:val="24"/>
              </w:rPr>
            </w:pPr>
            <w:r w:rsidRPr="001843CF">
              <w:rPr>
                <w:rFonts w:ascii="Times New Roman" w:eastAsia="Times New Roman" w:hAnsi="Times New Roman" w:cs="Times New Roman"/>
                <w:spacing w:val="-2"/>
                <w:sz w:val="24"/>
              </w:rPr>
              <w:t>Сокращенная</w:t>
            </w:r>
          </w:p>
        </w:tc>
        <w:tc>
          <w:tcPr>
            <w:tcW w:w="1921" w:type="dxa"/>
          </w:tcPr>
          <w:p w:rsidR="001843CF" w:rsidRPr="001843CF" w:rsidRDefault="001843CF" w:rsidP="001843CF">
            <w:pPr>
              <w:rPr>
                <w:rFonts w:ascii="Times New Roman" w:eastAsia="Times New Roman" w:hAnsi="Times New Roman" w:cs="Times New Roman"/>
                <w:sz w:val="20"/>
              </w:rPr>
            </w:pPr>
          </w:p>
        </w:tc>
        <w:tc>
          <w:tcPr>
            <w:tcW w:w="1940" w:type="dxa"/>
          </w:tcPr>
          <w:p w:rsidR="001843CF" w:rsidRPr="001843CF" w:rsidRDefault="001843CF" w:rsidP="001843CF">
            <w:pPr>
              <w:rPr>
                <w:rFonts w:ascii="Times New Roman" w:eastAsia="Times New Roman" w:hAnsi="Times New Roman" w:cs="Times New Roman"/>
                <w:sz w:val="20"/>
              </w:rPr>
            </w:pPr>
          </w:p>
        </w:tc>
        <w:tc>
          <w:tcPr>
            <w:tcW w:w="1901" w:type="dxa"/>
          </w:tcPr>
          <w:p w:rsidR="001843CF" w:rsidRPr="001843CF" w:rsidRDefault="001843CF" w:rsidP="001843CF">
            <w:pPr>
              <w:rPr>
                <w:rFonts w:ascii="Times New Roman" w:eastAsia="Times New Roman" w:hAnsi="Times New Roman" w:cs="Times New Roman"/>
                <w:sz w:val="20"/>
              </w:rPr>
            </w:pPr>
          </w:p>
        </w:tc>
      </w:tr>
    </w:tbl>
    <w:p w:rsidR="001843CF" w:rsidRPr="001843CF" w:rsidRDefault="001843CF" w:rsidP="001843CF">
      <w:pPr>
        <w:widowControl w:val="0"/>
        <w:autoSpaceDE w:val="0"/>
        <w:autoSpaceDN w:val="0"/>
        <w:spacing w:after="0" w:line="240" w:lineRule="auto"/>
        <w:rPr>
          <w:rFonts w:ascii="Times New Roman" w:eastAsia="Times New Roman" w:hAnsi="Times New Roman" w:cs="Times New Roman"/>
          <w:sz w:val="20"/>
        </w:rPr>
        <w:sectPr w:rsidR="001843CF" w:rsidRPr="001843CF">
          <w:pgSz w:w="11900" w:h="16850"/>
          <w:pgMar w:top="1160" w:right="708" w:bottom="280" w:left="1275" w:header="720" w:footer="720" w:gutter="0"/>
          <w:cols w:space="720"/>
        </w:sectPr>
      </w:pPr>
    </w:p>
    <w:p w:rsidR="001843CF" w:rsidRPr="001843CF" w:rsidRDefault="001843CF" w:rsidP="001843CF">
      <w:pPr>
        <w:widowControl w:val="0"/>
        <w:autoSpaceDE w:val="0"/>
        <w:autoSpaceDN w:val="0"/>
        <w:spacing w:before="1" w:after="0" w:line="240" w:lineRule="auto"/>
        <w:rPr>
          <w:rFonts w:ascii="Times New Roman" w:eastAsia="Times New Roman" w:hAnsi="Times New Roman" w:cs="Times New Roman"/>
          <w:sz w:val="2"/>
          <w:szCs w:val="24"/>
        </w:rPr>
      </w:pPr>
    </w:p>
    <w:tbl>
      <w:tblPr>
        <w:tblStyle w:val="TableNormal"/>
        <w:tblW w:w="0" w:type="auto"/>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7"/>
        <w:gridCol w:w="3140"/>
        <w:gridCol w:w="1921"/>
        <w:gridCol w:w="1940"/>
        <w:gridCol w:w="1897"/>
      </w:tblGrid>
      <w:tr w:rsidR="001843CF" w:rsidRPr="001843CF" w:rsidTr="001843CF">
        <w:trPr>
          <w:trHeight w:val="556"/>
        </w:trPr>
        <w:tc>
          <w:tcPr>
            <w:tcW w:w="667" w:type="dxa"/>
          </w:tcPr>
          <w:p w:rsidR="001843CF" w:rsidRPr="001843CF" w:rsidRDefault="001843CF" w:rsidP="001843CF">
            <w:pPr>
              <w:rPr>
                <w:rFonts w:ascii="Times New Roman" w:eastAsia="Times New Roman" w:hAnsi="Times New Roman" w:cs="Times New Roman"/>
                <w:sz w:val="20"/>
              </w:rPr>
            </w:pPr>
          </w:p>
        </w:tc>
        <w:tc>
          <w:tcPr>
            <w:tcW w:w="3140" w:type="dxa"/>
          </w:tcPr>
          <w:p w:rsidR="001843CF" w:rsidRPr="001843CF" w:rsidRDefault="001843CF" w:rsidP="001843CF">
            <w:pPr>
              <w:spacing w:line="270" w:lineRule="atLeast"/>
              <w:ind w:left="9"/>
              <w:rPr>
                <w:rFonts w:ascii="Times New Roman" w:eastAsia="Times New Roman" w:hAnsi="Times New Roman" w:cs="Times New Roman"/>
                <w:sz w:val="24"/>
              </w:rPr>
            </w:pPr>
            <w:r w:rsidRPr="001843CF">
              <w:rPr>
                <w:rFonts w:ascii="Times New Roman" w:eastAsia="Times New Roman" w:hAnsi="Times New Roman" w:cs="Times New Roman"/>
                <w:sz w:val="24"/>
              </w:rPr>
              <w:t>продолжительность</w:t>
            </w:r>
            <w:r w:rsidRPr="001843CF">
              <w:rPr>
                <w:rFonts w:ascii="Times New Roman" w:eastAsia="Times New Roman" w:hAnsi="Times New Roman" w:cs="Times New Roman"/>
                <w:spacing w:val="70"/>
                <w:sz w:val="24"/>
              </w:rPr>
              <w:t xml:space="preserve"> </w:t>
            </w:r>
            <w:r w:rsidRPr="001843CF">
              <w:rPr>
                <w:rFonts w:ascii="Times New Roman" w:eastAsia="Times New Roman" w:hAnsi="Times New Roman" w:cs="Times New Roman"/>
                <w:sz w:val="24"/>
              </w:rPr>
              <w:t xml:space="preserve">рабочего </w:t>
            </w:r>
            <w:r w:rsidRPr="001843CF">
              <w:rPr>
                <w:rFonts w:ascii="Times New Roman" w:eastAsia="Times New Roman" w:hAnsi="Times New Roman" w:cs="Times New Roman"/>
                <w:spacing w:val="-2"/>
                <w:sz w:val="24"/>
              </w:rPr>
              <w:t>времени</w:t>
            </w:r>
          </w:p>
        </w:tc>
        <w:tc>
          <w:tcPr>
            <w:tcW w:w="1921" w:type="dxa"/>
          </w:tcPr>
          <w:p w:rsidR="001843CF" w:rsidRPr="001843CF" w:rsidRDefault="001843CF" w:rsidP="001843CF">
            <w:pPr>
              <w:rPr>
                <w:rFonts w:ascii="Times New Roman" w:eastAsia="Times New Roman" w:hAnsi="Times New Roman" w:cs="Times New Roman"/>
                <w:sz w:val="20"/>
              </w:rPr>
            </w:pPr>
          </w:p>
        </w:tc>
        <w:tc>
          <w:tcPr>
            <w:tcW w:w="1940" w:type="dxa"/>
          </w:tcPr>
          <w:p w:rsidR="001843CF" w:rsidRPr="001843CF" w:rsidRDefault="001843CF" w:rsidP="001843CF">
            <w:pPr>
              <w:rPr>
                <w:rFonts w:ascii="Times New Roman" w:eastAsia="Times New Roman" w:hAnsi="Times New Roman" w:cs="Times New Roman"/>
                <w:sz w:val="20"/>
              </w:rPr>
            </w:pPr>
          </w:p>
        </w:tc>
        <w:tc>
          <w:tcPr>
            <w:tcW w:w="1897" w:type="dxa"/>
          </w:tcPr>
          <w:p w:rsidR="001843CF" w:rsidRPr="001843CF" w:rsidRDefault="001843CF" w:rsidP="001843CF">
            <w:pPr>
              <w:rPr>
                <w:rFonts w:ascii="Times New Roman" w:eastAsia="Times New Roman" w:hAnsi="Times New Roman" w:cs="Times New Roman"/>
                <w:sz w:val="20"/>
              </w:rPr>
            </w:pPr>
          </w:p>
        </w:tc>
      </w:tr>
      <w:tr w:rsidR="001843CF" w:rsidRPr="001843CF" w:rsidTr="001843CF">
        <w:trPr>
          <w:trHeight w:val="830"/>
        </w:trPr>
        <w:tc>
          <w:tcPr>
            <w:tcW w:w="667" w:type="dxa"/>
          </w:tcPr>
          <w:p w:rsidR="001843CF" w:rsidRPr="001843CF" w:rsidRDefault="001843CF" w:rsidP="001843CF">
            <w:pPr>
              <w:spacing w:line="275" w:lineRule="exact"/>
              <w:ind w:left="9"/>
              <w:rPr>
                <w:rFonts w:ascii="Times New Roman" w:eastAsia="Times New Roman" w:hAnsi="Times New Roman" w:cs="Times New Roman"/>
                <w:sz w:val="24"/>
              </w:rPr>
            </w:pPr>
            <w:r w:rsidRPr="001843CF">
              <w:rPr>
                <w:rFonts w:ascii="Times New Roman" w:eastAsia="Times New Roman" w:hAnsi="Times New Roman" w:cs="Times New Roman"/>
                <w:spacing w:val="-5"/>
                <w:sz w:val="24"/>
              </w:rPr>
              <w:t>4.</w:t>
            </w:r>
          </w:p>
        </w:tc>
        <w:tc>
          <w:tcPr>
            <w:tcW w:w="3140" w:type="dxa"/>
          </w:tcPr>
          <w:p w:rsidR="001843CF" w:rsidRPr="001843CF" w:rsidRDefault="001843CF" w:rsidP="001843CF">
            <w:pPr>
              <w:tabs>
                <w:tab w:val="left" w:pos="2199"/>
              </w:tabs>
              <w:spacing w:line="270" w:lineRule="atLeast"/>
              <w:ind w:left="9"/>
              <w:jc w:val="both"/>
              <w:rPr>
                <w:rFonts w:ascii="Times New Roman" w:eastAsia="Times New Roman" w:hAnsi="Times New Roman" w:cs="Times New Roman"/>
                <w:sz w:val="24"/>
                <w:lang w:val="ru-RU"/>
              </w:rPr>
            </w:pPr>
            <w:r w:rsidRPr="001843CF">
              <w:rPr>
                <w:rFonts w:ascii="Times New Roman" w:eastAsia="Times New Roman" w:hAnsi="Times New Roman" w:cs="Times New Roman"/>
                <w:sz w:val="24"/>
                <w:lang w:val="ru-RU"/>
              </w:rPr>
              <w:t xml:space="preserve">Молоко или другие </w:t>
            </w:r>
            <w:r w:rsidRPr="001843CF">
              <w:rPr>
                <w:rFonts w:ascii="Times New Roman" w:eastAsia="Times New Roman" w:hAnsi="Times New Roman" w:cs="Times New Roman"/>
                <w:spacing w:val="-2"/>
                <w:sz w:val="24"/>
                <w:lang w:val="ru-RU"/>
              </w:rPr>
              <w:t>равноценные</w:t>
            </w:r>
            <w:r w:rsidRPr="001843CF">
              <w:rPr>
                <w:rFonts w:ascii="Times New Roman" w:eastAsia="Times New Roman" w:hAnsi="Times New Roman" w:cs="Times New Roman"/>
                <w:sz w:val="24"/>
                <w:lang w:val="ru-RU"/>
              </w:rPr>
              <w:tab/>
            </w:r>
            <w:r w:rsidRPr="001843CF">
              <w:rPr>
                <w:rFonts w:ascii="Times New Roman" w:eastAsia="Times New Roman" w:hAnsi="Times New Roman" w:cs="Times New Roman"/>
                <w:spacing w:val="-2"/>
                <w:sz w:val="24"/>
                <w:lang w:val="ru-RU"/>
              </w:rPr>
              <w:t>пищевые продукты</w:t>
            </w:r>
          </w:p>
        </w:tc>
        <w:tc>
          <w:tcPr>
            <w:tcW w:w="1921" w:type="dxa"/>
          </w:tcPr>
          <w:p w:rsidR="001843CF" w:rsidRPr="001843CF" w:rsidRDefault="001843CF" w:rsidP="001843CF">
            <w:pPr>
              <w:rPr>
                <w:rFonts w:ascii="Times New Roman" w:eastAsia="Times New Roman" w:hAnsi="Times New Roman" w:cs="Times New Roman"/>
                <w:sz w:val="20"/>
                <w:lang w:val="ru-RU"/>
              </w:rPr>
            </w:pPr>
          </w:p>
        </w:tc>
        <w:tc>
          <w:tcPr>
            <w:tcW w:w="1940" w:type="dxa"/>
          </w:tcPr>
          <w:p w:rsidR="001843CF" w:rsidRPr="001843CF" w:rsidRDefault="001843CF" w:rsidP="001843CF">
            <w:pPr>
              <w:rPr>
                <w:rFonts w:ascii="Times New Roman" w:eastAsia="Times New Roman" w:hAnsi="Times New Roman" w:cs="Times New Roman"/>
                <w:sz w:val="20"/>
                <w:lang w:val="ru-RU"/>
              </w:rPr>
            </w:pPr>
          </w:p>
        </w:tc>
        <w:tc>
          <w:tcPr>
            <w:tcW w:w="1897" w:type="dxa"/>
          </w:tcPr>
          <w:p w:rsidR="001843CF" w:rsidRPr="001843CF" w:rsidRDefault="001843CF" w:rsidP="001843CF">
            <w:pPr>
              <w:rPr>
                <w:rFonts w:ascii="Times New Roman" w:eastAsia="Times New Roman" w:hAnsi="Times New Roman" w:cs="Times New Roman"/>
                <w:sz w:val="20"/>
                <w:lang w:val="ru-RU"/>
              </w:rPr>
            </w:pPr>
          </w:p>
        </w:tc>
      </w:tr>
      <w:tr w:rsidR="001843CF" w:rsidRPr="001843CF" w:rsidTr="001843CF">
        <w:trPr>
          <w:trHeight w:val="551"/>
        </w:trPr>
        <w:tc>
          <w:tcPr>
            <w:tcW w:w="667" w:type="dxa"/>
          </w:tcPr>
          <w:p w:rsidR="001843CF" w:rsidRPr="001843CF" w:rsidRDefault="001843CF" w:rsidP="001843CF">
            <w:pPr>
              <w:spacing w:line="275" w:lineRule="exact"/>
              <w:ind w:left="9"/>
              <w:rPr>
                <w:rFonts w:ascii="Times New Roman" w:eastAsia="Times New Roman" w:hAnsi="Times New Roman" w:cs="Times New Roman"/>
                <w:sz w:val="24"/>
              </w:rPr>
            </w:pPr>
            <w:r w:rsidRPr="001843CF">
              <w:rPr>
                <w:rFonts w:ascii="Times New Roman" w:eastAsia="Times New Roman" w:hAnsi="Times New Roman" w:cs="Times New Roman"/>
                <w:spacing w:val="-5"/>
                <w:sz w:val="24"/>
              </w:rPr>
              <w:t>5.</w:t>
            </w:r>
          </w:p>
        </w:tc>
        <w:tc>
          <w:tcPr>
            <w:tcW w:w="3140" w:type="dxa"/>
          </w:tcPr>
          <w:p w:rsidR="001843CF" w:rsidRPr="001843CF" w:rsidRDefault="001843CF" w:rsidP="001843CF">
            <w:pPr>
              <w:spacing w:line="276" w:lineRule="exact"/>
              <w:ind w:left="9" w:right="150"/>
              <w:rPr>
                <w:rFonts w:ascii="Times New Roman" w:eastAsia="Times New Roman" w:hAnsi="Times New Roman" w:cs="Times New Roman"/>
                <w:sz w:val="24"/>
              </w:rPr>
            </w:pPr>
            <w:r w:rsidRPr="001843CF">
              <w:rPr>
                <w:rFonts w:ascii="Times New Roman" w:eastAsia="Times New Roman" w:hAnsi="Times New Roman" w:cs="Times New Roman"/>
                <w:spacing w:val="-2"/>
                <w:sz w:val="24"/>
              </w:rPr>
              <w:t>Лечебно-профилактическое питание</w:t>
            </w:r>
          </w:p>
        </w:tc>
        <w:tc>
          <w:tcPr>
            <w:tcW w:w="1921" w:type="dxa"/>
          </w:tcPr>
          <w:p w:rsidR="001843CF" w:rsidRPr="001843CF" w:rsidRDefault="001843CF" w:rsidP="001843CF">
            <w:pPr>
              <w:rPr>
                <w:rFonts w:ascii="Times New Roman" w:eastAsia="Times New Roman" w:hAnsi="Times New Roman" w:cs="Times New Roman"/>
                <w:sz w:val="20"/>
              </w:rPr>
            </w:pPr>
          </w:p>
        </w:tc>
        <w:tc>
          <w:tcPr>
            <w:tcW w:w="1940" w:type="dxa"/>
          </w:tcPr>
          <w:p w:rsidR="001843CF" w:rsidRPr="001843CF" w:rsidRDefault="001843CF" w:rsidP="001843CF">
            <w:pPr>
              <w:rPr>
                <w:rFonts w:ascii="Times New Roman" w:eastAsia="Times New Roman" w:hAnsi="Times New Roman" w:cs="Times New Roman"/>
                <w:sz w:val="20"/>
              </w:rPr>
            </w:pPr>
          </w:p>
        </w:tc>
        <w:tc>
          <w:tcPr>
            <w:tcW w:w="1897" w:type="dxa"/>
          </w:tcPr>
          <w:p w:rsidR="001843CF" w:rsidRPr="001843CF" w:rsidRDefault="001843CF" w:rsidP="001843CF">
            <w:pPr>
              <w:rPr>
                <w:rFonts w:ascii="Times New Roman" w:eastAsia="Times New Roman" w:hAnsi="Times New Roman" w:cs="Times New Roman"/>
                <w:sz w:val="20"/>
              </w:rPr>
            </w:pPr>
          </w:p>
        </w:tc>
      </w:tr>
      <w:tr w:rsidR="001843CF" w:rsidRPr="001843CF" w:rsidTr="001843CF">
        <w:trPr>
          <w:trHeight w:val="1098"/>
        </w:trPr>
        <w:tc>
          <w:tcPr>
            <w:tcW w:w="667" w:type="dxa"/>
          </w:tcPr>
          <w:p w:rsidR="001843CF" w:rsidRPr="001843CF" w:rsidRDefault="001843CF" w:rsidP="001843CF">
            <w:pPr>
              <w:spacing w:line="275" w:lineRule="exact"/>
              <w:ind w:left="9"/>
              <w:rPr>
                <w:rFonts w:ascii="Times New Roman" w:eastAsia="Times New Roman" w:hAnsi="Times New Roman" w:cs="Times New Roman"/>
                <w:sz w:val="24"/>
              </w:rPr>
            </w:pPr>
            <w:r w:rsidRPr="001843CF">
              <w:rPr>
                <w:rFonts w:ascii="Times New Roman" w:eastAsia="Times New Roman" w:hAnsi="Times New Roman" w:cs="Times New Roman"/>
                <w:spacing w:val="-5"/>
                <w:sz w:val="24"/>
              </w:rPr>
              <w:t>6.</w:t>
            </w:r>
          </w:p>
        </w:tc>
        <w:tc>
          <w:tcPr>
            <w:tcW w:w="3140" w:type="dxa"/>
          </w:tcPr>
          <w:p w:rsidR="001843CF" w:rsidRPr="001843CF" w:rsidRDefault="001843CF" w:rsidP="001843CF">
            <w:pPr>
              <w:spacing w:line="276" w:lineRule="exact"/>
              <w:ind w:left="9"/>
              <w:jc w:val="both"/>
              <w:rPr>
                <w:rFonts w:ascii="Times New Roman" w:eastAsia="Times New Roman" w:hAnsi="Times New Roman" w:cs="Times New Roman"/>
                <w:sz w:val="24"/>
                <w:lang w:val="ru-RU"/>
              </w:rPr>
            </w:pPr>
            <w:r w:rsidRPr="001843CF">
              <w:rPr>
                <w:rFonts w:ascii="Times New Roman" w:eastAsia="Times New Roman" w:hAnsi="Times New Roman" w:cs="Times New Roman"/>
                <w:sz w:val="24"/>
                <w:lang w:val="ru-RU"/>
              </w:rPr>
              <w:t>Проведение медицинских осмотров работников по результатам специальной оценки условий труда</w:t>
            </w:r>
          </w:p>
        </w:tc>
        <w:tc>
          <w:tcPr>
            <w:tcW w:w="1921" w:type="dxa"/>
          </w:tcPr>
          <w:p w:rsidR="001843CF" w:rsidRPr="001843CF" w:rsidRDefault="001843CF" w:rsidP="001843CF">
            <w:pPr>
              <w:rPr>
                <w:rFonts w:ascii="Times New Roman" w:eastAsia="Times New Roman" w:hAnsi="Times New Roman" w:cs="Times New Roman"/>
                <w:sz w:val="20"/>
                <w:lang w:val="ru-RU"/>
              </w:rPr>
            </w:pPr>
          </w:p>
        </w:tc>
        <w:tc>
          <w:tcPr>
            <w:tcW w:w="1940" w:type="dxa"/>
          </w:tcPr>
          <w:p w:rsidR="001843CF" w:rsidRPr="001843CF" w:rsidRDefault="001843CF" w:rsidP="001843CF">
            <w:pPr>
              <w:rPr>
                <w:rFonts w:ascii="Times New Roman" w:eastAsia="Times New Roman" w:hAnsi="Times New Roman" w:cs="Times New Roman"/>
                <w:sz w:val="20"/>
                <w:lang w:val="ru-RU"/>
              </w:rPr>
            </w:pPr>
          </w:p>
        </w:tc>
        <w:tc>
          <w:tcPr>
            <w:tcW w:w="1897" w:type="dxa"/>
          </w:tcPr>
          <w:p w:rsidR="001843CF" w:rsidRPr="001843CF" w:rsidRDefault="001843CF" w:rsidP="001843CF">
            <w:pPr>
              <w:rPr>
                <w:rFonts w:ascii="Times New Roman" w:eastAsia="Times New Roman" w:hAnsi="Times New Roman" w:cs="Times New Roman"/>
                <w:sz w:val="20"/>
                <w:lang w:val="ru-RU"/>
              </w:rPr>
            </w:pPr>
          </w:p>
        </w:tc>
      </w:tr>
      <w:tr w:rsidR="001843CF" w:rsidRPr="001843CF" w:rsidTr="001843CF">
        <w:trPr>
          <w:trHeight w:val="836"/>
        </w:trPr>
        <w:tc>
          <w:tcPr>
            <w:tcW w:w="667" w:type="dxa"/>
          </w:tcPr>
          <w:p w:rsidR="001843CF" w:rsidRPr="001843CF" w:rsidRDefault="001843CF" w:rsidP="001843CF">
            <w:pPr>
              <w:spacing w:line="269" w:lineRule="exact"/>
              <w:ind w:left="9"/>
              <w:rPr>
                <w:rFonts w:ascii="Times New Roman" w:eastAsia="Times New Roman" w:hAnsi="Times New Roman" w:cs="Times New Roman"/>
                <w:sz w:val="24"/>
              </w:rPr>
            </w:pPr>
            <w:r w:rsidRPr="001843CF">
              <w:rPr>
                <w:rFonts w:ascii="Times New Roman" w:eastAsia="Times New Roman" w:hAnsi="Times New Roman" w:cs="Times New Roman"/>
                <w:spacing w:val="-5"/>
                <w:sz w:val="24"/>
              </w:rPr>
              <w:t>7.</w:t>
            </w:r>
          </w:p>
        </w:tc>
        <w:tc>
          <w:tcPr>
            <w:tcW w:w="3140" w:type="dxa"/>
          </w:tcPr>
          <w:p w:rsidR="001843CF" w:rsidRPr="001843CF" w:rsidRDefault="001843CF" w:rsidP="001843CF">
            <w:pPr>
              <w:tabs>
                <w:tab w:val="left" w:pos="1233"/>
                <w:tab w:val="left" w:pos="2062"/>
              </w:tabs>
              <w:spacing w:before="264" w:line="270" w:lineRule="atLeast"/>
              <w:ind w:left="9" w:right="1"/>
              <w:rPr>
                <w:rFonts w:ascii="Times New Roman" w:eastAsia="Times New Roman" w:hAnsi="Times New Roman" w:cs="Times New Roman"/>
                <w:sz w:val="24"/>
                <w:lang w:val="ru-RU"/>
              </w:rPr>
            </w:pPr>
            <w:r w:rsidRPr="001843CF">
              <w:rPr>
                <w:rFonts w:ascii="Times New Roman" w:eastAsia="Times New Roman" w:hAnsi="Times New Roman" w:cs="Times New Roman"/>
                <w:spacing w:val="-4"/>
                <w:sz w:val="24"/>
                <w:lang w:val="ru-RU"/>
              </w:rPr>
              <w:t>Право</w:t>
            </w:r>
            <w:r w:rsidRPr="001843CF">
              <w:rPr>
                <w:rFonts w:ascii="Times New Roman" w:eastAsia="Times New Roman" w:hAnsi="Times New Roman" w:cs="Times New Roman"/>
                <w:sz w:val="24"/>
                <w:lang w:val="ru-RU"/>
              </w:rPr>
              <w:tab/>
            </w:r>
            <w:r w:rsidRPr="001843CF">
              <w:rPr>
                <w:rFonts w:ascii="Times New Roman" w:eastAsia="Times New Roman" w:hAnsi="Times New Roman" w:cs="Times New Roman"/>
                <w:spacing w:val="-6"/>
                <w:sz w:val="24"/>
                <w:lang w:val="ru-RU"/>
              </w:rPr>
              <w:t>на</w:t>
            </w:r>
            <w:r w:rsidRPr="001843CF">
              <w:rPr>
                <w:rFonts w:ascii="Times New Roman" w:eastAsia="Times New Roman" w:hAnsi="Times New Roman" w:cs="Times New Roman"/>
                <w:sz w:val="24"/>
                <w:lang w:val="ru-RU"/>
              </w:rPr>
              <w:tab/>
            </w:r>
            <w:r w:rsidRPr="001843CF">
              <w:rPr>
                <w:rFonts w:ascii="Times New Roman" w:eastAsia="Times New Roman" w:hAnsi="Times New Roman" w:cs="Times New Roman"/>
                <w:spacing w:val="-2"/>
                <w:sz w:val="24"/>
                <w:lang w:val="ru-RU"/>
              </w:rPr>
              <w:t xml:space="preserve">досрочное </w:t>
            </w:r>
            <w:r w:rsidRPr="001843CF">
              <w:rPr>
                <w:rFonts w:ascii="Times New Roman" w:eastAsia="Times New Roman" w:hAnsi="Times New Roman" w:cs="Times New Roman"/>
                <w:sz w:val="24"/>
                <w:lang w:val="ru-RU"/>
              </w:rPr>
              <w:t>назначение страховой пенсии</w:t>
            </w:r>
          </w:p>
        </w:tc>
        <w:tc>
          <w:tcPr>
            <w:tcW w:w="1921" w:type="dxa"/>
          </w:tcPr>
          <w:p w:rsidR="001843CF" w:rsidRPr="001843CF" w:rsidRDefault="001843CF" w:rsidP="001843CF">
            <w:pPr>
              <w:rPr>
                <w:rFonts w:ascii="Times New Roman" w:eastAsia="Times New Roman" w:hAnsi="Times New Roman" w:cs="Times New Roman"/>
                <w:sz w:val="20"/>
                <w:lang w:val="ru-RU"/>
              </w:rPr>
            </w:pPr>
          </w:p>
        </w:tc>
        <w:tc>
          <w:tcPr>
            <w:tcW w:w="1940" w:type="dxa"/>
          </w:tcPr>
          <w:p w:rsidR="001843CF" w:rsidRPr="001843CF" w:rsidRDefault="001843CF" w:rsidP="001843CF">
            <w:pPr>
              <w:rPr>
                <w:rFonts w:ascii="Times New Roman" w:eastAsia="Times New Roman" w:hAnsi="Times New Roman" w:cs="Times New Roman"/>
                <w:sz w:val="20"/>
                <w:lang w:val="ru-RU"/>
              </w:rPr>
            </w:pPr>
          </w:p>
        </w:tc>
        <w:tc>
          <w:tcPr>
            <w:tcW w:w="1897" w:type="dxa"/>
          </w:tcPr>
          <w:p w:rsidR="001843CF" w:rsidRPr="001843CF" w:rsidRDefault="001843CF" w:rsidP="001843CF">
            <w:pPr>
              <w:rPr>
                <w:rFonts w:ascii="Times New Roman" w:eastAsia="Times New Roman" w:hAnsi="Times New Roman" w:cs="Times New Roman"/>
                <w:sz w:val="20"/>
                <w:lang w:val="ru-RU"/>
              </w:rPr>
            </w:pPr>
          </w:p>
        </w:tc>
      </w:tr>
    </w:tbl>
    <w:p w:rsidR="001843CF" w:rsidRPr="001843CF" w:rsidRDefault="001843CF" w:rsidP="001843CF">
      <w:pPr>
        <w:widowControl w:val="0"/>
        <w:autoSpaceDE w:val="0"/>
        <w:autoSpaceDN w:val="0"/>
        <w:spacing w:before="245" w:after="0" w:line="240" w:lineRule="auto"/>
        <w:ind w:left="122"/>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Строка</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050.</w:t>
      </w:r>
      <w:r w:rsidRPr="001843CF">
        <w:rPr>
          <w:rFonts w:ascii="Times New Roman" w:eastAsia="Times New Roman" w:hAnsi="Times New Roman" w:cs="Times New Roman"/>
          <w:spacing w:val="-3"/>
          <w:sz w:val="24"/>
          <w:szCs w:val="24"/>
        </w:rPr>
        <w:t xml:space="preserve"> </w:t>
      </w:r>
      <w:r w:rsidRPr="001843CF">
        <w:rPr>
          <w:rFonts w:ascii="Times New Roman" w:eastAsia="Times New Roman" w:hAnsi="Times New Roman" w:cs="Times New Roman"/>
          <w:sz w:val="24"/>
          <w:szCs w:val="24"/>
        </w:rPr>
        <w:t>Рекомендации</w:t>
      </w:r>
      <w:r w:rsidRPr="001843CF">
        <w:rPr>
          <w:rFonts w:ascii="Times New Roman" w:eastAsia="Times New Roman" w:hAnsi="Times New Roman" w:cs="Times New Roman"/>
          <w:spacing w:val="-5"/>
          <w:sz w:val="24"/>
          <w:szCs w:val="24"/>
        </w:rPr>
        <w:t xml:space="preserve"> </w:t>
      </w:r>
      <w:r w:rsidRPr="001843CF">
        <w:rPr>
          <w:rFonts w:ascii="Times New Roman" w:eastAsia="Times New Roman" w:hAnsi="Times New Roman" w:cs="Times New Roman"/>
          <w:sz w:val="24"/>
          <w:szCs w:val="24"/>
        </w:rPr>
        <w:t>по</w:t>
      </w:r>
      <w:r w:rsidRPr="001843CF">
        <w:rPr>
          <w:rFonts w:ascii="Times New Roman" w:eastAsia="Times New Roman" w:hAnsi="Times New Roman" w:cs="Times New Roman"/>
          <w:spacing w:val="-3"/>
          <w:sz w:val="24"/>
          <w:szCs w:val="24"/>
        </w:rPr>
        <w:t xml:space="preserve"> </w:t>
      </w:r>
      <w:r w:rsidRPr="001843CF">
        <w:rPr>
          <w:rFonts w:ascii="Times New Roman" w:eastAsia="Times New Roman" w:hAnsi="Times New Roman" w:cs="Times New Roman"/>
          <w:sz w:val="24"/>
          <w:szCs w:val="24"/>
        </w:rPr>
        <w:t>улучшению</w:t>
      </w:r>
      <w:r w:rsidRPr="001843CF">
        <w:rPr>
          <w:rFonts w:ascii="Times New Roman" w:eastAsia="Times New Roman" w:hAnsi="Times New Roman" w:cs="Times New Roman"/>
          <w:spacing w:val="-3"/>
          <w:sz w:val="24"/>
          <w:szCs w:val="24"/>
        </w:rPr>
        <w:t xml:space="preserve"> </w:t>
      </w:r>
      <w:r w:rsidRPr="001843CF">
        <w:rPr>
          <w:rFonts w:ascii="Times New Roman" w:eastAsia="Times New Roman" w:hAnsi="Times New Roman" w:cs="Times New Roman"/>
          <w:sz w:val="24"/>
          <w:szCs w:val="24"/>
        </w:rPr>
        <w:t>условий</w:t>
      </w:r>
      <w:r w:rsidRPr="001843CF">
        <w:rPr>
          <w:rFonts w:ascii="Times New Roman" w:eastAsia="Times New Roman" w:hAnsi="Times New Roman" w:cs="Times New Roman"/>
          <w:spacing w:val="-3"/>
          <w:sz w:val="24"/>
          <w:szCs w:val="24"/>
        </w:rPr>
        <w:t xml:space="preserve"> </w:t>
      </w:r>
      <w:r w:rsidRPr="001843CF">
        <w:rPr>
          <w:rFonts w:ascii="Times New Roman" w:eastAsia="Times New Roman" w:hAnsi="Times New Roman" w:cs="Times New Roman"/>
          <w:sz w:val="24"/>
          <w:szCs w:val="24"/>
        </w:rPr>
        <w:t>труда,</w:t>
      </w:r>
      <w:r w:rsidRPr="001843CF">
        <w:rPr>
          <w:rFonts w:ascii="Times New Roman" w:eastAsia="Times New Roman" w:hAnsi="Times New Roman" w:cs="Times New Roman"/>
          <w:spacing w:val="-3"/>
          <w:sz w:val="24"/>
          <w:szCs w:val="24"/>
        </w:rPr>
        <w:t xml:space="preserve"> </w:t>
      </w:r>
      <w:r w:rsidRPr="001843CF">
        <w:rPr>
          <w:rFonts w:ascii="Times New Roman" w:eastAsia="Times New Roman" w:hAnsi="Times New Roman" w:cs="Times New Roman"/>
          <w:sz w:val="24"/>
          <w:szCs w:val="24"/>
        </w:rPr>
        <w:t>по</w:t>
      </w:r>
      <w:r w:rsidRPr="001843CF">
        <w:rPr>
          <w:rFonts w:ascii="Times New Roman" w:eastAsia="Times New Roman" w:hAnsi="Times New Roman" w:cs="Times New Roman"/>
          <w:spacing w:val="-3"/>
          <w:sz w:val="24"/>
          <w:szCs w:val="24"/>
        </w:rPr>
        <w:t xml:space="preserve"> </w:t>
      </w:r>
      <w:r w:rsidRPr="001843CF">
        <w:rPr>
          <w:rFonts w:ascii="Times New Roman" w:eastAsia="Times New Roman" w:hAnsi="Times New Roman" w:cs="Times New Roman"/>
          <w:sz w:val="24"/>
          <w:szCs w:val="24"/>
        </w:rPr>
        <w:t>режимам</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труда</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и</w:t>
      </w:r>
      <w:r w:rsidRPr="001843CF">
        <w:rPr>
          <w:rFonts w:ascii="Times New Roman" w:eastAsia="Times New Roman" w:hAnsi="Times New Roman" w:cs="Times New Roman"/>
          <w:spacing w:val="-3"/>
          <w:sz w:val="24"/>
          <w:szCs w:val="24"/>
        </w:rPr>
        <w:t xml:space="preserve"> </w:t>
      </w:r>
      <w:r w:rsidRPr="001843CF">
        <w:rPr>
          <w:rFonts w:ascii="Times New Roman" w:eastAsia="Times New Roman" w:hAnsi="Times New Roman" w:cs="Times New Roman"/>
          <w:sz w:val="24"/>
          <w:szCs w:val="24"/>
        </w:rPr>
        <w:t>отдыха,</w:t>
      </w:r>
      <w:r w:rsidRPr="001843CF">
        <w:rPr>
          <w:rFonts w:ascii="Times New Roman" w:eastAsia="Times New Roman" w:hAnsi="Times New Roman" w:cs="Times New Roman"/>
          <w:spacing w:val="-3"/>
          <w:sz w:val="24"/>
          <w:szCs w:val="24"/>
        </w:rPr>
        <w:t xml:space="preserve"> </w:t>
      </w:r>
      <w:r w:rsidRPr="001843CF">
        <w:rPr>
          <w:rFonts w:ascii="Times New Roman" w:eastAsia="Times New Roman" w:hAnsi="Times New Roman" w:cs="Times New Roman"/>
          <w:sz w:val="24"/>
          <w:szCs w:val="24"/>
        </w:rPr>
        <w:t>по подбору работников:</w:t>
      </w:r>
    </w:p>
    <w:p w:rsidR="001843CF" w:rsidRPr="001843CF" w:rsidRDefault="001843CF" w:rsidP="001843CF">
      <w:pPr>
        <w:widowControl w:val="0"/>
        <w:autoSpaceDE w:val="0"/>
        <w:autoSpaceDN w:val="0"/>
        <w:spacing w:before="2" w:after="0" w:line="240" w:lineRule="auto"/>
        <w:rPr>
          <w:rFonts w:ascii="Times New Roman" w:eastAsia="Times New Roman" w:hAnsi="Times New Roman" w:cs="Times New Roman"/>
          <w:sz w:val="24"/>
          <w:szCs w:val="24"/>
        </w:rPr>
      </w:pPr>
    </w:p>
    <w:p w:rsidR="001843CF" w:rsidRPr="001843CF" w:rsidRDefault="001843CF" w:rsidP="001843CF">
      <w:pPr>
        <w:widowControl w:val="0"/>
        <w:tabs>
          <w:tab w:val="left" w:pos="4900"/>
        </w:tabs>
        <w:autoSpaceDE w:val="0"/>
        <w:autoSpaceDN w:val="0"/>
        <w:spacing w:after="0" w:line="240" w:lineRule="auto"/>
        <w:ind w:left="117"/>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Дата составления:</w:t>
      </w:r>
      <w:r w:rsidRPr="001843CF">
        <w:rPr>
          <w:rFonts w:ascii="Times New Roman" w:eastAsia="Times New Roman" w:hAnsi="Times New Roman" w:cs="Times New Roman"/>
          <w:spacing w:val="48"/>
          <w:sz w:val="24"/>
          <w:szCs w:val="24"/>
        </w:rPr>
        <w:t xml:space="preserve"> </w:t>
      </w:r>
      <w:r w:rsidRPr="001843CF">
        <w:rPr>
          <w:rFonts w:ascii="Times New Roman" w:eastAsia="Times New Roman" w:hAnsi="Times New Roman" w:cs="Times New Roman"/>
          <w:sz w:val="24"/>
          <w:szCs w:val="24"/>
          <w:u w:val="single"/>
        </w:rPr>
        <w:tab/>
      </w:r>
    </w:p>
    <w:p w:rsidR="001843CF" w:rsidRPr="001843CF" w:rsidRDefault="001843CF" w:rsidP="001843CF">
      <w:pPr>
        <w:widowControl w:val="0"/>
        <w:autoSpaceDE w:val="0"/>
        <w:autoSpaceDN w:val="0"/>
        <w:spacing w:before="1" w:after="0" w:line="240" w:lineRule="auto"/>
        <w:ind w:left="112"/>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Председатель</w:t>
      </w:r>
      <w:r w:rsidRPr="001843CF">
        <w:rPr>
          <w:rFonts w:ascii="Times New Roman" w:eastAsia="Times New Roman" w:hAnsi="Times New Roman" w:cs="Times New Roman"/>
          <w:spacing w:val="-7"/>
          <w:sz w:val="24"/>
          <w:szCs w:val="24"/>
        </w:rPr>
        <w:t xml:space="preserve"> </w:t>
      </w:r>
      <w:r w:rsidRPr="001843CF">
        <w:rPr>
          <w:rFonts w:ascii="Times New Roman" w:eastAsia="Times New Roman" w:hAnsi="Times New Roman" w:cs="Times New Roman"/>
          <w:sz w:val="24"/>
          <w:szCs w:val="24"/>
        </w:rPr>
        <w:t>комиссии</w:t>
      </w:r>
      <w:r w:rsidRPr="001843CF">
        <w:rPr>
          <w:rFonts w:ascii="Times New Roman" w:eastAsia="Times New Roman" w:hAnsi="Times New Roman" w:cs="Times New Roman"/>
          <w:spacing w:val="-7"/>
          <w:sz w:val="24"/>
          <w:szCs w:val="24"/>
        </w:rPr>
        <w:t xml:space="preserve"> </w:t>
      </w:r>
      <w:r w:rsidRPr="001843CF">
        <w:rPr>
          <w:rFonts w:ascii="Times New Roman" w:eastAsia="Times New Roman" w:hAnsi="Times New Roman" w:cs="Times New Roman"/>
          <w:sz w:val="24"/>
          <w:szCs w:val="24"/>
        </w:rPr>
        <w:t>по</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проведению</w:t>
      </w:r>
      <w:r w:rsidRPr="001843CF">
        <w:rPr>
          <w:rFonts w:ascii="Times New Roman" w:eastAsia="Times New Roman" w:hAnsi="Times New Roman" w:cs="Times New Roman"/>
          <w:spacing w:val="-5"/>
          <w:sz w:val="24"/>
          <w:szCs w:val="24"/>
        </w:rPr>
        <w:t xml:space="preserve"> </w:t>
      </w:r>
      <w:r w:rsidRPr="001843CF">
        <w:rPr>
          <w:rFonts w:ascii="Times New Roman" w:eastAsia="Times New Roman" w:hAnsi="Times New Roman" w:cs="Times New Roman"/>
          <w:sz w:val="24"/>
          <w:szCs w:val="24"/>
        </w:rPr>
        <w:t>специальной</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оценки</w:t>
      </w:r>
      <w:r w:rsidRPr="001843CF">
        <w:rPr>
          <w:rFonts w:ascii="Times New Roman" w:eastAsia="Times New Roman" w:hAnsi="Times New Roman" w:cs="Times New Roman"/>
          <w:spacing w:val="-5"/>
          <w:sz w:val="24"/>
          <w:szCs w:val="24"/>
        </w:rPr>
        <w:t xml:space="preserve"> </w:t>
      </w:r>
      <w:r w:rsidRPr="001843CF">
        <w:rPr>
          <w:rFonts w:ascii="Times New Roman" w:eastAsia="Times New Roman" w:hAnsi="Times New Roman" w:cs="Times New Roman"/>
          <w:sz w:val="24"/>
          <w:szCs w:val="24"/>
        </w:rPr>
        <w:t>условий</w:t>
      </w:r>
      <w:r w:rsidRPr="001843CF">
        <w:rPr>
          <w:rFonts w:ascii="Times New Roman" w:eastAsia="Times New Roman" w:hAnsi="Times New Roman" w:cs="Times New Roman"/>
          <w:spacing w:val="-6"/>
          <w:sz w:val="24"/>
          <w:szCs w:val="24"/>
        </w:rPr>
        <w:t xml:space="preserve"> </w:t>
      </w:r>
      <w:r w:rsidRPr="001843CF">
        <w:rPr>
          <w:rFonts w:ascii="Times New Roman" w:eastAsia="Times New Roman" w:hAnsi="Times New Roman" w:cs="Times New Roman"/>
          <w:spacing w:val="-2"/>
          <w:sz w:val="24"/>
          <w:szCs w:val="24"/>
        </w:rPr>
        <w:t>труда:</w:t>
      </w:r>
    </w:p>
    <w:p w:rsidR="001843CF" w:rsidRPr="001843CF" w:rsidRDefault="001843CF" w:rsidP="001843CF">
      <w:pPr>
        <w:widowControl w:val="0"/>
        <w:autoSpaceDE w:val="0"/>
        <w:autoSpaceDN w:val="0"/>
        <w:spacing w:after="0" w:line="240" w:lineRule="auto"/>
        <w:rPr>
          <w:rFonts w:ascii="Times New Roman" w:eastAsia="Times New Roman" w:hAnsi="Times New Roman" w:cs="Times New Roman"/>
          <w:sz w:val="20"/>
          <w:szCs w:val="24"/>
        </w:rPr>
      </w:pPr>
    </w:p>
    <w:p w:rsidR="001843CF" w:rsidRPr="001843CF" w:rsidRDefault="001843CF" w:rsidP="001843CF">
      <w:pPr>
        <w:widowControl w:val="0"/>
        <w:autoSpaceDE w:val="0"/>
        <w:autoSpaceDN w:val="0"/>
        <w:spacing w:before="81" w:after="0" w:line="240" w:lineRule="auto"/>
        <w:rPr>
          <w:rFonts w:ascii="Times New Roman" w:eastAsia="Times New Roman" w:hAnsi="Times New Roman" w:cs="Times New Roman"/>
          <w:sz w:val="20"/>
          <w:szCs w:val="24"/>
        </w:rPr>
      </w:pPr>
      <w:r w:rsidRPr="001843CF">
        <w:rPr>
          <w:rFonts w:ascii="Times New Roman" w:eastAsia="Times New Roman" w:hAnsi="Times New Roman" w:cs="Times New Roman"/>
          <w:noProof/>
          <w:sz w:val="20"/>
          <w:szCs w:val="24"/>
          <w:lang w:eastAsia="ru-RU"/>
        </w:rPr>
        <mc:AlternateContent>
          <mc:Choice Requires="wps">
            <w:drawing>
              <wp:anchor distT="0" distB="0" distL="0" distR="0" simplePos="0" relativeHeight="251729920" behindDoc="1" locked="0" layoutInCell="1" allowOverlap="1" wp14:anchorId="09847E41" wp14:editId="3AEC3178">
                <wp:simplePos x="0" y="0"/>
                <wp:positionH relativeFrom="page">
                  <wp:posOffset>887272</wp:posOffset>
                </wp:positionH>
                <wp:positionV relativeFrom="paragraph">
                  <wp:posOffset>212902</wp:posOffset>
                </wp:positionV>
                <wp:extent cx="532130" cy="6350"/>
                <wp:effectExtent l="0" t="0" r="0" b="0"/>
                <wp:wrapTopAndBottom/>
                <wp:docPr id="85"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2130" cy="6350"/>
                        </a:xfrm>
                        <a:custGeom>
                          <a:avLst/>
                          <a:gdLst/>
                          <a:ahLst/>
                          <a:cxnLst/>
                          <a:rect l="l" t="t" r="r" b="b"/>
                          <a:pathLst>
                            <a:path w="532130" h="6350">
                              <a:moveTo>
                                <a:pt x="0" y="6095"/>
                              </a:moveTo>
                              <a:lnTo>
                                <a:pt x="531876" y="6095"/>
                              </a:lnTo>
                              <a:lnTo>
                                <a:pt x="531876" y="0"/>
                              </a:lnTo>
                              <a:lnTo>
                                <a:pt x="0" y="0"/>
                              </a:lnTo>
                              <a:lnTo>
                                <a:pt x="0" y="609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94E5F0" id="Graphic 13" o:spid="_x0000_s1026" style="position:absolute;margin-left:69.85pt;margin-top:16.75pt;width:41.9pt;height:.5pt;z-index:-251586560;visibility:visible;mso-wrap-style:square;mso-wrap-distance-left:0;mso-wrap-distance-top:0;mso-wrap-distance-right:0;mso-wrap-distance-bottom:0;mso-position-horizontal:absolute;mso-position-horizontal-relative:page;mso-position-vertical:absolute;mso-position-vertical-relative:text;v-text-anchor:top" coordsize="5321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" path="m,6095r531876,l531876,,,,,6095xe" fillcolor="black" stroked="f">
                <v:path arrowok="t"/>
                <w10:wrap type="topAndBottom" anchorx="page"/>
              </v:shape>
            </w:pict>
          </mc:Fallback>
        </mc:AlternateContent>
      </w:r>
    </w:p>
    <w:p w:rsidR="001843CF" w:rsidRPr="001843CF" w:rsidRDefault="001843CF" w:rsidP="001843CF">
      <w:pPr>
        <w:tabs>
          <w:tab w:val="left" w:pos="2277"/>
          <w:tab w:val="left" w:pos="3674"/>
          <w:tab w:val="left" w:pos="5854"/>
        </w:tabs>
        <w:spacing w:line="225" w:lineRule="auto"/>
        <w:ind w:left="4370" w:right="3658" w:hanging="4249"/>
        <w:rPr>
          <w:rFonts w:ascii="Times New Roman" w:eastAsia="Calibri" w:hAnsi="Times New Roman" w:cs="Times New Roman"/>
          <w:sz w:val="16"/>
        </w:rPr>
      </w:pPr>
      <w:r w:rsidRPr="001843CF">
        <w:rPr>
          <w:rFonts w:ascii="Times New Roman" w:eastAsia="Calibri" w:hAnsi="Times New Roman" w:cs="Times New Roman"/>
          <w:spacing w:val="-2"/>
          <w:sz w:val="16"/>
        </w:rPr>
        <w:t>(должность)</w:t>
      </w:r>
      <w:r w:rsidRPr="001843CF">
        <w:rPr>
          <w:rFonts w:ascii="Times New Roman" w:eastAsia="Calibri" w:hAnsi="Times New Roman" w:cs="Times New Roman"/>
          <w:sz w:val="16"/>
        </w:rPr>
        <w:tab/>
      </w:r>
      <w:r w:rsidRPr="001843CF">
        <w:rPr>
          <w:rFonts w:ascii="Times New Roman" w:eastAsia="Calibri" w:hAnsi="Times New Roman" w:cs="Times New Roman"/>
          <w:spacing w:val="-2"/>
          <w:position w:val="1"/>
          <w:sz w:val="16"/>
        </w:rPr>
        <w:t>(подпись)</w:t>
      </w:r>
      <w:r w:rsidRPr="001843CF">
        <w:rPr>
          <w:rFonts w:ascii="Times New Roman" w:eastAsia="Calibri" w:hAnsi="Times New Roman" w:cs="Times New Roman"/>
          <w:position w:val="1"/>
          <w:sz w:val="16"/>
        </w:rPr>
        <w:tab/>
        <w:t>(фамилия,</w:t>
      </w:r>
      <w:r w:rsidRPr="001843CF">
        <w:rPr>
          <w:rFonts w:ascii="Times New Roman" w:eastAsia="Calibri" w:hAnsi="Times New Roman" w:cs="Times New Roman"/>
          <w:spacing w:val="-5"/>
          <w:position w:val="1"/>
          <w:sz w:val="16"/>
        </w:rPr>
        <w:t xml:space="preserve"> </w:t>
      </w:r>
      <w:r w:rsidRPr="001843CF">
        <w:rPr>
          <w:rFonts w:ascii="Times New Roman" w:eastAsia="Calibri" w:hAnsi="Times New Roman" w:cs="Times New Roman"/>
          <w:position w:val="1"/>
          <w:sz w:val="16"/>
        </w:rPr>
        <w:t>имя,</w:t>
      </w:r>
      <w:r w:rsidRPr="001843CF">
        <w:rPr>
          <w:rFonts w:ascii="Times New Roman" w:eastAsia="Calibri" w:hAnsi="Times New Roman" w:cs="Times New Roman"/>
          <w:position w:val="1"/>
          <w:sz w:val="16"/>
        </w:rPr>
        <w:tab/>
      </w:r>
      <w:r w:rsidRPr="001843CF">
        <w:rPr>
          <w:rFonts w:ascii="Times New Roman" w:eastAsia="Calibri" w:hAnsi="Times New Roman" w:cs="Times New Roman"/>
          <w:spacing w:val="-2"/>
          <w:position w:val="1"/>
          <w:sz w:val="16"/>
        </w:rPr>
        <w:t>(дата)</w:t>
      </w:r>
      <w:r w:rsidRPr="001843CF">
        <w:rPr>
          <w:rFonts w:ascii="Times New Roman" w:eastAsia="Calibri" w:hAnsi="Times New Roman" w:cs="Times New Roman"/>
          <w:spacing w:val="40"/>
          <w:position w:val="1"/>
          <w:sz w:val="16"/>
        </w:rPr>
        <w:t xml:space="preserve"> </w:t>
      </w:r>
      <w:r w:rsidRPr="001843CF">
        <w:rPr>
          <w:rFonts w:ascii="Times New Roman" w:eastAsia="Calibri" w:hAnsi="Times New Roman" w:cs="Times New Roman"/>
          <w:sz w:val="16"/>
        </w:rPr>
        <w:t>отчество (при наличии))</w:t>
      </w:r>
    </w:p>
    <w:p w:rsidR="001843CF" w:rsidRPr="001843CF" w:rsidRDefault="001843CF" w:rsidP="001843CF">
      <w:pPr>
        <w:widowControl w:val="0"/>
        <w:autoSpaceDE w:val="0"/>
        <w:autoSpaceDN w:val="0"/>
        <w:spacing w:before="177" w:after="0" w:line="240" w:lineRule="auto"/>
        <w:rPr>
          <w:rFonts w:ascii="Times New Roman" w:eastAsia="Times New Roman" w:hAnsi="Times New Roman" w:cs="Times New Roman"/>
          <w:sz w:val="16"/>
          <w:szCs w:val="24"/>
        </w:rPr>
      </w:pPr>
    </w:p>
    <w:p w:rsidR="001843CF" w:rsidRPr="001843CF" w:rsidRDefault="001843CF" w:rsidP="001843CF">
      <w:pPr>
        <w:widowControl w:val="0"/>
        <w:autoSpaceDE w:val="0"/>
        <w:autoSpaceDN w:val="0"/>
        <w:spacing w:after="0" w:line="240" w:lineRule="auto"/>
        <w:ind w:left="112"/>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Члены</w:t>
      </w:r>
      <w:r w:rsidRPr="001843CF">
        <w:rPr>
          <w:rFonts w:ascii="Times New Roman" w:eastAsia="Times New Roman" w:hAnsi="Times New Roman" w:cs="Times New Roman"/>
          <w:spacing w:val="-6"/>
          <w:sz w:val="24"/>
          <w:szCs w:val="24"/>
        </w:rPr>
        <w:t xml:space="preserve"> </w:t>
      </w:r>
      <w:r w:rsidRPr="001843CF">
        <w:rPr>
          <w:rFonts w:ascii="Times New Roman" w:eastAsia="Times New Roman" w:hAnsi="Times New Roman" w:cs="Times New Roman"/>
          <w:sz w:val="24"/>
          <w:szCs w:val="24"/>
        </w:rPr>
        <w:t>комиссии</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по</w:t>
      </w:r>
      <w:r w:rsidRPr="001843CF">
        <w:rPr>
          <w:rFonts w:ascii="Times New Roman" w:eastAsia="Times New Roman" w:hAnsi="Times New Roman" w:cs="Times New Roman"/>
          <w:spacing w:val="-7"/>
          <w:sz w:val="24"/>
          <w:szCs w:val="24"/>
        </w:rPr>
        <w:t xml:space="preserve"> </w:t>
      </w:r>
      <w:r w:rsidRPr="001843CF">
        <w:rPr>
          <w:rFonts w:ascii="Times New Roman" w:eastAsia="Times New Roman" w:hAnsi="Times New Roman" w:cs="Times New Roman"/>
          <w:sz w:val="24"/>
          <w:szCs w:val="24"/>
        </w:rPr>
        <w:t>проведению</w:t>
      </w:r>
      <w:r w:rsidRPr="001843CF">
        <w:rPr>
          <w:rFonts w:ascii="Times New Roman" w:eastAsia="Times New Roman" w:hAnsi="Times New Roman" w:cs="Times New Roman"/>
          <w:spacing w:val="-3"/>
          <w:sz w:val="24"/>
          <w:szCs w:val="24"/>
        </w:rPr>
        <w:t xml:space="preserve"> </w:t>
      </w:r>
      <w:r w:rsidRPr="001843CF">
        <w:rPr>
          <w:rFonts w:ascii="Times New Roman" w:eastAsia="Times New Roman" w:hAnsi="Times New Roman" w:cs="Times New Roman"/>
          <w:sz w:val="24"/>
          <w:szCs w:val="24"/>
        </w:rPr>
        <w:t>специальной</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оценки</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условий</w:t>
      </w:r>
      <w:r w:rsidRPr="001843CF">
        <w:rPr>
          <w:rFonts w:ascii="Times New Roman" w:eastAsia="Times New Roman" w:hAnsi="Times New Roman" w:cs="Times New Roman"/>
          <w:spacing w:val="-3"/>
          <w:sz w:val="24"/>
          <w:szCs w:val="24"/>
        </w:rPr>
        <w:t xml:space="preserve"> </w:t>
      </w:r>
      <w:r w:rsidRPr="001843CF">
        <w:rPr>
          <w:rFonts w:ascii="Times New Roman" w:eastAsia="Times New Roman" w:hAnsi="Times New Roman" w:cs="Times New Roman"/>
          <w:spacing w:val="-2"/>
          <w:sz w:val="24"/>
          <w:szCs w:val="24"/>
        </w:rPr>
        <w:t>труда:</w:t>
      </w:r>
    </w:p>
    <w:p w:rsidR="001843CF" w:rsidRPr="001843CF" w:rsidRDefault="001843CF" w:rsidP="001843CF">
      <w:pPr>
        <w:widowControl w:val="0"/>
        <w:autoSpaceDE w:val="0"/>
        <w:autoSpaceDN w:val="0"/>
        <w:spacing w:before="28" w:after="0" w:line="240" w:lineRule="auto"/>
        <w:rPr>
          <w:rFonts w:ascii="Times New Roman" w:eastAsia="Times New Roman" w:hAnsi="Times New Roman" w:cs="Times New Roman"/>
          <w:sz w:val="20"/>
          <w:szCs w:val="24"/>
        </w:rPr>
      </w:pPr>
      <w:r w:rsidRPr="001843CF">
        <w:rPr>
          <w:rFonts w:ascii="Times New Roman" w:eastAsia="Times New Roman" w:hAnsi="Times New Roman" w:cs="Times New Roman"/>
          <w:noProof/>
          <w:sz w:val="20"/>
          <w:szCs w:val="24"/>
          <w:lang w:eastAsia="ru-RU"/>
        </w:rPr>
        <mc:AlternateContent>
          <mc:Choice Requires="wps">
            <w:drawing>
              <wp:anchor distT="0" distB="0" distL="0" distR="0" simplePos="0" relativeHeight="251730944" behindDoc="1" locked="0" layoutInCell="1" allowOverlap="1" wp14:anchorId="1232A8BB" wp14:editId="3C7FC322">
                <wp:simplePos x="0" y="0"/>
                <wp:positionH relativeFrom="page">
                  <wp:posOffset>887272</wp:posOffset>
                </wp:positionH>
                <wp:positionV relativeFrom="paragraph">
                  <wp:posOffset>179300</wp:posOffset>
                </wp:positionV>
                <wp:extent cx="532130" cy="6350"/>
                <wp:effectExtent l="0" t="0" r="0" b="0"/>
                <wp:wrapTopAndBottom/>
                <wp:docPr id="86"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2130" cy="6350"/>
                        </a:xfrm>
                        <a:custGeom>
                          <a:avLst/>
                          <a:gdLst/>
                          <a:ahLst/>
                          <a:cxnLst/>
                          <a:rect l="l" t="t" r="r" b="b"/>
                          <a:pathLst>
                            <a:path w="532130" h="6350">
                              <a:moveTo>
                                <a:pt x="0" y="6096"/>
                              </a:moveTo>
                              <a:lnTo>
                                <a:pt x="531876" y="6096"/>
                              </a:lnTo>
                              <a:lnTo>
                                <a:pt x="531876" y="0"/>
                              </a:lnTo>
                              <a:lnTo>
                                <a:pt x="0" y="0"/>
                              </a:lnTo>
                              <a:lnTo>
                                <a:pt x="0"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75CDE2" id="Graphic 14" o:spid="_x0000_s1026" style="position:absolute;margin-left:69.85pt;margin-top:14.1pt;width:41.9pt;height:.5pt;z-index:-251585536;visibility:visible;mso-wrap-style:square;mso-wrap-distance-left:0;mso-wrap-distance-top:0;mso-wrap-distance-right:0;mso-wrap-distance-bottom:0;mso-position-horizontal:absolute;mso-position-horizontal-relative:page;mso-position-vertical:absolute;mso-position-vertical-relative:text;v-text-anchor:top" coordsize="5321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" path="m,6096r531876,l531876,,,,,6096xe" fillcolor="black" stroked="f">
                <v:path arrowok="t"/>
                <w10:wrap type="topAndBottom" anchorx="page"/>
              </v:shape>
            </w:pict>
          </mc:Fallback>
        </mc:AlternateContent>
      </w:r>
    </w:p>
    <w:p w:rsidR="001843CF" w:rsidRPr="001843CF" w:rsidRDefault="001843CF" w:rsidP="001843CF">
      <w:pPr>
        <w:tabs>
          <w:tab w:val="left" w:pos="2277"/>
          <w:tab w:val="left" w:pos="3674"/>
          <w:tab w:val="left" w:pos="5854"/>
        </w:tabs>
        <w:spacing w:line="232" w:lineRule="auto"/>
        <w:ind w:left="4370" w:right="3658" w:hanging="4249"/>
        <w:rPr>
          <w:rFonts w:ascii="Times New Roman" w:eastAsia="Calibri" w:hAnsi="Times New Roman" w:cs="Times New Roman"/>
          <w:sz w:val="16"/>
        </w:rPr>
      </w:pPr>
      <w:r w:rsidRPr="001843CF">
        <w:rPr>
          <w:rFonts w:ascii="Times New Roman" w:eastAsia="Calibri" w:hAnsi="Times New Roman" w:cs="Times New Roman"/>
          <w:spacing w:val="-2"/>
          <w:sz w:val="16"/>
        </w:rPr>
        <w:t>(должность)</w:t>
      </w:r>
      <w:r w:rsidRPr="001843CF">
        <w:rPr>
          <w:rFonts w:ascii="Times New Roman" w:eastAsia="Calibri" w:hAnsi="Times New Roman" w:cs="Times New Roman"/>
          <w:sz w:val="16"/>
        </w:rPr>
        <w:tab/>
      </w:r>
      <w:r w:rsidRPr="001843CF">
        <w:rPr>
          <w:rFonts w:ascii="Times New Roman" w:eastAsia="Calibri" w:hAnsi="Times New Roman" w:cs="Times New Roman"/>
          <w:spacing w:val="-2"/>
          <w:position w:val="1"/>
          <w:sz w:val="16"/>
        </w:rPr>
        <w:t>(подпись)</w:t>
      </w:r>
      <w:r w:rsidRPr="001843CF">
        <w:rPr>
          <w:rFonts w:ascii="Times New Roman" w:eastAsia="Calibri" w:hAnsi="Times New Roman" w:cs="Times New Roman"/>
          <w:position w:val="1"/>
          <w:sz w:val="16"/>
        </w:rPr>
        <w:tab/>
        <w:t>(фамилия,</w:t>
      </w:r>
      <w:r w:rsidRPr="001843CF">
        <w:rPr>
          <w:rFonts w:ascii="Times New Roman" w:eastAsia="Calibri" w:hAnsi="Times New Roman" w:cs="Times New Roman"/>
          <w:spacing w:val="-5"/>
          <w:position w:val="1"/>
          <w:sz w:val="16"/>
        </w:rPr>
        <w:t xml:space="preserve"> </w:t>
      </w:r>
      <w:r w:rsidRPr="001843CF">
        <w:rPr>
          <w:rFonts w:ascii="Times New Roman" w:eastAsia="Calibri" w:hAnsi="Times New Roman" w:cs="Times New Roman"/>
          <w:position w:val="1"/>
          <w:sz w:val="16"/>
        </w:rPr>
        <w:t>имя,</w:t>
      </w:r>
      <w:r w:rsidRPr="001843CF">
        <w:rPr>
          <w:rFonts w:ascii="Times New Roman" w:eastAsia="Calibri" w:hAnsi="Times New Roman" w:cs="Times New Roman"/>
          <w:position w:val="1"/>
          <w:sz w:val="16"/>
        </w:rPr>
        <w:tab/>
      </w:r>
      <w:r w:rsidRPr="001843CF">
        <w:rPr>
          <w:rFonts w:ascii="Times New Roman" w:eastAsia="Calibri" w:hAnsi="Times New Roman" w:cs="Times New Roman"/>
          <w:spacing w:val="-2"/>
          <w:position w:val="1"/>
          <w:sz w:val="16"/>
        </w:rPr>
        <w:t>(дата)</w:t>
      </w:r>
      <w:r w:rsidRPr="001843CF">
        <w:rPr>
          <w:rFonts w:ascii="Times New Roman" w:eastAsia="Calibri" w:hAnsi="Times New Roman" w:cs="Times New Roman"/>
          <w:spacing w:val="40"/>
          <w:position w:val="1"/>
          <w:sz w:val="16"/>
        </w:rPr>
        <w:t xml:space="preserve"> </w:t>
      </w:r>
      <w:r w:rsidRPr="001843CF">
        <w:rPr>
          <w:rFonts w:ascii="Times New Roman" w:eastAsia="Calibri" w:hAnsi="Times New Roman" w:cs="Times New Roman"/>
          <w:sz w:val="16"/>
        </w:rPr>
        <w:t>отчество (при наличии))</w:t>
      </w:r>
    </w:p>
    <w:p w:rsidR="001843CF" w:rsidRPr="001843CF" w:rsidRDefault="001843CF" w:rsidP="001843CF">
      <w:pPr>
        <w:widowControl w:val="0"/>
        <w:autoSpaceDE w:val="0"/>
        <w:autoSpaceDN w:val="0"/>
        <w:spacing w:before="17" w:after="0" w:line="240" w:lineRule="auto"/>
        <w:rPr>
          <w:rFonts w:ascii="Times New Roman" w:eastAsia="Times New Roman" w:hAnsi="Times New Roman" w:cs="Times New Roman"/>
          <w:sz w:val="20"/>
          <w:szCs w:val="24"/>
        </w:rPr>
      </w:pPr>
      <w:r w:rsidRPr="001843CF">
        <w:rPr>
          <w:rFonts w:ascii="Times New Roman" w:eastAsia="Times New Roman" w:hAnsi="Times New Roman" w:cs="Times New Roman"/>
          <w:noProof/>
          <w:sz w:val="20"/>
          <w:szCs w:val="24"/>
          <w:lang w:eastAsia="ru-RU"/>
        </w:rPr>
        <mc:AlternateContent>
          <mc:Choice Requires="wps">
            <w:drawing>
              <wp:anchor distT="0" distB="0" distL="0" distR="0" simplePos="0" relativeHeight="251731968" behindDoc="1" locked="0" layoutInCell="1" allowOverlap="1" wp14:anchorId="0C6DC7D8" wp14:editId="6A9870CC">
                <wp:simplePos x="0" y="0"/>
                <wp:positionH relativeFrom="page">
                  <wp:posOffset>887272</wp:posOffset>
                </wp:positionH>
                <wp:positionV relativeFrom="paragraph">
                  <wp:posOffset>172383</wp:posOffset>
                </wp:positionV>
                <wp:extent cx="532130" cy="6350"/>
                <wp:effectExtent l="0" t="0" r="0" b="0"/>
                <wp:wrapTopAndBottom/>
                <wp:docPr id="87"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2130" cy="6350"/>
                        </a:xfrm>
                        <a:custGeom>
                          <a:avLst/>
                          <a:gdLst/>
                          <a:ahLst/>
                          <a:cxnLst/>
                          <a:rect l="l" t="t" r="r" b="b"/>
                          <a:pathLst>
                            <a:path w="532130" h="6350">
                              <a:moveTo>
                                <a:pt x="0" y="6095"/>
                              </a:moveTo>
                              <a:lnTo>
                                <a:pt x="531876" y="6095"/>
                              </a:lnTo>
                              <a:lnTo>
                                <a:pt x="531876" y="0"/>
                              </a:lnTo>
                              <a:lnTo>
                                <a:pt x="0" y="0"/>
                              </a:lnTo>
                              <a:lnTo>
                                <a:pt x="0" y="609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E77779" id="Graphic 15" o:spid="_x0000_s1026" style="position:absolute;margin-left:69.85pt;margin-top:13.55pt;width:41.9pt;height:.5pt;z-index:-251584512;visibility:visible;mso-wrap-style:square;mso-wrap-distance-left:0;mso-wrap-distance-top:0;mso-wrap-distance-right:0;mso-wrap-distance-bottom:0;mso-position-horizontal:absolute;mso-position-horizontal-relative:page;mso-position-vertical:absolute;mso-position-vertical-relative:text;v-text-anchor:top" coordsize="5321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" path="m,6095r531876,l531876,,,,,6095xe" fillcolor="black" stroked="f">
                <v:path arrowok="t"/>
                <w10:wrap type="topAndBottom" anchorx="page"/>
              </v:shape>
            </w:pict>
          </mc:Fallback>
        </mc:AlternateContent>
      </w:r>
    </w:p>
    <w:p w:rsidR="001843CF" w:rsidRPr="001843CF" w:rsidRDefault="001843CF" w:rsidP="001843CF">
      <w:pPr>
        <w:tabs>
          <w:tab w:val="left" w:pos="2277"/>
          <w:tab w:val="left" w:pos="3674"/>
          <w:tab w:val="left" w:pos="5854"/>
        </w:tabs>
        <w:spacing w:line="225" w:lineRule="auto"/>
        <w:ind w:left="4370" w:right="3658" w:hanging="4249"/>
        <w:rPr>
          <w:rFonts w:ascii="Times New Roman" w:eastAsia="Calibri" w:hAnsi="Times New Roman" w:cs="Times New Roman"/>
          <w:sz w:val="16"/>
        </w:rPr>
      </w:pPr>
      <w:r w:rsidRPr="001843CF">
        <w:rPr>
          <w:rFonts w:ascii="Times New Roman" w:eastAsia="Calibri" w:hAnsi="Times New Roman" w:cs="Times New Roman"/>
          <w:spacing w:val="-2"/>
          <w:sz w:val="16"/>
        </w:rPr>
        <w:t>(должность)</w:t>
      </w:r>
      <w:r w:rsidRPr="001843CF">
        <w:rPr>
          <w:rFonts w:ascii="Times New Roman" w:eastAsia="Calibri" w:hAnsi="Times New Roman" w:cs="Times New Roman"/>
          <w:sz w:val="16"/>
        </w:rPr>
        <w:tab/>
      </w:r>
      <w:r w:rsidRPr="001843CF">
        <w:rPr>
          <w:rFonts w:ascii="Times New Roman" w:eastAsia="Calibri" w:hAnsi="Times New Roman" w:cs="Times New Roman"/>
          <w:spacing w:val="-2"/>
          <w:position w:val="1"/>
          <w:sz w:val="16"/>
        </w:rPr>
        <w:t>(подпись)</w:t>
      </w:r>
      <w:r w:rsidRPr="001843CF">
        <w:rPr>
          <w:rFonts w:ascii="Times New Roman" w:eastAsia="Calibri" w:hAnsi="Times New Roman" w:cs="Times New Roman"/>
          <w:position w:val="1"/>
          <w:sz w:val="16"/>
        </w:rPr>
        <w:tab/>
        <w:t>(фамилия,</w:t>
      </w:r>
      <w:r w:rsidRPr="001843CF">
        <w:rPr>
          <w:rFonts w:ascii="Times New Roman" w:eastAsia="Calibri" w:hAnsi="Times New Roman" w:cs="Times New Roman"/>
          <w:spacing w:val="-5"/>
          <w:position w:val="1"/>
          <w:sz w:val="16"/>
        </w:rPr>
        <w:t xml:space="preserve"> </w:t>
      </w:r>
      <w:r w:rsidRPr="001843CF">
        <w:rPr>
          <w:rFonts w:ascii="Times New Roman" w:eastAsia="Calibri" w:hAnsi="Times New Roman" w:cs="Times New Roman"/>
          <w:position w:val="1"/>
          <w:sz w:val="16"/>
        </w:rPr>
        <w:t>имя,</w:t>
      </w:r>
      <w:r w:rsidRPr="001843CF">
        <w:rPr>
          <w:rFonts w:ascii="Times New Roman" w:eastAsia="Calibri" w:hAnsi="Times New Roman" w:cs="Times New Roman"/>
          <w:position w:val="1"/>
          <w:sz w:val="16"/>
        </w:rPr>
        <w:tab/>
      </w:r>
      <w:r w:rsidRPr="001843CF">
        <w:rPr>
          <w:rFonts w:ascii="Times New Roman" w:eastAsia="Calibri" w:hAnsi="Times New Roman" w:cs="Times New Roman"/>
          <w:spacing w:val="-2"/>
          <w:position w:val="1"/>
          <w:sz w:val="16"/>
        </w:rPr>
        <w:t>(дата)</w:t>
      </w:r>
      <w:r w:rsidRPr="001843CF">
        <w:rPr>
          <w:rFonts w:ascii="Times New Roman" w:eastAsia="Calibri" w:hAnsi="Times New Roman" w:cs="Times New Roman"/>
          <w:spacing w:val="40"/>
          <w:position w:val="1"/>
          <w:sz w:val="16"/>
        </w:rPr>
        <w:t xml:space="preserve"> </w:t>
      </w:r>
      <w:r w:rsidRPr="001843CF">
        <w:rPr>
          <w:rFonts w:ascii="Times New Roman" w:eastAsia="Calibri" w:hAnsi="Times New Roman" w:cs="Times New Roman"/>
          <w:sz w:val="16"/>
        </w:rPr>
        <w:t>отчество (при наличии))</w:t>
      </w:r>
    </w:p>
    <w:p w:rsidR="001843CF" w:rsidRPr="001843CF" w:rsidRDefault="001843CF" w:rsidP="001843CF">
      <w:pPr>
        <w:widowControl w:val="0"/>
        <w:autoSpaceDE w:val="0"/>
        <w:autoSpaceDN w:val="0"/>
        <w:spacing w:after="0" w:line="240" w:lineRule="auto"/>
        <w:ind w:left="122"/>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Эксперт</w:t>
      </w:r>
      <w:r w:rsidRPr="001843CF">
        <w:rPr>
          <w:rFonts w:ascii="Times New Roman" w:eastAsia="Times New Roman" w:hAnsi="Times New Roman" w:cs="Times New Roman"/>
          <w:spacing w:val="-7"/>
          <w:sz w:val="24"/>
          <w:szCs w:val="24"/>
        </w:rPr>
        <w:t xml:space="preserve"> </w:t>
      </w:r>
      <w:r w:rsidRPr="001843CF">
        <w:rPr>
          <w:rFonts w:ascii="Times New Roman" w:eastAsia="Times New Roman" w:hAnsi="Times New Roman" w:cs="Times New Roman"/>
          <w:sz w:val="24"/>
          <w:szCs w:val="24"/>
        </w:rPr>
        <w:t>(эксперты)</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организации,</w:t>
      </w:r>
      <w:r w:rsidRPr="001843CF">
        <w:rPr>
          <w:rFonts w:ascii="Times New Roman" w:eastAsia="Times New Roman" w:hAnsi="Times New Roman" w:cs="Times New Roman"/>
          <w:spacing w:val="-7"/>
          <w:sz w:val="24"/>
          <w:szCs w:val="24"/>
        </w:rPr>
        <w:t xml:space="preserve"> </w:t>
      </w:r>
      <w:r w:rsidRPr="001843CF">
        <w:rPr>
          <w:rFonts w:ascii="Times New Roman" w:eastAsia="Times New Roman" w:hAnsi="Times New Roman" w:cs="Times New Roman"/>
          <w:sz w:val="24"/>
          <w:szCs w:val="24"/>
        </w:rPr>
        <w:t>проводившей</w:t>
      </w:r>
      <w:r w:rsidRPr="001843CF">
        <w:rPr>
          <w:rFonts w:ascii="Times New Roman" w:eastAsia="Times New Roman" w:hAnsi="Times New Roman" w:cs="Times New Roman"/>
          <w:spacing w:val="-6"/>
          <w:sz w:val="24"/>
          <w:szCs w:val="24"/>
        </w:rPr>
        <w:t xml:space="preserve"> </w:t>
      </w:r>
      <w:r w:rsidRPr="001843CF">
        <w:rPr>
          <w:rFonts w:ascii="Times New Roman" w:eastAsia="Times New Roman" w:hAnsi="Times New Roman" w:cs="Times New Roman"/>
          <w:sz w:val="24"/>
          <w:szCs w:val="24"/>
        </w:rPr>
        <w:t>специальную</w:t>
      </w:r>
      <w:r w:rsidRPr="001843CF">
        <w:rPr>
          <w:rFonts w:ascii="Times New Roman" w:eastAsia="Times New Roman" w:hAnsi="Times New Roman" w:cs="Times New Roman"/>
          <w:spacing w:val="-5"/>
          <w:sz w:val="24"/>
          <w:szCs w:val="24"/>
        </w:rPr>
        <w:t xml:space="preserve"> </w:t>
      </w:r>
      <w:r w:rsidRPr="001843CF">
        <w:rPr>
          <w:rFonts w:ascii="Times New Roman" w:eastAsia="Times New Roman" w:hAnsi="Times New Roman" w:cs="Times New Roman"/>
          <w:sz w:val="24"/>
          <w:szCs w:val="24"/>
        </w:rPr>
        <w:t>оценку</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условий</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pacing w:val="-2"/>
          <w:sz w:val="24"/>
          <w:szCs w:val="24"/>
        </w:rPr>
        <w:t>труда:</w:t>
      </w:r>
    </w:p>
    <w:p w:rsidR="001843CF" w:rsidRPr="001843CF" w:rsidRDefault="001843CF" w:rsidP="001843CF">
      <w:pPr>
        <w:widowControl w:val="0"/>
        <w:autoSpaceDE w:val="0"/>
        <w:autoSpaceDN w:val="0"/>
        <w:spacing w:after="0" w:line="240" w:lineRule="auto"/>
        <w:rPr>
          <w:rFonts w:ascii="Times New Roman" w:eastAsia="Times New Roman" w:hAnsi="Times New Roman" w:cs="Times New Roman"/>
          <w:sz w:val="16"/>
          <w:szCs w:val="24"/>
        </w:rPr>
      </w:pPr>
    </w:p>
    <w:p w:rsidR="001843CF" w:rsidRPr="001843CF" w:rsidRDefault="001843CF" w:rsidP="001843CF">
      <w:pPr>
        <w:widowControl w:val="0"/>
        <w:autoSpaceDE w:val="0"/>
        <w:autoSpaceDN w:val="0"/>
        <w:spacing w:after="0" w:line="240" w:lineRule="auto"/>
        <w:rPr>
          <w:rFonts w:ascii="Times New Roman" w:eastAsia="Times New Roman" w:hAnsi="Times New Roman" w:cs="Times New Roman"/>
          <w:sz w:val="16"/>
          <w:szCs w:val="24"/>
        </w:rPr>
      </w:pPr>
    </w:p>
    <w:p w:rsidR="001843CF" w:rsidRPr="001843CF" w:rsidRDefault="001843CF" w:rsidP="001843CF">
      <w:pPr>
        <w:widowControl w:val="0"/>
        <w:autoSpaceDE w:val="0"/>
        <w:autoSpaceDN w:val="0"/>
        <w:spacing w:before="10" w:after="0" w:line="240" w:lineRule="auto"/>
        <w:rPr>
          <w:rFonts w:ascii="Times New Roman" w:eastAsia="Times New Roman" w:hAnsi="Times New Roman" w:cs="Times New Roman"/>
          <w:sz w:val="16"/>
          <w:szCs w:val="24"/>
        </w:rPr>
      </w:pPr>
    </w:p>
    <w:p w:rsidR="001843CF" w:rsidRPr="001843CF" w:rsidRDefault="001843CF" w:rsidP="001843CF">
      <w:pPr>
        <w:tabs>
          <w:tab w:val="left" w:pos="2277"/>
          <w:tab w:val="left" w:pos="3665"/>
          <w:tab w:val="left" w:pos="5883"/>
        </w:tabs>
        <w:spacing w:before="1"/>
        <w:ind w:left="122"/>
        <w:rPr>
          <w:rFonts w:ascii="Times New Roman" w:eastAsia="Calibri" w:hAnsi="Times New Roman" w:cs="Times New Roman"/>
          <w:sz w:val="16"/>
        </w:rPr>
      </w:pPr>
      <w:r w:rsidRPr="001843CF">
        <w:rPr>
          <w:rFonts w:ascii="Times New Roman" w:eastAsia="Calibri" w:hAnsi="Times New Roman" w:cs="Times New Roman"/>
          <w:sz w:val="16"/>
        </w:rPr>
        <w:t>(№</w:t>
      </w:r>
      <w:r w:rsidRPr="001843CF">
        <w:rPr>
          <w:rFonts w:ascii="Times New Roman" w:eastAsia="Calibri" w:hAnsi="Times New Roman" w:cs="Times New Roman"/>
          <w:spacing w:val="-3"/>
          <w:sz w:val="16"/>
        </w:rPr>
        <w:t xml:space="preserve"> </w:t>
      </w:r>
      <w:r w:rsidRPr="001843CF">
        <w:rPr>
          <w:rFonts w:ascii="Times New Roman" w:eastAsia="Calibri" w:hAnsi="Times New Roman" w:cs="Times New Roman"/>
          <w:sz w:val="16"/>
        </w:rPr>
        <w:t>в</w:t>
      </w:r>
      <w:r w:rsidRPr="001843CF">
        <w:rPr>
          <w:rFonts w:ascii="Times New Roman" w:eastAsia="Calibri" w:hAnsi="Times New Roman" w:cs="Times New Roman"/>
          <w:spacing w:val="-3"/>
          <w:sz w:val="16"/>
        </w:rPr>
        <w:t xml:space="preserve"> </w:t>
      </w:r>
      <w:r w:rsidRPr="001843CF">
        <w:rPr>
          <w:rFonts w:ascii="Times New Roman" w:eastAsia="Calibri" w:hAnsi="Times New Roman" w:cs="Times New Roman"/>
          <w:sz w:val="16"/>
        </w:rPr>
        <w:t>реестре</w:t>
      </w:r>
      <w:r w:rsidRPr="001843CF">
        <w:rPr>
          <w:rFonts w:ascii="Times New Roman" w:eastAsia="Calibri" w:hAnsi="Times New Roman" w:cs="Times New Roman"/>
          <w:spacing w:val="-4"/>
          <w:sz w:val="16"/>
        </w:rPr>
        <w:t xml:space="preserve"> </w:t>
      </w:r>
      <w:r w:rsidRPr="001843CF">
        <w:rPr>
          <w:rFonts w:ascii="Times New Roman" w:eastAsia="Calibri" w:hAnsi="Times New Roman" w:cs="Times New Roman"/>
          <w:spacing w:val="-2"/>
          <w:sz w:val="16"/>
        </w:rPr>
        <w:t>экспертов)</w:t>
      </w:r>
      <w:r w:rsidRPr="001843CF">
        <w:rPr>
          <w:rFonts w:ascii="Times New Roman" w:eastAsia="Calibri" w:hAnsi="Times New Roman" w:cs="Times New Roman"/>
          <w:sz w:val="16"/>
        </w:rPr>
        <w:tab/>
      </w:r>
      <w:r w:rsidRPr="001843CF">
        <w:rPr>
          <w:rFonts w:ascii="Times New Roman" w:eastAsia="Calibri" w:hAnsi="Times New Roman" w:cs="Times New Roman"/>
          <w:spacing w:val="-2"/>
          <w:sz w:val="16"/>
        </w:rPr>
        <w:t>(подпись)</w:t>
      </w:r>
      <w:r w:rsidRPr="001843CF">
        <w:rPr>
          <w:rFonts w:ascii="Times New Roman" w:eastAsia="Calibri" w:hAnsi="Times New Roman" w:cs="Times New Roman"/>
          <w:sz w:val="16"/>
        </w:rPr>
        <w:tab/>
        <w:t>(фамилия,</w:t>
      </w:r>
      <w:r w:rsidRPr="001843CF">
        <w:rPr>
          <w:rFonts w:ascii="Times New Roman" w:eastAsia="Calibri" w:hAnsi="Times New Roman" w:cs="Times New Roman"/>
          <w:spacing w:val="-6"/>
          <w:sz w:val="16"/>
        </w:rPr>
        <w:t xml:space="preserve"> </w:t>
      </w:r>
      <w:r w:rsidRPr="001843CF">
        <w:rPr>
          <w:rFonts w:ascii="Times New Roman" w:eastAsia="Calibri" w:hAnsi="Times New Roman" w:cs="Times New Roman"/>
          <w:spacing w:val="-4"/>
          <w:sz w:val="16"/>
        </w:rPr>
        <w:t>имя,</w:t>
      </w:r>
      <w:r w:rsidRPr="001843CF">
        <w:rPr>
          <w:rFonts w:ascii="Times New Roman" w:eastAsia="Calibri" w:hAnsi="Times New Roman" w:cs="Times New Roman"/>
          <w:sz w:val="16"/>
        </w:rPr>
        <w:tab/>
      </w:r>
      <w:r w:rsidRPr="001843CF">
        <w:rPr>
          <w:rFonts w:ascii="Times New Roman" w:eastAsia="Calibri" w:hAnsi="Times New Roman" w:cs="Times New Roman"/>
          <w:spacing w:val="-2"/>
          <w:sz w:val="16"/>
        </w:rPr>
        <w:t>(дата)</w:t>
      </w:r>
    </w:p>
    <w:p w:rsidR="001843CF" w:rsidRPr="001843CF" w:rsidRDefault="001843CF" w:rsidP="001843CF">
      <w:pPr>
        <w:spacing w:line="182" w:lineRule="exact"/>
        <w:ind w:left="558" w:right="71"/>
        <w:jc w:val="center"/>
        <w:rPr>
          <w:rFonts w:ascii="Times New Roman" w:eastAsia="Calibri" w:hAnsi="Times New Roman" w:cs="Times New Roman"/>
          <w:sz w:val="16"/>
        </w:rPr>
      </w:pPr>
      <w:r w:rsidRPr="001843CF">
        <w:rPr>
          <w:rFonts w:ascii="Times New Roman" w:eastAsia="Calibri" w:hAnsi="Times New Roman" w:cs="Times New Roman"/>
          <w:sz w:val="16"/>
        </w:rPr>
        <w:t>отчество</w:t>
      </w:r>
      <w:r w:rsidRPr="001843CF">
        <w:rPr>
          <w:rFonts w:ascii="Times New Roman" w:eastAsia="Calibri" w:hAnsi="Times New Roman" w:cs="Times New Roman"/>
          <w:spacing w:val="-5"/>
          <w:sz w:val="16"/>
        </w:rPr>
        <w:t xml:space="preserve"> </w:t>
      </w:r>
      <w:r w:rsidRPr="001843CF">
        <w:rPr>
          <w:rFonts w:ascii="Times New Roman" w:eastAsia="Calibri" w:hAnsi="Times New Roman" w:cs="Times New Roman"/>
          <w:sz w:val="16"/>
        </w:rPr>
        <w:t>(при</w:t>
      </w:r>
      <w:r w:rsidRPr="001843CF">
        <w:rPr>
          <w:rFonts w:ascii="Times New Roman" w:eastAsia="Calibri" w:hAnsi="Times New Roman" w:cs="Times New Roman"/>
          <w:spacing w:val="-6"/>
          <w:sz w:val="16"/>
        </w:rPr>
        <w:t xml:space="preserve"> </w:t>
      </w:r>
      <w:r w:rsidRPr="001843CF">
        <w:rPr>
          <w:rFonts w:ascii="Times New Roman" w:eastAsia="Calibri" w:hAnsi="Times New Roman" w:cs="Times New Roman"/>
          <w:spacing w:val="-2"/>
          <w:sz w:val="16"/>
        </w:rPr>
        <w:t>наличии))</w:t>
      </w:r>
    </w:p>
    <w:p w:rsidR="001843CF" w:rsidRPr="001843CF" w:rsidRDefault="001843CF" w:rsidP="001843CF">
      <w:pPr>
        <w:widowControl w:val="0"/>
        <w:autoSpaceDE w:val="0"/>
        <w:autoSpaceDN w:val="0"/>
        <w:spacing w:before="92" w:after="0" w:line="240" w:lineRule="auto"/>
        <w:rPr>
          <w:rFonts w:ascii="Times New Roman" w:eastAsia="Times New Roman" w:hAnsi="Times New Roman" w:cs="Times New Roman"/>
          <w:sz w:val="16"/>
          <w:szCs w:val="24"/>
        </w:rPr>
      </w:pPr>
    </w:p>
    <w:p w:rsidR="001843CF" w:rsidRPr="001843CF" w:rsidRDefault="001843CF" w:rsidP="001843CF">
      <w:pPr>
        <w:tabs>
          <w:tab w:val="left" w:pos="2122"/>
          <w:tab w:val="left" w:pos="3600"/>
          <w:tab w:val="left" w:pos="5722"/>
        </w:tabs>
        <w:spacing w:before="1"/>
        <w:ind w:right="3546"/>
        <w:jc w:val="center"/>
        <w:rPr>
          <w:rFonts w:ascii="Times New Roman" w:eastAsia="Calibri" w:hAnsi="Times New Roman" w:cs="Times New Roman"/>
          <w:sz w:val="16"/>
        </w:rPr>
      </w:pPr>
      <w:r w:rsidRPr="001843CF">
        <w:rPr>
          <w:rFonts w:ascii="Times New Roman" w:eastAsia="Calibri" w:hAnsi="Times New Roman" w:cs="Times New Roman"/>
          <w:sz w:val="16"/>
        </w:rPr>
        <w:t>(№</w:t>
      </w:r>
      <w:r w:rsidRPr="001843CF">
        <w:rPr>
          <w:rFonts w:ascii="Times New Roman" w:eastAsia="Calibri" w:hAnsi="Times New Roman" w:cs="Times New Roman"/>
          <w:spacing w:val="-5"/>
          <w:sz w:val="16"/>
        </w:rPr>
        <w:t xml:space="preserve"> </w:t>
      </w:r>
      <w:r w:rsidRPr="001843CF">
        <w:rPr>
          <w:rFonts w:ascii="Times New Roman" w:eastAsia="Calibri" w:hAnsi="Times New Roman" w:cs="Times New Roman"/>
          <w:sz w:val="16"/>
        </w:rPr>
        <w:t>в</w:t>
      </w:r>
      <w:r w:rsidRPr="001843CF">
        <w:rPr>
          <w:rFonts w:ascii="Times New Roman" w:eastAsia="Calibri" w:hAnsi="Times New Roman" w:cs="Times New Roman"/>
          <w:spacing w:val="-3"/>
          <w:sz w:val="16"/>
        </w:rPr>
        <w:t xml:space="preserve"> </w:t>
      </w:r>
      <w:r w:rsidRPr="001843CF">
        <w:rPr>
          <w:rFonts w:ascii="Times New Roman" w:eastAsia="Calibri" w:hAnsi="Times New Roman" w:cs="Times New Roman"/>
          <w:sz w:val="16"/>
        </w:rPr>
        <w:t>реестре</w:t>
      </w:r>
      <w:r w:rsidRPr="001843CF">
        <w:rPr>
          <w:rFonts w:ascii="Times New Roman" w:eastAsia="Calibri" w:hAnsi="Times New Roman" w:cs="Times New Roman"/>
          <w:spacing w:val="-3"/>
          <w:sz w:val="16"/>
        </w:rPr>
        <w:t xml:space="preserve"> </w:t>
      </w:r>
      <w:r w:rsidRPr="001843CF">
        <w:rPr>
          <w:rFonts w:ascii="Times New Roman" w:eastAsia="Calibri" w:hAnsi="Times New Roman" w:cs="Times New Roman"/>
          <w:spacing w:val="-2"/>
          <w:sz w:val="16"/>
        </w:rPr>
        <w:t>экспертов)</w:t>
      </w:r>
      <w:r w:rsidRPr="001843CF">
        <w:rPr>
          <w:rFonts w:ascii="Times New Roman" w:eastAsia="Calibri" w:hAnsi="Times New Roman" w:cs="Times New Roman"/>
          <w:sz w:val="16"/>
        </w:rPr>
        <w:tab/>
      </w:r>
      <w:r w:rsidRPr="001843CF">
        <w:rPr>
          <w:rFonts w:ascii="Times New Roman" w:eastAsia="Calibri" w:hAnsi="Times New Roman" w:cs="Times New Roman"/>
          <w:spacing w:val="-2"/>
          <w:sz w:val="16"/>
        </w:rPr>
        <w:t>(подпись)</w:t>
      </w:r>
      <w:r w:rsidRPr="001843CF">
        <w:rPr>
          <w:rFonts w:ascii="Times New Roman" w:eastAsia="Calibri" w:hAnsi="Times New Roman" w:cs="Times New Roman"/>
          <w:sz w:val="16"/>
        </w:rPr>
        <w:tab/>
        <w:t>(фамилия,</w:t>
      </w:r>
      <w:r w:rsidRPr="001843CF">
        <w:rPr>
          <w:rFonts w:ascii="Times New Roman" w:eastAsia="Calibri" w:hAnsi="Times New Roman" w:cs="Times New Roman"/>
          <w:spacing w:val="-6"/>
          <w:sz w:val="16"/>
        </w:rPr>
        <w:t xml:space="preserve"> </w:t>
      </w:r>
      <w:r w:rsidRPr="001843CF">
        <w:rPr>
          <w:rFonts w:ascii="Times New Roman" w:eastAsia="Calibri" w:hAnsi="Times New Roman" w:cs="Times New Roman"/>
          <w:spacing w:val="-4"/>
          <w:sz w:val="16"/>
        </w:rPr>
        <w:t>имя,</w:t>
      </w:r>
      <w:r w:rsidRPr="001843CF">
        <w:rPr>
          <w:rFonts w:ascii="Times New Roman" w:eastAsia="Calibri" w:hAnsi="Times New Roman" w:cs="Times New Roman"/>
          <w:sz w:val="16"/>
        </w:rPr>
        <w:tab/>
      </w:r>
      <w:r w:rsidRPr="001843CF">
        <w:rPr>
          <w:rFonts w:ascii="Times New Roman" w:eastAsia="Calibri" w:hAnsi="Times New Roman" w:cs="Times New Roman"/>
          <w:spacing w:val="-2"/>
          <w:sz w:val="16"/>
        </w:rPr>
        <w:t>(дата)</w:t>
      </w:r>
    </w:p>
    <w:p w:rsidR="001843CF" w:rsidRPr="001843CF" w:rsidRDefault="001843CF" w:rsidP="001843CF">
      <w:pPr>
        <w:spacing w:before="3"/>
        <w:ind w:left="558" w:right="71"/>
        <w:jc w:val="center"/>
        <w:rPr>
          <w:rFonts w:ascii="Times New Roman" w:eastAsia="Calibri" w:hAnsi="Times New Roman" w:cs="Times New Roman"/>
          <w:sz w:val="16"/>
        </w:rPr>
      </w:pPr>
      <w:r w:rsidRPr="001843CF">
        <w:rPr>
          <w:rFonts w:ascii="Times New Roman" w:eastAsia="Calibri" w:hAnsi="Times New Roman" w:cs="Times New Roman"/>
          <w:sz w:val="16"/>
        </w:rPr>
        <w:t>отчество</w:t>
      </w:r>
      <w:r w:rsidRPr="001843CF">
        <w:rPr>
          <w:rFonts w:ascii="Times New Roman" w:eastAsia="Calibri" w:hAnsi="Times New Roman" w:cs="Times New Roman"/>
          <w:spacing w:val="-5"/>
          <w:sz w:val="16"/>
        </w:rPr>
        <w:t xml:space="preserve"> </w:t>
      </w:r>
      <w:r w:rsidRPr="001843CF">
        <w:rPr>
          <w:rFonts w:ascii="Times New Roman" w:eastAsia="Calibri" w:hAnsi="Times New Roman" w:cs="Times New Roman"/>
          <w:sz w:val="16"/>
        </w:rPr>
        <w:t>(при</w:t>
      </w:r>
      <w:r w:rsidRPr="001843CF">
        <w:rPr>
          <w:rFonts w:ascii="Times New Roman" w:eastAsia="Calibri" w:hAnsi="Times New Roman" w:cs="Times New Roman"/>
          <w:spacing w:val="-6"/>
          <w:sz w:val="16"/>
        </w:rPr>
        <w:t xml:space="preserve"> </w:t>
      </w:r>
      <w:r w:rsidRPr="001843CF">
        <w:rPr>
          <w:rFonts w:ascii="Times New Roman" w:eastAsia="Calibri" w:hAnsi="Times New Roman" w:cs="Times New Roman"/>
          <w:spacing w:val="-2"/>
          <w:sz w:val="16"/>
        </w:rPr>
        <w:t>наличии))</w:t>
      </w:r>
    </w:p>
    <w:p w:rsidR="001843CF" w:rsidRPr="001843CF" w:rsidRDefault="001843CF" w:rsidP="001843CF">
      <w:pPr>
        <w:widowControl w:val="0"/>
        <w:autoSpaceDE w:val="0"/>
        <w:autoSpaceDN w:val="0"/>
        <w:spacing w:before="264" w:after="0" w:line="240" w:lineRule="auto"/>
        <w:rPr>
          <w:rFonts w:ascii="Times New Roman" w:eastAsia="Times New Roman" w:hAnsi="Times New Roman" w:cs="Times New Roman"/>
          <w:sz w:val="24"/>
          <w:szCs w:val="24"/>
        </w:rPr>
      </w:pPr>
      <w:r w:rsidRPr="001843CF">
        <w:rPr>
          <w:rFonts w:ascii="Times New Roman" w:eastAsia="Times New Roman" w:hAnsi="Times New Roman" w:cs="Times New Roman"/>
          <w:sz w:val="24"/>
          <w:szCs w:val="24"/>
        </w:rPr>
        <w:t>С</w:t>
      </w:r>
      <w:r w:rsidRPr="001843CF">
        <w:rPr>
          <w:rFonts w:ascii="Times New Roman" w:eastAsia="Times New Roman" w:hAnsi="Times New Roman" w:cs="Times New Roman"/>
          <w:spacing w:val="-7"/>
          <w:sz w:val="24"/>
          <w:szCs w:val="24"/>
        </w:rPr>
        <w:t xml:space="preserve"> </w:t>
      </w:r>
      <w:r w:rsidRPr="001843CF">
        <w:rPr>
          <w:rFonts w:ascii="Times New Roman" w:eastAsia="Times New Roman" w:hAnsi="Times New Roman" w:cs="Times New Roman"/>
          <w:sz w:val="24"/>
          <w:szCs w:val="24"/>
        </w:rPr>
        <w:t>результатами</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специальной</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оценки</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z w:val="24"/>
          <w:szCs w:val="24"/>
        </w:rPr>
        <w:t>условий</w:t>
      </w:r>
      <w:r w:rsidRPr="001843CF">
        <w:rPr>
          <w:rFonts w:ascii="Times New Roman" w:eastAsia="Times New Roman" w:hAnsi="Times New Roman" w:cs="Times New Roman"/>
          <w:spacing w:val="-6"/>
          <w:sz w:val="24"/>
          <w:szCs w:val="24"/>
        </w:rPr>
        <w:t xml:space="preserve"> </w:t>
      </w:r>
      <w:r w:rsidRPr="001843CF">
        <w:rPr>
          <w:rFonts w:ascii="Times New Roman" w:eastAsia="Times New Roman" w:hAnsi="Times New Roman" w:cs="Times New Roman"/>
          <w:sz w:val="24"/>
          <w:szCs w:val="24"/>
        </w:rPr>
        <w:t>труда</w:t>
      </w:r>
      <w:r w:rsidRPr="001843CF">
        <w:rPr>
          <w:rFonts w:ascii="Times New Roman" w:eastAsia="Times New Roman" w:hAnsi="Times New Roman" w:cs="Times New Roman"/>
          <w:spacing w:val="-4"/>
          <w:sz w:val="24"/>
          <w:szCs w:val="24"/>
        </w:rPr>
        <w:t xml:space="preserve"> </w:t>
      </w:r>
      <w:r w:rsidRPr="001843CF">
        <w:rPr>
          <w:rFonts w:ascii="Times New Roman" w:eastAsia="Times New Roman" w:hAnsi="Times New Roman" w:cs="Times New Roman"/>
          <w:spacing w:val="-2"/>
          <w:sz w:val="24"/>
          <w:szCs w:val="24"/>
        </w:rPr>
        <w:t>ознакомлен(ы):</w:t>
      </w:r>
    </w:p>
    <w:p w:rsidR="001843CF" w:rsidRPr="001843CF" w:rsidRDefault="001843CF" w:rsidP="001843CF">
      <w:pPr>
        <w:widowControl w:val="0"/>
        <w:autoSpaceDE w:val="0"/>
        <w:autoSpaceDN w:val="0"/>
        <w:spacing w:before="245" w:after="0" w:line="240" w:lineRule="auto"/>
        <w:rPr>
          <w:rFonts w:ascii="Times New Roman" w:eastAsia="Times New Roman" w:hAnsi="Times New Roman" w:cs="Times New Roman"/>
          <w:sz w:val="24"/>
          <w:szCs w:val="24"/>
        </w:rPr>
      </w:pPr>
    </w:p>
    <w:p w:rsidR="001843CF" w:rsidRPr="001843CF" w:rsidRDefault="001843CF" w:rsidP="001843CF">
      <w:pPr>
        <w:tabs>
          <w:tab w:val="left" w:pos="6531"/>
        </w:tabs>
        <w:ind w:left="2911"/>
        <w:rPr>
          <w:rFonts w:ascii="Times New Roman" w:eastAsia="Calibri" w:hAnsi="Times New Roman" w:cs="Times New Roman"/>
          <w:sz w:val="16"/>
        </w:rPr>
      </w:pPr>
      <w:r w:rsidRPr="001843CF">
        <w:rPr>
          <w:rFonts w:ascii="Times New Roman" w:eastAsia="Calibri" w:hAnsi="Times New Roman" w:cs="Times New Roman"/>
          <w:sz w:val="16"/>
        </w:rPr>
        <w:t>фамилия,</w:t>
      </w:r>
      <w:r w:rsidRPr="001843CF">
        <w:rPr>
          <w:rFonts w:ascii="Times New Roman" w:eastAsia="Calibri" w:hAnsi="Times New Roman" w:cs="Times New Roman"/>
          <w:spacing w:val="-7"/>
          <w:sz w:val="16"/>
        </w:rPr>
        <w:t xml:space="preserve"> </w:t>
      </w:r>
      <w:r w:rsidRPr="001843CF">
        <w:rPr>
          <w:rFonts w:ascii="Times New Roman" w:eastAsia="Calibri" w:hAnsi="Times New Roman" w:cs="Times New Roman"/>
          <w:spacing w:val="-4"/>
          <w:sz w:val="16"/>
        </w:rPr>
        <w:t>имя,</w:t>
      </w:r>
      <w:r w:rsidRPr="001843CF">
        <w:rPr>
          <w:rFonts w:ascii="Times New Roman" w:eastAsia="Calibri" w:hAnsi="Times New Roman" w:cs="Times New Roman"/>
          <w:sz w:val="16"/>
        </w:rPr>
        <w:tab/>
      </w:r>
      <w:r w:rsidRPr="001843CF">
        <w:rPr>
          <w:rFonts w:ascii="Times New Roman" w:eastAsia="Calibri" w:hAnsi="Times New Roman" w:cs="Times New Roman"/>
          <w:spacing w:val="-2"/>
          <w:sz w:val="16"/>
        </w:rPr>
        <w:t>(дата)</w:t>
      </w:r>
    </w:p>
    <w:p w:rsidR="001843CF" w:rsidRPr="001843CF" w:rsidRDefault="001843CF" w:rsidP="001843CF">
      <w:pPr>
        <w:spacing w:before="1"/>
        <w:ind w:left="2971"/>
        <w:rPr>
          <w:rFonts w:ascii="Times New Roman" w:eastAsia="Calibri" w:hAnsi="Times New Roman" w:cs="Times New Roman"/>
          <w:sz w:val="16"/>
        </w:rPr>
      </w:pPr>
      <w:r w:rsidRPr="001843CF">
        <w:rPr>
          <w:rFonts w:ascii="Times New Roman" w:eastAsia="Calibri" w:hAnsi="Times New Roman" w:cs="Times New Roman"/>
          <w:sz w:val="16"/>
        </w:rPr>
        <w:t>отчество</w:t>
      </w:r>
      <w:r w:rsidRPr="001843CF">
        <w:rPr>
          <w:rFonts w:ascii="Times New Roman" w:eastAsia="Calibri" w:hAnsi="Times New Roman" w:cs="Times New Roman"/>
          <w:spacing w:val="-5"/>
          <w:sz w:val="16"/>
        </w:rPr>
        <w:t xml:space="preserve"> </w:t>
      </w:r>
      <w:r w:rsidRPr="001843CF">
        <w:rPr>
          <w:rFonts w:ascii="Times New Roman" w:eastAsia="Calibri" w:hAnsi="Times New Roman" w:cs="Times New Roman"/>
          <w:sz w:val="16"/>
        </w:rPr>
        <w:t>(при</w:t>
      </w:r>
      <w:r w:rsidRPr="001843CF">
        <w:rPr>
          <w:rFonts w:ascii="Times New Roman" w:eastAsia="Calibri" w:hAnsi="Times New Roman" w:cs="Times New Roman"/>
          <w:spacing w:val="-8"/>
          <w:sz w:val="16"/>
        </w:rPr>
        <w:t xml:space="preserve"> </w:t>
      </w:r>
      <w:r w:rsidRPr="001843CF">
        <w:rPr>
          <w:rFonts w:ascii="Times New Roman" w:eastAsia="Calibri" w:hAnsi="Times New Roman" w:cs="Times New Roman"/>
          <w:sz w:val="16"/>
        </w:rPr>
        <w:t>наличии)</w:t>
      </w:r>
      <w:r w:rsidRPr="001843CF">
        <w:rPr>
          <w:rFonts w:ascii="Times New Roman" w:eastAsia="Calibri" w:hAnsi="Times New Roman" w:cs="Times New Roman"/>
          <w:spacing w:val="-5"/>
          <w:sz w:val="16"/>
        </w:rPr>
        <w:t xml:space="preserve"> </w:t>
      </w:r>
      <w:r w:rsidRPr="001843CF">
        <w:rPr>
          <w:rFonts w:ascii="Times New Roman" w:eastAsia="Calibri" w:hAnsi="Times New Roman" w:cs="Times New Roman"/>
          <w:spacing w:val="-2"/>
          <w:sz w:val="16"/>
        </w:rPr>
        <w:t>работника)</w:t>
      </w:r>
    </w:p>
    <w:p w:rsidR="001843CF" w:rsidRPr="001843CF" w:rsidRDefault="001843CF" w:rsidP="001843CF">
      <w:pPr>
        <w:widowControl w:val="0"/>
        <w:autoSpaceDE w:val="0"/>
        <w:autoSpaceDN w:val="0"/>
        <w:spacing w:before="9" w:after="0" w:line="240" w:lineRule="auto"/>
        <w:rPr>
          <w:rFonts w:ascii="Times New Roman" w:eastAsia="Times New Roman" w:hAnsi="Times New Roman" w:cs="Times New Roman"/>
          <w:sz w:val="12"/>
          <w:szCs w:val="24"/>
        </w:rPr>
      </w:pPr>
    </w:p>
    <w:p w:rsidR="001843CF" w:rsidRPr="001843CF" w:rsidRDefault="001843CF" w:rsidP="001843CF">
      <w:pPr>
        <w:widowControl w:val="0"/>
        <w:autoSpaceDE w:val="0"/>
        <w:autoSpaceDN w:val="0"/>
        <w:spacing w:after="0" w:line="240" w:lineRule="auto"/>
        <w:rPr>
          <w:rFonts w:ascii="Times New Roman" w:eastAsia="Times New Roman" w:hAnsi="Times New Roman" w:cs="Times New Roman"/>
          <w:sz w:val="12"/>
          <w:szCs w:val="24"/>
        </w:rPr>
        <w:sectPr w:rsidR="001843CF" w:rsidRPr="001843CF">
          <w:pgSz w:w="11900" w:h="16850"/>
          <w:pgMar w:top="1160" w:right="708" w:bottom="280" w:left="1275" w:header="720" w:footer="720" w:gutter="0"/>
          <w:cols w:space="720"/>
        </w:sectPr>
      </w:pPr>
    </w:p>
    <w:p w:rsidR="001843CF" w:rsidRPr="001843CF" w:rsidRDefault="001843CF" w:rsidP="001843CF">
      <w:pPr>
        <w:spacing w:before="94"/>
        <w:jc w:val="right"/>
        <w:rPr>
          <w:rFonts w:ascii="Times New Roman" w:eastAsia="Calibri" w:hAnsi="Times New Roman" w:cs="Times New Roman"/>
          <w:sz w:val="16"/>
        </w:rPr>
      </w:pPr>
      <w:r w:rsidRPr="001843CF">
        <w:rPr>
          <w:rFonts w:ascii="Times New Roman" w:eastAsia="Calibri" w:hAnsi="Times New Roman" w:cs="Times New Roman"/>
          <w:sz w:val="16"/>
        </w:rPr>
        <w:lastRenderedPageBreak/>
        <w:t>фамилия,</w:t>
      </w:r>
      <w:r w:rsidRPr="001843CF">
        <w:rPr>
          <w:rFonts w:ascii="Times New Roman" w:eastAsia="Calibri" w:hAnsi="Times New Roman" w:cs="Times New Roman"/>
          <w:spacing w:val="-7"/>
          <w:sz w:val="16"/>
        </w:rPr>
        <w:t xml:space="preserve"> </w:t>
      </w:r>
      <w:r w:rsidRPr="001843CF">
        <w:rPr>
          <w:rFonts w:ascii="Times New Roman" w:eastAsia="Calibri" w:hAnsi="Times New Roman" w:cs="Times New Roman"/>
          <w:spacing w:val="-4"/>
          <w:sz w:val="16"/>
        </w:rPr>
        <w:t>имя,</w:t>
      </w:r>
    </w:p>
    <w:p w:rsidR="001843CF" w:rsidRPr="001843CF" w:rsidRDefault="001843CF" w:rsidP="001843CF">
      <w:pPr>
        <w:widowControl w:val="0"/>
        <w:autoSpaceDE w:val="0"/>
        <w:autoSpaceDN w:val="0"/>
        <w:spacing w:before="9" w:after="25" w:line="240" w:lineRule="auto"/>
        <w:rPr>
          <w:rFonts w:ascii="Times New Roman" w:eastAsia="Times New Roman" w:hAnsi="Times New Roman" w:cs="Times New Roman"/>
          <w:sz w:val="7"/>
          <w:szCs w:val="24"/>
        </w:rPr>
      </w:pPr>
      <w:r w:rsidRPr="001843CF">
        <w:rPr>
          <w:rFonts w:ascii="Times New Roman" w:eastAsia="Times New Roman" w:hAnsi="Times New Roman" w:cs="Times New Roman"/>
          <w:sz w:val="24"/>
          <w:szCs w:val="24"/>
        </w:rPr>
        <w:br w:type="column"/>
      </w:r>
    </w:p>
    <w:p w:rsidR="001843CF" w:rsidRPr="001843CF" w:rsidRDefault="001843CF" w:rsidP="001843CF">
      <w:pPr>
        <w:spacing w:line="20" w:lineRule="exact"/>
        <w:ind w:left="2608"/>
        <w:rPr>
          <w:rFonts w:ascii="Calibri" w:eastAsia="Calibri" w:hAnsi="Calibri" w:cs="Times New Roman"/>
          <w:sz w:val="2"/>
        </w:rPr>
      </w:pPr>
      <w:r w:rsidRPr="001843CF">
        <w:rPr>
          <w:rFonts w:ascii="Calibri" w:eastAsia="Calibri" w:hAnsi="Calibri" w:cs="Times New Roman"/>
          <w:noProof/>
          <w:sz w:val="2"/>
          <w:lang w:eastAsia="ru-RU"/>
        </w:rPr>
        <mc:AlternateContent>
          <mc:Choice Requires="wpg">
            <w:drawing>
              <wp:inline distT="0" distB="0" distL="0" distR="0" wp14:anchorId="752C3F50" wp14:editId="3D85CDE8">
                <wp:extent cx="253365" cy="6350"/>
                <wp:effectExtent l="0" t="0" r="0" b="0"/>
                <wp:docPr id="8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365" cy="6350"/>
                          <a:chOff x="0" y="0"/>
                          <a:chExt cx="253365" cy="6350"/>
                        </a:xfrm>
                      </wpg:grpSpPr>
                      <wps:wsp>
                        <wps:cNvPr id="89" name="Graphic 17"/>
                        <wps:cNvSpPr/>
                        <wps:spPr>
                          <a:xfrm>
                            <a:off x="0" y="0"/>
                            <a:ext cx="253365" cy="6350"/>
                          </a:xfrm>
                          <a:custGeom>
                            <a:avLst/>
                            <a:gdLst/>
                            <a:ahLst/>
                            <a:cxnLst/>
                            <a:rect l="l" t="t" r="r" b="b"/>
                            <a:pathLst>
                              <a:path w="253365" h="6350">
                                <a:moveTo>
                                  <a:pt x="0" y="6096"/>
                                </a:moveTo>
                                <a:lnTo>
                                  <a:pt x="253288" y="6096"/>
                                </a:lnTo>
                                <a:lnTo>
                                  <a:pt x="253288" y="0"/>
                                </a:lnTo>
                                <a:lnTo>
                                  <a:pt x="0" y="0"/>
                                </a:lnTo>
                                <a:lnTo>
                                  <a:pt x="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1A809B6" id="Group 16" o:spid="_x0000_s1026" style="width:19.95pt;height:.5pt;mso-position-horizontal-relative:char;mso-position-vertical-relative:line" coordsize="2533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">
                <v:shape id="Graphic 17" o:spid="_x0000_s1027" style="position:absolute;width:253365;height:6350;visibility:visible;mso-wrap-style:square;v-text-anchor:top" coordsize="25336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T1nccA&#10;AADbAAAADwAAAGRycy9kb3ducmV2LnhtbESPT2sCMRTE70K/Q3iFXqRm7cE/W6NYoVVEKNoe2ttz&#10;89ws3bwsSaqrn74RCh6HmfkNM5m1thZH8qFyrKDfy0AQF05XXCr4/Hh9HIEIEVlj7ZgUnCnAbHrX&#10;mWCu3Ym3dNzFUiQIhxwVmBibXMpQGLIYeq4hTt7BeYsxSV9K7fGU4LaWT1k2kBYrTgsGG1oYKn52&#10;v1bBsh2suy+b89v2Cy+me/nez9+HXqmH+3b+DCJSG2/h//ZKKxiN4fol/QA5/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k9Z3HAAAA2wAAAA8AAAAAAAAAAAAAAAAAmAIAAGRy&#10;cy9kb3ducmV2LnhtbFBLBQYAAAAABAAEAPUAAACMAwAAAAA=&#10;" path="m,6096r253288,l253288,,,,,6096xe" fillcolor="black" stroked="f">
                  <v:path arrowok="t"/>
                </v:shape>
                <w10:anchorlock/>
              </v:group>
            </w:pict>
          </mc:Fallback>
        </mc:AlternateContent>
      </w:r>
    </w:p>
    <w:p w:rsidR="001843CF" w:rsidRPr="001843CF" w:rsidRDefault="001843CF" w:rsidP="001843CF">
      <w:pPr>
        <w:ind w:right="301"/>
        <w:jc w:val="center"/>
        <w:rPr>
          <w:rFonts w:ascii="Calibri" w:eastAsia="Calibri" w:hAnsi="Calibri" w:cs="Times New Roman"/>
          <w:sz w:val="16"/>
        </w:rPr>
        <w:sectPr w:rsidR="001843CF" w:rsidRPr="001843CF">
          <w:type w:val="continuous"/>
          <w:pgSz w:w="11900" w:h="16850"/>
          <w:pgMar w:top="680" w:right="708" w:bottom="280" w:left="1275" w:header="720" w:footer="720" w:gutter="0"/>
          <w:cols w:num="2" w:space="720" w:equalWidth="0">
            <w:col w:w="3955" w:space="40"/>
            <w:col w:w="5922"/>
          </w:cols>
        </w:sectPr>
      </w:pPr>
      <w:r w:rsidRPr="001843CF">
        <w:rPr>
          <w:rFonts w:ascii="Calibri" w:eastAsia="Calibri" w:hAnsi="Calibri" w:cs="Times New Roman"/>
          <w:spacing w:val="-2"/>
          <w:sz w:val="16"/>
        </w:rPr>
        <w:t>(дата)</w:t>
      </w:r>
    </w:p>
    <w:p w:rsidR="00281F10" w:rsidRPr="001843CF" w:rsidRDefault="001843CF" w:rsidP="001843CF">
      <w:pPr>
        <w:jc w:val="right"/>
        <w:rPr>
          <w:rFonts w:ascii="Times New Roman" w:hAnsi="Times New Roman" w:cs="Times New Roman"/>
          <w:i/>
          <w:sz w:val="24"/>
          <w:szCs w:val="24"/>
        </w:rPr>
      </w:pPr>
      <w:r>
        <w:rPr>
          <w:rFonts w:ascii="Times New Roman" w:hAnsi="Times New Roman" w:cs="Times New Roman"/>
          <w:i/>
          <w:sz w:val="24"/>
          <w:szCs w:val="24"/>
        </w:rPr>
        <w:lastRenderedPageBreak/>
        <w:t xml:space="preserve">  </w:t>
      </w:r>
      <w:r w:rsidRPr="001843CF">
        <w:rPr>
          <w:rFonts w:ascii="Times New Roman" w:hAnsi="Times New Roman" w:cs="Times New Roman"/>
          <w:i/>
          <w:sz w:val="24"/>
          <w:szCs w:val="24"/>
        </w:rPr>
        <w:t>Приложение 13</w:t>
      </w:r>
    </w:p>
    <w:p w:rsidR="00281F10" w:rsidRDefault="00281F10" w:rsidP="001843CF">
      <w:pPr>
        <w:tabs>
          <w:tab w:val="left" w:pos="1140"/>
        </w:tabs>
        <w:jc w:val="center"/>
        <w:rPr>
          <w:rFonts w:ascii="Times New Roman" w:hAnsi="Times New Roman" w:cs="Times New Roman"/>
          <w:sz w:val="24"/>
          <w:szCs w:val="24"/>
        </w:rPr>
      </w:pPr>
    </w:p>
    <w:p w:rsidR="001843CF" w:rsidRPr="001843CF" w:rsidRDefault="001843CF" w:rsidP="001843CF">
      <w:pPr>
        <w:tabs>
          <w:tab w:val="left" w:pos="1190"/>
        </w:tabs>
        <w:spacing w:after="0"/>
        <w:jc w:val="center"/>
        <w:rPr>
          <w:rFonts w:ascii="Times New Roman" w:eastAsia="Calibri" w:hAnsi="Times New Roman" w:cs="Times New Roman"/>
          <w:b/>
          <w:sz w:val="28"/>
          <w:szCs w:val="28"/>
        </w:rPr>
      </w:pPr>
      <w:r w:rsidRPr="001843CF">
        <w:rPr>
          <w:rFonts w:ascii="Times New Roman" w:eastAsia="Calibri" w:hAnsi="Times New Roman" w:cs="Times New Roman"/>
          <w:b/>
          <w:sz w:val="28"/>
          <w:szCs w:val="28"/>
        </w:rPr>
        <w:t>ПОЛОЖЕНИЕ</w:t>
      </w:r>
    </w:p>
    <w:p w:rsidR="001843CF" w:rsidRPr="001843CF" w:rsidRDefault="001843CF" w:rsidP="001843CF">
      <w:pPr>
        <w:tabs>
          <w:tab w:val="left" w:pos="1190"/>
        </w:tabs>
        <w:spacing w:after="0"/>
        <w:jc w:val="center"/>
        <w:rPr>
          <w:rFonts w:ascii="Times New Roman" w:eastAsia="Calibri" w:hAnsi="Times New Roman" w:cs="Times New Roman"/>
          <w:b/>
          <w:sz w:val="28"/>
          <w:szCs w:val="28"/>
        </w:rPr>
      </w:pPr>
      <w:r w:rsidRPr="001843CF">
        <w:rPr>
          <w:rFonts w:ascii="Times New Roman" w:eastAsia="Calibri" w:hAnsi="Times New Roman" w:cs="Times New Roman"/>
          <w:b/>
          <w:sz w:val="28"/>
          <w:szCs w:val="28"/>
        </w:rPr>
        <w:t>О ПОРЯДКЕ ПРОВЕДЕНИЯ МЕДИЦИНСКИХ</w:t>
      </w:r>
    </w:p>
    <w:p w:rsidR="001843CF" w:rsidRPr="001843CF" w:rsidRDefault="001843CF" w:rsidP="001843CF">
      <w:pPr>
        <w:tabs>
          <w:tab w:val="left" w:pos="1190"/>
        </w:tabs>
        <w:spacing w:after="0"/>
        <w:jc w:val="center"/>
        <w:rPr>
          <w:rFonts w:ascii="Times New Roman" w:eastAsia="Calibri" w:hAnsi="Times New Roman" w:cs="Times New Roman"/>
          <w:b/>
          <w:sz w:val="28"/>
          <w:szCs w:val="28"/>
        </w:rPr>
      </w:pPr>
      <w:r w:rsidRPr="001843CF">
        <w:rPr>
          <w:rFonts w:ascii="Times New Roman" w:eastAsia="Calibri" w:hAnsi="Times New Roman" w:cs="Times New Roman"/>
          <w:b/>
          <w:sz w:val="28"/>
          <w:szCs w:val="28"/>
        </w:rPr>
        <w:t>ОСМОТРОВ РАБОТНИКОВ</w:t>
      </w:r>
    </w:p>
    <w:p w:rsidR="001843CF" w:rsidRPr="001843CF" w:rsidRDefault="001843CF" w:rsidP="001843CF">
      <w:pPr>
        <w:tabs>
          <w:tab w:val="left" w:pos="2617"/>
        </w:tabs>
        <w:rPr>
          <w:rFonts w:ascii="Times New Roman" w:eastAsia="Calibri" w:hAnsi="Times New Roman" w:cs="Times New Roman"/>
          <w:sz w:val="28"/>
          <w:szCs w:val="28"/>
        </w:rPr>
      </w:pPr>
    </w:p>
    <w:p w:rsidR="001843CF" w:rsidRPr="001843CF" w:rsidRDefault="001843CF" w:rsidP="006F4B6D">
      <w:pPr>
        <w:numPr>
          <w:ilvl w:val="0"/>
          <w:numId w:val="45"/>
        </w:numPr>
        <w:tabs>
          <w:tab w:val="left" w:pos="2617"/>
        </w:tabs>
        <w:contextualSpacing/>
        <w:jc w:val="center"/>
        <w:rPr>
          <w:rFonts w:ascii="Times New Roman" w:eastAsia="Calibri" w:hAnsi="Times New Roman" w:cs="Times New Roman"/>
          <w:b/>
          <w:sz w:val="28"/>
          <w:szCs w:val="28"/>
        </w:rPr>
      </w:pPr>
      <w:r w:rsidRPr="001843CF">
        <w:rPr>
          <w:rFonts w:ascii="Times New Roman" w:eastAsia="Calibri" w:hAnsi="Times New Roman" w:cs="Times New Roman"/>
          <w:b/>
          <w:sz w:val="28"/>
          <w:szCs w:val="28"/>
        </w:rPr>
        <w:t>Общие положения</w:t>
      </w:r>
    </w:p>
    <w:p w:rsidR="001843CF" w:rsidRPr="001843CF" w:rsidRDefault="001843CF" w:rsidP="001843CF">
      <w:pPr>
        <w:tabs>
          <w:tab w:val="left" w:pos="2617"/>
        </w:tabs>
        <w:ind w:left="720"/>
        <w:contextualSpacing/>
        <w:rPr>
          <w:rFonts w:ascii="Times New Roman" w:eastAsia="Calibri" w:hAnsi="Times New Roman" w:cs="Times New Roman"/>
          <w:b/>
          <w:sz w:val="28"/>
          <w:szCs w:val="28"/>
        </w:rPr>
      </w:pPr>
    </w:p>
    <w:p w:rsidR="001843CF" w:rsidRPr="001843CF" w:rsidRDefault="001843CF" w:rsidP="006F4B6D">
      <w:pPr>
        <w:widowControl w:val="0"/>
        <w:numPr>
          <w:ilvl w:val="1"/>
          <w:numId w:val="44"/>
        </w:numPr>
        <w:tabs>
          <w:tab w:val="left" w:pos="1722"/>
        </w:tabs>
        <w:autoSpaceDE w:val="0"/>
        <w:autoSpaceDN w:val="0"/>
        <w:spacing w:after="0" w:line="240" w:lineRule="auto"/>
        <w:ind w:right="712" w:firstLine="242"/>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Положение о порядке проведения медицинских осмотров работников (далее - Положение) МАОУ ДО «Центр творчества № 3» (далее – Учреждение) разработано в соответствии с Федеральным законом № 52-ФЗ от 30 марта</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1999 г</w:t>
      </w:r>
      <w:r w:rsidRPr="001843CF">
        <w:rPr>
          <w:rFonts w:ascii="Times New Roman" w:eastAsia="Calibri" w:hAnsi="Times New Roman" w:cs="Times New Roman"/>
          <w:i/>
          <w:color w:val="212121"/>
          <w:sz w:val="28"/>
          <w:szCs w:val="28"/>
        </w:rPr>
        <w:t>. «</w:t>
      </w:r>
      <w:r w:rsidRPr="001843CF">
        <w:rPr>
          <w:rFonts w:ascii="Times New Roman" w:eastAsia="Calibri" w:hAnsi="Times New Roman" w:cs="Times New Roman"/>
          <w:color w:val="212121"/>
          <w:sz w:val="28"/>
          <w:szCs w:val="28"/>
        </w:rPr>
        <w:t>О санитарно-эпидемиологическом благополучии населения</w:t>
      </w:r>
      <w:r w:rsidRPr="001843CF">
        <w:rPr>
          <w:rFonts w:ascii="Times New Roman" w:eastAsia="Calibri" w:hAnsi="Times New Roman" w:cs="Times New Roman"/>
          <w:i/>
          <w:color w:val="212121"/>
          <w:sz w:val="28"/>
          <w:szCs w:val="28"/>
        </w:rPr>
        <w:t>»</w:t>
      </w:r>
      <w:r w:rsidRPr="001843CF">
        <w:rPr>
          <w:rFonts w:ascii="Times New Roman" w:eastAsia="Calibri" w:hAnsi="Times New Roman" w:cs="Times New Roman"/>
          <w:color w:val="212121"/>
          <w:sz w:val="28"/>
          <w:szCs w:val="28"/>
        </w:rPr>
        <w:t>, Приказом</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Министерства Здравоохранения Российской Федерации от 28 января 2021 г.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также работам, при выполнении которых проводятся обязательные предварительные и периодические медицинские осмотры" (далее – Порядок № 29н), Приказом Минздрава России от 20.05.2022 N 342н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w:t>
      </w:r>
      <w:r w:rsidRPr="001843CF">
        <w:rPr>
          <w:rFonts w:ascii="Times New Roman" w:eastAsia="Calibri" w:hAnsi="Times New Roman" w:cs="Times New Roman"/>
          <w:i/>
          <w:color w:val="212121"/>
          <w:sz w:val="28"/>
          <w:szCs w:val="28"/>
        </w:rPr>
        <w:t xml:space="preserve">", </w:t>
      </w:r>
      <w:r w:rsidRPr="001843CF">
        <w:rPr>
          <w:rFonts w:ascii="Times New Roman" w:eastAsia="Calibri" w:hAnsi="Times New Roman" w:cs="Times New Roman"/>
          <w:color w:val="212121"/>
          <w:sz w:val="28"/>
          <w:szCs w:val="28"/>
        </w:rPr>
        <w:t>Приказом Министерства Здравоохранения от 5 мая 2016 г. N 282н</w:t>
      </w:r>
      <w:r w:rsidRPr="001843CF">
        <w:rPr>
          <w:rFonts w:ascii="Times New Roman" w:eastAsia="Calibri" w:hAnsi="Times New Roman" w:cs="Times New Roman"/>
          <w:color w:val="212121"/>
          <w:spacing w:val="40"/>
          <w:sz w:val="28"/>
          <w:szCs w:val="28"/>
        </w:rPr>
        <w:t xml:space="preserve"> </w:t>
      </w:r>
      <w:r w:rsidRPr="001843CF">
        <w:rPr>
          <w:rFonts w:ascii="Times New Roman" w:eastAsia="Calibri" w:hAnsi="Times New Roman" w:cs="Times New Roman"/>
          <w:color w:val="212121"/>
          <w:sz w:val="28"/>
          <w:szCs w:val="28"/>
        </w:rPr>
        <w: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w:t>
      </w:r>
      <w:r w:rsidRPr="001843CF">
        <w:rPr>
          <w:rFonts w:ascii="Times New Roman" w:eastAsia="Calibri" w:hAnsi="Times New Roman" w:cs="Times New Roman"/>
          <w:i/>
          <w:color w:val="212121"/>
          <w:sz w:val="28"/>
          <w:szCs w:val="28"/>
        </w:rPr>
        <w:t xml:space="preserve">", </w:t>
      </w:r>
      <w:r w:rsidRPr="001843CF">
        <w:rPr>
          <w:rFonts w:ascii="Times New Roman" w:eastAsia="Calibri" w:hAnsi="Times New Roman" w:cs="Times New Roman"/>
          <w:color w:val="212121"/>
          <w:sz w:val="28"/>
          <w:szCs w:val="28"/>
        </w:rPr>
        <w:t>Санитарных правил СП 2.4.3648-20 "Санитарно-эпидемиологические требования к организациям воспитания и обучения, отдыха и оздоровления детей и молодежи», Трудовым Кодексом Российской Федерации.</w:t>
      </w:r>
    </w:p>
    <w:p w:rsidR="001843CF" w:rsidRPr="001843CF" w:rsidRDefault="001843CF" w:rsidP="006F4B6D">
      <w:pPr>
        <w:widowControl w:val="0"/>
        <w:numPr>
          <w:ilvl w:val="1"/>
          <w:numId w:val="44"/>
        </w:numPr>
        <w:tabs>
          <w:tab w:val="left" w:pos="1904"/>
        </w:tabs>
        <w:autoSpaceDE w:val="0"/>
        <w:autoSpaceDN w:val="0"/>
        <w:spacing w:after="0" w:line="240" w:lineRule="auto"/>
        <w:ind w:right="716" w:firstLine="384"/>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Положение определяет порядок организации прохождения предварительных и периодических медицинских осмотров сотрудниками Учреждения, а также регулирует порядок отстранения работника при выявлении медицинских противопоказаний.</w:t>
      </w:r>
    </w:p>
    <w:p w:rsidR="001843CF" w:rsidRPr="001843CF" w:rsidRDefault="001843CF" w:rsidP="006F4B6D">
      <w:pPr>
        <w:widowControl w:val="0"/>
        <w:numPr>
          <w:ilvl w:val="1"/>
          <w:numId w:val="44"/>
        </w:numPr>
        <w:tabs>
          <w:tab w:val="left" w:pos="1706"/>
        </w:tabs>
        <w:autoSpaceDE w:val="0"/>
        <w:autoSpaceDN w:val="0"/>
        <w:spacing w:after="0" w:line="240" w:lineRule="auto"/>
        <w:ind w:left="1706" w:hanging="430"/>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Все</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работники</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Учреждения</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подлежат</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обязательным</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медицинским</w:t>
      </w:r>
      <w:r w:rsidRPr="001843CF">
        <w:rPr>
          <w:rFonts w:ascii="Times New Roman" w:eastAsia="Calibri" w:hAnsi="Times New Roman" w:cs="Times New Roman"/>
          <w:color w:val="212121"/>
          <w:spacing w:val="-6"/>
          <w:sz w:val="28"/>
          <w:szCs w:val="28"/>
        </w:rPr>
        <w:t xml:space="preserve"> </w:t>
      </w:r>
      <w:r w:rsidRPr="001843CF">
        <w:rPr>
          <w:rFonts w:ascii="Times New Roman" w:eastAsia="Calibri" w:hAnsi="Times New Roman" w:cs="Times New Roman"/>
          <w:color w:val="212121"/>
          <w:spacing w:val="-2"/>
          <w:sz w:val="28"/>
          <w:szCs w:val="28"/>
        </w:rPr>
        <w:t>осмотрам.</w:t>
      </w:r>
    </w:p>
    <w:p w:rsidR="001843CF" w:rsidRPr="001843CF" w:rsidRDefault="001843CF" w:rsidP="006F4B6D">
      <w:pPr>
        <w:widowControl w:val="0"/>
        <w:numPr>
          <w:ilvl w:val="1"/>
          <w:numId w:val="44"/>
        </w:numPr>
        <w:tabs>
          <w:tab w:val="left" w:pos="1804"/>
        </w:tabs>
        <w:autoSpaceDE w:val="0"/>
        <w:autoSpaceDN w:val="0"/>
        <w:spacing w:after="0" w:line="240" w:lineRule="auto"/>
        <w:ind w:right="719" w:firstLine="384"/>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Согласно Трудового Кодекса РФ работники Учреждения проходят предварительные медицинские обследования при поступлении на работу, периодические медосмотры во время</w:t>
      </w:r>
      <w:r w:rsidRPr="001843CF">
        <w:rPr>
          <w:rFonts w:ascii="Times New Roman" w:eastAsia="Calibri" w:hAnsi="Times New Roman" w:cs="Times New Roman"/>
          <w:color w:val="212121"/>
          <w:spacing w:val="80"/>
          <w:sz w:val="28"/>
          <w:szCs w:val="28"/>
        </w:rPr>
        <w:t xml:space="preserve"> </w:t>
      </w:r>
      <w:r w:rsidRPr="001843CF">
        <w:rPr>
          <w:rFonts w:ascii="Times New Roman" w:eastAsia="Calibri" w:hAnsi="Times New Roman" w:cs="Times New Roman"/>
          <w:color w:val="212121"/>
          <w:sz w:val="28"/>
          <w:szCs w:val="28"/>
        </w:rPr>
        <w:t>работы, а также внеочередные медосмотры по направлению директора.</w:t>
      </w:r>
    </w:p>
    <w:p w:rsidR="001843CF" w:rsidRPr="001843CF" w:rsidRDefault="001843CF" w:rsidP="006F4B6D">
      <w:pPr>
        <w:widowControl w:val="0"/>
        <w:numPr>
          <w:ilvl w:val="1"/>
          <w:numId w:val="44"/>
        </w:numPr>
        <w:tabs>
          <w:tab w:val="left" w:pos="1952"/>
        </w:tabs>
        <w:autoSpaceDE w:val="0"/>
        <w:autoSpaceDN w:val="0"/>
        <w:spacing w:after="0" w:line="240" w:lineRule="auto"/>
        <w:ind w:right="720" w:firstLine="384"/>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Обязательные предварительные медицинские осмотры при поступлении</w:t>
      </w:r>
      <w:r w:rsidRPr="001843CF">
        <w:rPr>
          <w:rFonts w:ascii="Times New Roman" w:eastAsia="Calibri" w:hAnsi="Times New Roman" w:cs="Times New Roman"/>
          <w:color w:val="212121"/>
          <w:spacing w:val="40"/>
          <w:sz w:val="28"/>
          <w:szCs w:val="28"/>
        </w:rPr>
        <w:t xml:space="preserve"> </w:t>
      </w:r>
      <w:r w:rsidRPr="001843CF">
        <w:rPr>
          <w:rFonts w:ascii="Times New Roman" w:eastAsia="Calibri" w:hAnsi="Times New Roman" w:cs="Times New Roman"/>
          <w:color w:val="212121"/>
          <w:sz w:val="28"/>
          <w:szCs w:val="28"/>
        </w:rPr>
        <w:t>на работу</w:t>
      </w:r>
      <w:r w:rsidRPr="001843CF">
        <w:rPr>
          <w:rFonts w:ascii="Times New Roman" w:eastAsia="Calibri" w:hAnsi="Times New Roman" w:cs="Times New Roman"/>
          <w:color w:val="212121"/>
          <w:spacing w:val="40"/>
          <w:sz w:val="28"/>
          <w:szCs w:val="28"/>
        </w:rPr>
        <w:t xml:space="preserve"> </w:t>
      </w:r>
      <w:r w:rsidRPr="001843CF">
        <w:rPr>
          <w:rFonts w:ascii="Times New Roman" w:eastAsia="Calibri" w:hAnsi="Times New Roman" w:cs="Times New Roman"/>
          <w:color w:val="212121"/>
          <w:sz w:val="28"/>
          <w:szCs w:val="28"/>
        </w:rPr>
        <w:t>проводятся с целью определения соответствия состояния здоровья лица, поступающего на работу, поручаемой ему работе.</w:t>
      </w:r>
    </w:p>
    <w:p w:rsidR="001843CF" w:rsidRPr="001843CF" w:rsidRDefault="001843CF" w:rsidP="006F4B6D">
      <w:pPr>
        <w:widowControl w:val="0"/>
        <w:numPr>
          <w:ilvl w:val="1"/>
          <w:numId w:val="44"/>
        </w:numPr>
        <w:tabs>
          <w:tab w:val="left" w:pos="1760"/>
        </w:tabs>
        <w:autoSpaceDE w:val="0"/>
        <w:autoSpaceDN w:val="0"/>
        <w:spacing w:before="71" w:after="0" w:line="240" w:lineRule="auto"/>
        <w:ind w:right="718" w:firstLine="384"/>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lastRenderedPageBreak/>
        <w:t>Обязательные периодические медицинские осмотры проводятся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rsidR="001843CF" w:rsidRPr="001843CF" w:rsidRDefault="001843CF" w:rsidP="006F4B6D">
      <w:pPr>
        <w:widowControl w:val="0"/>
        <w:numPr>
          <w:ilvl w:val="1"/>
          <w:numId w:val="44"/>
        </w:numPr>
        <w:tabs>
          <w:tab w:val="left" w:pos="1777"/>
        </w:tabs>
        <w:autoSpaceDE w:val="0"/>
        <w:autoSpaceDN w:val="0"/>
        <w:spacing w:after="0" w:line="240" w:lineRule="auto"/>
        <w:ind w:right="718" w:firstLine="566"/>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Предварительные и периодические осмотры проводятся медицинскими организациями любой организационно-правовой формы, имеющие право на проведение предварительных и периодических медицинских осмотров.</w:t>
      </w:r>
    </w:p>
    <w:p w:rsidR="001843CF" w:rsidRPr="001843CF" w:rsidRDefault="001843CF" w:rsidP="006F4B6D">
      <w:pPr>
        <w:widowControl w:val="0"/>
        <w:numPr>
          <w:ilvl w:val="1"/>
          <w:numId w:val="44"/>
        </w:numPr>
        <w:tabs>
          <w:tab w:val="left" w:pos="1837"/>
        </w:tabs>
        <w:autoSpaceDE w:val="0"/>
        <w:autoSpaceDN w:val="0"/>
        <w:spacing w:after="0" w:line="240" w:lineRule="auto"/>
        <w:ind w:right="714" w:firstLine="566"/>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При проведении предварительного или периодического осмотра работника (лица, поступающего на работу) учитываются результаты ранее проведенных (не позднее одного года) предварительного или периодического осмотра, диспансеризации, иных медицинских осмотров, подтвержденных медицинскими документами, в том числе полученных путем электронного обмена между медицинскими организациями,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либо иных медицинских мероприятий в рамках предварительного или периодического осмотра.</w:t>
      </w:r>
    </w:p>
    <w:p w:rsidR="001843CF" w:rsidRPr="001843CF" w:rsidRDefault="001843CF" w:rsidP="006F4B6D">
      <w:pPr>
        <w:widowControl w:val="0"/>
        <w:numPr>
          <w:ilvl w:val="1"/>
          <w:numId w:val="44"/>
        </w:numPr>
        <w:tabs>
          <w:tab w:val="left" w:pos="1772"/>
        </w:tabs>
        <w:autoSpaceDE w:val="0"/>
        <w:autoSpaceDN w:val="0"/>
        <w:spacing w:before="1" w:after="0" w:line="240" w:lineRule="auto"/>
        <w:ind w:right="720" w:firstLine="566"/>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Медицинские организации, проводящие предварительные или периодические осмотры, вправе получать необходимую информацию о состоянии здоровья работника или лица, поступающего на работу, с использованием медицинской информационной системы из медицинской организации, к которой работник прикреплен для медицинского обслуживания.</w:t>
      </w:r>
    </w:p>
    <w:p w:rsidR="001843CF" w:rsidRPr="001843CF" w:rsidRDefault="001843CF" w:rsidP="006F4B6D">
      <w:pPr>
        <w:widowControl w:val="0"/>
        <w:numPr>
          <w:ilvl w:val="1"/>
          <w:numId w:val="44"/>
        </w:numPr>
        <w:tabs>
          <w:tab w:val="left" w:pos="1876"/>
        </w:tabs>
        <w:autoSpaceDE w:val="0"/>
        <w:autoSpaceDN w:val="0"/>
        <w:spacing w:after="0" w:line="240" w:lineRule="auto"/>
        <w:ind w:right="728" w:firstLine="566"/>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Обязанности по организации проведения предварительных, периодических осмотров и также психиатрических освидетельствований работников возлагаются на работодателя.</w:t>
      </w:r>
    </w:p>
    <w:p w:rsidR="001843CF" w:rsidRPr="001843CF" w:rsidRDefault="001843CF" w:rsidP="006F4B6D">
      <w:pPr>
        <w:widowControl w:val="0"/>
        <w:numPr>
          <w:ilvl w:val="1"/>
          <w:numId w:val="44"/>
        </w:numPr>
        <w:tabs>
          <w:tab w:val="left" w:pos="1902"/>
        </w:tabs>
        <w:autoSpaceDE w:val="0"/>
        <w:autoSpaceDN w:val="0"/>
        <w:spacing w:after="0" w:line="240" w:lineRule="auto"/>
        <w:ind w:right="720" w:firstLine="566"/>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Если сотрудник прошел медосмотр по направлению работодателя, но за свой счет, Работодатель возмещает ему затраты. Для этого сотрудник пишет заявление и прилагает к нему договор с медицинской организацией и квитанцию, которая подтверждает оплату медосмотра</w:t>
      </w:r>
    </w:p>
    <w:p w:rsidR="001843CF" w:rsidRPr="001843CF" w:rsidRDefault="001843CF" w:rsidP="001843CF">
      <w:pPr>
        <w:widowControl w:val="0"/>
        <w:tabs>
          <w:tab w:val="left" w:pos="1902"/>
        </w:tabs>
        <w:autoSpaceDE w:val="0"/>
        <w:autoSpaceDN w:val="0"/>
        <w:spacing w:after="0" w:line="240" w:lineRule="auto"/>
        <w:ind w:left="1286" w:right="720"/>
        <w:jc w:val="right"/>
        <w:rPr>
          <w:rFonts w:ascii="Times New Roman" w:eastAsia="Calibri" w:hAnsi="Times New Roman" w:cs="Times New Roman"/>
          <w:color w:val="212121"/>
          <w:sz w:val="28"/>
          <w:szCs w:val="28"/>
        </w:rPr>
      </w:pPr>
    </w:p>
    <w:p w:rsidR="001843CF" w:rsidRPr="001843CF" w:rsidRDefault="001843CF" w:rsidP="006F4B6D">
      <w:pPr>
        <w:widowControl w:val="0"/>
        <w:numPr>
          <w:ilvl w:val="0"/>
          <w:numId w:val="44"/>
        </w:numPr>
        <w:tabs>
          <w:tab w:val="left" w:pos="1902"/>
        </w:tabs>
        <w:autoSpaceDE w:val="0"/>
        <w:autoSpaceDN w:val="0"/>
        <w:spacing w:after="0" w:line="240" w:lineRule="auto"/>
        <w:ind w:left="1985" w:right="720"/>
        <w:jc w:val="center"/>
        <w:rPr>
          <w:rFonts w:ascii="Times New Roman" w:eastAsia="Calibri" w:hAnsi="Times New Roman" w:cs="Times New Roman"/>
          <w:b/>
          <w:color w:val="212121"/>
          <w:sz w:val="28"/>
          <w:szCs w:val="28"/>
        </w:rPr>
      </w:pPr>
      <w:r w:rsidRPr="001843CF">
        <w:rPr>
          <w:rFonts w:ascii="Times New Roman" w:eastAsia="Calibri" w:hAnsi="Times New Roman" w:cs="Times New Roman"/>
          <w:b/>
          <w:color w:val="212121"/>
          <w:sz w:val="28"/>
          <w:szCs w:val="28"/>
        </w:rPr>
        <w:t>Порядок проведения предварительных осмотров</w:t>
      </w:r>
    </w:p>
    <w:p w:rsidR="001843CF" w:rsidRPr="001843CF" w:rsidRDefault="001843CF" w:rsidP="001843CF">
      <w:pPr>
        <w:widowControl w:val="0"/>
        <w:tabs>
          <w:tab w:val="left" w:pos="1902"/>
        </w:tabs>
        <w:autoSpaceDE w:val="0"/>
        <w:autoSpaceDN w:val="0"/>
        <w:spacing w:after="0" w:line="240" w:lineRule="auto"/>
        <w:ind w:left="1985" w:right="720"/>
        <w:rPr>
          <w:rFonts w:ascii="Times New Roman" w:eastAsia="Calibri" w:hAnsi="Times New Roman" w:cs="Times New Roman"/>
          <w:color w:val="212121"/>
          <w:sz w:val="28"/>
          <w:szCs w:val="28"/>
        </w:rPr>
      </w:pPr>
    </w:p>
    <w:p w:rsidR="001843CF" w:rsidRPr="001843CF" w:rsidRDefault="001843CF" w:rsidP="006F4B6D">
      <w:pPr>
        <w:widowControl w:val="0"/>
        <w:numPr>
          <w:ilvl w:val="1"/>
          <w:numId w:val="44"/>
        </w:numPr>
        <w:tabs>
          <w:tab w:val="left" w:pos="1837"/>
        </w:tabs>
        <w:autoSpaceDE w:val="0"/>
        <w:autoSpaceDN w:val="0"/>
        <w:spacing w:after="0" w:line="240" w:lineRule="auto"/>
        <w:ind w:right="723" w:firstLine="414"/>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Предварительные осмотры проводятся при поступлении на работу на основании направления на медицинский осмотр (далее - Направление), выданного лицу, поступающему на работу, директором Учреждения.</w:t>
      </w:r>
    </w:p>
    <w:p w:rsidR="001843CF" w:rsidRPr="001843CF" w:rsidRDefault="001843CF" w:rsidP="006F4B6D">
      <w:pPr>
        <w:widowControl w:val="0"/>
        <w:numPr>
          <w:ilvl w:val="1"/>
          <w:numId w:val="44"/>
        </w:numPr>
        <w:tabs>
          <w:tab w:val="left" w:pos="1866"/>
        </w:tabs>
        <w:autoSpaceDE w:val="0"/>
        <w:autoSpaceDN w:val="0"/>
        <w:spacing w:after="0" w:line="240" w:lineRule="auto"/>
        <w:ind w:right="714" w:firstLine="384"/>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Направление заполняется на основании утвержденного директором списка лиц, поступающих на работу, подлежащих предварительным осмотрам.</w:t>
      </w:r>
    </w:p>
    <w:p w:rsidR="001843CF" w:rsidRPr="001843CF" w:rsidRDefault="001843CF" w:rsidP="006F4B6D">
      <w:pPr>
        <w:widowControl w:val="0"/>
        <w:numPr>
          <w:ilvl w:val="1"/>
          <w:numId w:val="44"/>
        </w:numPr>
        <w:tabs>
          <w:tab w:val="left" w:pos="1706"/>
        </w:tabs>
        <w:autoSpaceDE w:val="0"/>
        <w:autoSpaceDN w:val="0"/>
        <w:spacing w:after="0" w:line="240" w:lineRule="auto"/>
        <w:ind w:firstLine="384"/>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В</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Направлении</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pacing w:val="-2"/>
          <w:sz w:val="28"/>
          <w:szCs w:val="28"/>
        </w:rPr>
        <w:t>указываются:</w:t>
      </w:r>
    </w:p>
    <w:p w:rsidR="001843CF" w:rsidRPr="001843CF" w:rsidRDefault="001843CF" w:rsidP="006F4B6D">
      <w:pPr>
        <w:widowControl w:val="0"/>
        <w:numPr>
          <w:ilvl w:val="2"/>
          <w:numId w:val="44"/>
        </w:numPr>
        <w:tabs>
          <w:tab w:val="left" w:pos="1438"/>
        </w:tabs>
        <w:autoSpaceDE w:val="0"/>
        <w:autoSpaceDN w:val="0"/>
        <w:spacing w:after="0" w:line="240" w:lineRule="auto"/>
        <w:ind w:firstLine="414"/>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наименование</w:t>
      </w:r>
      <w:r w:rsidRPr="001843CF">
        <w:rPr>
          <w:rFonts w:ascii="Times New Roman" w:eastAsia="Calibri" w:hAnsi="Times New Roman" w:cs="Times New Roman"/>
          <w:color w:val="212121"/>
          <w:spacing w:val="-7"/>
          <w:sz w:val="28"/>
          <w:szCs w:val="28"/>
        </w:rPr>
        <w:t xml:space="preserve"> </w:t>
      </w:r>
      <w:r w:rsidRPr="001843CF">
        <w:rPr>
          <w:rFonts w:ascii="Times New Roman" w:eastAsia="Calibri" w:hAnsi="Times New Roman" w:cs="Times New Roman"/>
          <w:color w:val="212121"/>
          <w:sz w:val="28"/>
          <w:szCs w:val="28"/>
        </w:rPr>
        <w:t>работодателя,</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электронная</w:t>
      </w:r>
      <w:r w:rsidRPr="001843CF">
        <w:rPr>
          <w:rFonts w:ascii="Times New Roman" w:eastAsia="Calibri" w:hAnsi="Times New Roman" w:cs="Times New Roman"/>
          <w:color w:val="212121"/>
          <w:spacing w:val="-7"/>
          <w:sz w:val="28"/>
          <w:szCs w:val="28"/>
        </w:rPr>
        <w:t xml:space="preserve"> </w:t>
      </w:r>
      <w:r w:rsidRPr="001843CF">
        <w:rPr>
          <w:rFonts w:ascii="Times New Roman" w:eastAsia="Calibri" w:hAnsi="Times New Roman" w:cs="Times New Roman"/>
          <w:color w:val="212121"/>
          <w:sz w:val="28"/>
          <w:szCs w:val="28"/>
        </w:rPr>
        <w:t>почта,</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контактный</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pacing w:val="-2"/>
          <w:sz w:val="28"/>
          <w:szCs w:val="28"/>
        </w:rPr>
        <w:t>телефон;</w:t>
      </w:r>
    </w:p>
    <w:p w:rsidR="001843CF" w:rsidRPr="001843CF" w:rsidRDefault="001843CF" w:rsidP="006F4B6D">
      <w:pPr>
        <w:widowControl w:val="0"/>
        <w:numPr>
          <w:ilvl w:val="2"/>
          <w:numId w:val="44"/>
        </w:numPr>
        <w:tabs>
          <w:tab w:val="left" w:pos="1438"/>
        </w:tabs>
        <w:autoSpaceDE w:val="0"/>
        <w:autoSpaceDN w:val="0"/>
        <w:spacing w:after="0" w:line="240" w:lineRule="auto"/>
        <w:ind w:firstLine="414"/>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форма</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собственности</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и вид</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экономической</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деятельности</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работодателя</w:t>
      </w:r>
      <w:r w:rsidRPr="001843CF">
        <w:rPr>
          <w:rFonts w:ascii="Times New Roman" w:eastAsia="Calibri" w:hAnsi="Times New Roman" w:cs="Times New Roman"/>
          <w:color w:val="212121"/>
          <w:spacing w:val="-6"/>
          <w:sz w:val="28"/>
          <w:szCs w:val="28"/>
        </w:rPr>
        <w:t xml:space="preserve"> </w:t>
      </w:r>
      <w:r w:rsidRPr="001843CF">
        <w:rPr>
          <w:rFonts w:ascii="Times New Roman" w:eastAsia="Calibri" w:hAnsi="Times New Roman" w:cs="Times New Roman"/>
          <w:color w:val="212121"/>
          <w:sz w:val="28"/>
          <w:szCs w:val="28"/>
        </w:rPr>
        <w:t>по</w:t>
      </w:r>
      <w:r w:rsidRPr="001843CF">
        <w:rPr>
          <w:rFonts w:ascii="Times New Roman" w:eastAsia="Calibri" w:hAnsi="Times New Roman" w:cs="Times New Roman"/>
          <w:color w:val="212121"/>
          <w:spacing w:val="-2"/>
          <w:sz w:val="28"/>
          <w:szCs w:val="28"/>
        </w:rPr>
        <w:t xml:space="preserve"> ОКВЭД;</w:t>
      </w:r>
    </w:p>
    <w:p w:rsidR="001843CF" w:rsidRPr="001843CF" w:rsidRDefault="001843CF" w:rsidP="006F4B6D">
      <w:pPr>
        <w:widowControl w:val="0"/>
        <w:numPr>
          <w:ilvl w:val="2"/>
          <w:numId w:val="44"/>
        </w:numPr>
        <w:tabs>
          <w:tab w:val="left" w:pos="1438"/>
        </w:tabs>
        <w:autoSpaceDE w:val="0"/>
        <w:autoSpaceDN w:val="0"/>
        <w:spacing w:after="0" w:line="240" w:lineRule="auto"/>
        <w:ind w:right="727" w:firstLine="414"/>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наименование медицинской организации, фактический адрес ее местонахождения и код по ОГРН, электронная почта, контактный телефон;</w:t>
      </w:r>
    </w:p>
    <w:p w:rsidR="001843CF" w:rsidRPr="001843CF" w:rsidRDefault="001843CF" w:rsidP="006F4B6D">
      <w:pPr>
        <w:widowControl w:val="0"/>
        <w:numPr>
          <w:ilvl w:val="2"/>
          <w:numId w:val="44"/>
        </w:numPr>
        <w:tabs>
          <w:tab w:val="left" w:pos="1438"/>
        </w:tabs>
        <w:autoSpaceDE w:val="0"/>
        <w:autoSpaceDN w:val="0"/>
        <w:spacing w:after="0" w:line="240" w:lineRule="auto"/>
        <w:ind w:firstLine="414"/>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вид</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медицинского</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pacing w:val="-2"/>
          <w:sz w:val="28"/>
          <w:szCs w:val="28"/>
        </w:rPr>
        <w:t>осмотра;</w:t>
      </w:r>
    </w:p>
    <w:p w:rsidR="001843CF" w:rsidRPr="001843CF" w:rsidRDefault="001843CF" w:rsidP="006F4B6D">
      <w:pPr>
        <w:widowControl w:val="0"/>
        <w:numPr>
          <w:ilvl w:val="2"/>
          <w:numId w:val="44"/>
        </w:numPr>
        <w:tabs>
          <w:tab w:val="left" w:pos="1438"/>
        </w:tabs>
        <w:autoSpaceDE w:val="0"/>
        <w:autoSpaceDN w:val="0"/>
        <w:spacing w:after="0" w:line="240" w:lineRule="auto"/>
        <w:ind w:firstLine="414"/>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lastRenderedPageBreak/>
        <w:t>фамилия,</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имя,</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отчество</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(при</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наличии),</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дата</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рождения,</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пол</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pacing w:val="-2"/>
          <w:sz w:val="28"/>
          <w:szCs w:val="28"/>
        </w:rPr>
        <w:t>работника;</w:t>
      </w:r>
    </w:p>
    <w:p w:rsidR="001843CF" w:rsidRPr="001843CF" w:rsidRDefault="001843CF" w:rsidP="006F4B6D">
      <w:pPr>
        <w:widowControl w:val="0"/>
        <w:numPr>
          <w:ilvl w:val="2"/>
          <w:numId w:val="44"/>
        </w:numPr>
        <w:tabs>
          <w:tab w:val="left" w:pos="1438"/>
        </w:tabs>
        <w:autoSpaceDE w:val="0"/>
        <w:autoSpaceDN w:val="0"/>
        <w:spacing w:after="0" w:line="240" w:lineRule="auto"/>
        <w:ind w:firstLine="414"/>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наименование</w:t>
      </w:r>
      <w:r w:rsidRPr="001843CF">
        <w:rPr>
          <w:rFonts w:ascii="Times New Roman" w:eastAsia="Calibri" w:hAnsi="Times New Roman" w:cs="Times New Roman"/>
          <w:color w:val="212121"/>
          <w:spacing w:val="-7"/>
          <w:sz w:val="28"/>
          <w:szCs w:val="28"/>
        </w:rPr>
        <w:t xml:space="preserve"> </w:t>
      </w:r>
      <w:r w:rsidRPr="001843CF">
        <w:rPr>
          <w:rFonts w:ascii="Times New Roman" w:eastAsia="Calibri" w:hAnsi="Times New Roman" w:cs="Times New Roman"/>
          <w:color w:val="212121"/>
          <w:sz w:val="28"/>
          <w:szCs w:val="28"/>
        </w:rPr>
        <w:t>структурного</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подразделения</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работодателя</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(при</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pacing w:val="-2"/>
          <w:sz w:val="28"/>
          <w:szCs w:val="28"/>
        </w:rPr>
        <w:t>наличии);</w:t>
      </w:r>
    </w:p>
    <w:p w:rsidR="001843CF" w:rsidRPr="001843CF" w:rsidRDefault="001843CF" w:rsidP="006F4B6D">
      <w:pPr>
        <w:widowControl w:val="0"/>
        <w:numPr>
          <w:ilvl w:val="2"/>
          <w:numId w:val="44"/>
        </w:numPr>
        <w:tabs>
          <w:tab w:val="left" w:pos="1438"/>
        </w:tabs>
        <w:autoSpaceDE w:val="0"/>
        <w:autoSpaceDN w:val="0"/>
        <w:spacing w:after="0" w:line="240" w:lineRule="auto"/>
        <w:ind w:firstLine="414"/>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наименование</w:t>
      </w:r>
      <w:r w:rsidRPr="001843CF">
        <w:rPr>
          <w:rFonts w:ascii="Times New Roman" w:eastAsia="Calibri" w:hAnsi="Times New Roman" w:cs="Times New Roman"/>
          <w:color w:val="212121"/>
          <w:spacing w:val="-8"/>
          <w:sz w:val="28"/>
          <w:szCs w:val="28"/>
        </w:rPr>
        <w:t xml:space="preserve"> </w:t>
      </w:r>
      <w:r w:rsidRPr="001843CF">
        <w:rPr>
          <w:rFonts w:ascii="Times New Roman" w:eastAsia="Calibri" w:hAnsi="Times New Roman" w:cs="Times New Roman"/>
          <w:color w:val="212121"/>
          <w:sz w:val="28"/>
          <w:szCs w:val="28"/>
        </w:rPr>
        <w:t>должности</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(профессии)</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или</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вида</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pacing w:val="-2"/>
          <w:sz w:val="28"/>
          <w:szCs w:val="28"/>
        </w:rPr>
        <w:t>работы;</w:t>
      </w:r>
    </w:p>
    <w:p w:rsidR="001843CF" w:rsidRPr="001843CF" w:rsidRDefault="001843CF" w:rsidP="006F4B6D">
      <w:pPr>
        <w:widowControl w:val="0"/>
        <w:numPr>
          <w:ilvl w:val="2"/>
          <w:numId w:val="44"/>
        </w:numPr>
        <w:tabs>
          <w:tab w:val="left" w:pos="1438"/>
        </w:tabs>
        <w:autoSpaceDE w:val="0"/>
        <w:autoSpaceDN w:val="0"/>
        <w:spacing w:after="0" w:line="240" w:lineRule="auto"/>
        <w:ind w:left="1134" w:right="726" w:firstLine="0"/>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 xml:space="preserve">вредные и (или) опасные производственные факторы, виды работ, в соответствии        со списком </w:t>
      </w:r>
      <w:r w:rsidRPr="001843CF">
        <w:rPr>
          <w:rFonts w:ascii="Times New Roman" w:eastAsia="Calibri" w:hAnsi="Times New Roman" w:cs="Times New Roman"/>
          <w:color w:val="212121"/>
          <w:spacing w:val="-2"/>
          <w:sz w:val="28"/>
          <w:szCs w:val="28"/>
        </w:rPr>
        <w:t>контингента;</w:t>
      </w:r>
    </w:p>
    <w:p w:rsidR="001843CF" w:rsidRPr="001843CF" w:rsidRDefault="001843CF" w:rsidP="006F4B6D">
      <w:pPr>
        <w:widowControl w:val="0"/>
        <w:numPr>
          <w:ilvl w:val="2"/>
          <w:numId w:val="44"/>
        </w:numPr>
        <w:tabs>
          <w:tab w:val="left" w:pos="1438"/>
          <w:tab w:val="left" w:pos="11057"/>
        </w:tabs>
        <w:autoSpaceDE w:val="0"/>
        <w:autoSpaceDN w:val="0"/>
        <w:spacing w:after="0" w:line="240" w:lineRule="auto"/>
        <w:ind w:right="580" w:firstLine="414"/>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 xml:space="preserve">номер медицинского страхового полиса обязательного и (или) добровольного        медицинского </w:t>
      </w:r>
      <w:r w:rsidRPr="001843CF">
        <w:rPr>
          <w:rFonts w:ascii="Times New Roman" w:eastAsia="Calibri" w:hAnsi="Times New Roman" w:cs="Times New Roman"/>
          <w:color w:val="212121"/>
          <w:spacing w:val="-2"/>
          <w:sz w:val="28"/>
          <w:szCs w:val="28"/>
        </w:rPr>
        <w:t>страхования.</w:t>
      </w:r>
    </w:p>
    <w:p w:rsidR="001843CF" w:rsidRPr="001843CF" w:rsidRDefault="001843CF" w:rsidP="006F4B6D">
      <w:pPr>
        <w:widowControl w:val="0"/>
        <w:numPr>
          <w:ilvl w:val="1"/>
          <w:numId w:val="44"/>
        </w:numPr>
        <w:tabs>
          <w:tab w:val="left" w:pos="1706"/>
        </w:tabs>
        <w:autoSpaceDE w:val="0"/>
        <w:autoSpaceDN w:val="0"/>
        <w:spacing w:after="0" w:line="240" w:lineRule="auto"/>
        <w:ind w:firstLine="384"/>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Направление</w:t>
      </w:r>
      <w:r w:rsidRPr="001843CF">
        <w:rPr>
          <w:rFonts w:ascii="Times New Roman" w:eastAsia="Calibri" w:hAnsi="Times New Roman" w:cs="Times New Roman"/>
          <w:color w:val="212121"/>
          <w:spacing w:val="-8"/>
          <w:sz w:val="28"/>
          <w:szCs w:val="28"/>
        </w:rPr>
        <w:t xml:space="preserve"> </w:t>
      </w:r>
      <w:r w:rsidRPr="001843CF">
        <w:rPr>
          <w:rFonts w:ascii="Times New Roman" w:eastAsia="Calibri" w:hAnsi="Times New Roman" w:cs="Times New Roman"/>
          <w:color w:val="212121"/>
          <w:sz w:val="28"/>
          <w:szCs w:val="28"/>
        </w:rPr>
        <w:t>подписывается</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директором</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pacing w:val="-2"/>
          <w:sz w:val="28"/>
          <w:szCs w:val="28"/>
        </w:rPr>
        <w:t>Учреждения.</w:t>
      </w:r>
    </w:p>
    <w:p w:rsidR="001843CF" w:rsidRPr="001843CF" w:rsidRDefault="001843CF" w:rsidP="006F4B6D">
      <w:pPr>
        <w:widowControl w:val="0"/>
        <w:numPr>
          <w:ilvl w:val="1"/>
          <w:numId w:val="44"/>
        </w:numPr>
        <w:tabs>
          <w:tab w:val="left" w:pos="1739"/>
        </w:tabs>
        <w:autoSpaceDE w:val="0"/>
        <w:autoSpaceDN w:val="0"/>
        <w:spacing w:after="0" w:line="240" w:lineRule="auto"/>
        <w:ind w:left="1134" w:firstLine="142"/>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Направление выдается лицу, поступающему на работу, под роспись. Направление может быть сформировано в электронном виде с использованием электронных подписей работодателя и лица, поступающего на работу.</w:t>
      </w:r>
    </w:p>
    <w:p w:rsidR="001843CF" w:rsidRPr="001843CF" w:rsidRDefault="001843CF" w:rsidP="006F4B6D">
      <w:pPr>
        <w:widowControl w:val="0"/>
        <w:numPr>
          <w:ilvl w:val="1"/>
          <w:numId w:val="44"/>
        </w:numPr>
        <w:tabs>
          <w:tab w:val="left" w:pos="1746"/>
        </w:tabs>
        <w:autoSpaceDE w:val="0"/>
        <w:autoSpaceDN w:val="0"/>
        <w:spacing w:after="0" w:line="240" w:lineRule="auto"/>
        <w:ind w:left="0" w:firstLine="1276"/>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Директор</w:t>
      </w:r>
      <w:r w:rsidRPr="001843CF">
        <w:rPr>
          <w:rFonts w:ascii="Times New Roman" w:eastAsia="Calibri" w:hAnsi="Times New Roman" w:cs="Times New Roman"/>
          <w:color w:val="212121"/>
          <w:spacing w:val="36"/>
          <w:sz w:val="28"/>
          <w:szCs w:val="28"/>
        </w:rPr>
        <w:t xml:space="preserve"> </w:t>
      </w:r>
      <w:r w:rsidRPr="001843CF">
        <w:rPr>
          <w:rFonts w:ascii="Times New Roman" w:eastAsia="Calibri" w:hAnsi="Times New Roman" w:cs="Times New Roman"/>
          <w:color w:val="212121"/>
          <w:sz w:val="28"/>
          <w:szCs w:val="28"/>
        </w:rPr>
        <w:t>обязан</w:t>
      </w:r>
      <w:r w:rsidRPr="001843CF">
        <w:rPr>
          <w:rFonts w:ascii="Times New Roman" w:eastAsia="Calibri" w:hAnsi="Times New Roman" w:cs="Times New Roman"/>
          <w:color w:val="212121"/>
          <w:spacing w:val="38"/>
          <w:sz w:val="28"/>
          <w:szCs w:val="28"/>
        </w:rPr>
        <w:t xml:space="preserve"> </w:t>
      </w:r>
      <w:r w:rsidRPr="001843CF">
        <w:rPr>
          <w:rFonts w:ascii="Times New Roman" w:eastAsia="Calibri" w:hAnsi="Times New Roman" w:cs="Times New Roman"/>
          <w:color w:val="212121"/>
          <w:sz w:val="28"/>
          <w:szCs w:val="28"/>
        </w:rPr>
        <w:t>организовать</w:t>
      </w:r>
      <w:r w:rsidRPr="001843CF">
        <w:rPr>
          <w:rFonts w:ascii="Times New Roman" w:eastAsia="Calibri" w:hAnsi="Times New Roman" w:cs="Times New Roman"/>
          <w:color w:val="212121"/>
          <w:spacing w:val="41"/>
          <w:sz w:val="28"/>
          <w:szCs w:val="28"/>
        </w:rPr>
        <w:t xml:space="preserve"> </w:t>
      </w:r>
      <w:r w:rsidRPr="001843CF">
        <w:rPr>
          <w:rFonts w:ascii="Times New Roman" w:eastAsia="Calibri" w:hAnsi="Times New Roman" w:cs="Times New Roman"/>
          <w:color w:val="212121"/>
          <w:sz w:val="28"/>
          <w:szCs w:val="28"/>
        </w:rPr>
        <w:t>учет</w:t>
      </w:r>
      <w:r w:rsidRPr="001843CF">
        <w:rPr>
          <w:rFonts w:ascii="Times New Roman" w:eastAsia="Calibri" w:hAnsi="Times New Roman" w:cs="Times New Roman"/>
          <w:color w:val="212121"/>
          <w:spacing w:val="38"/>
          <w:sz w:val="28"/>
          <w:szCs w:val="28"/>
        </w:rPr>
        <w:t xml:space="preserve"> </w:t>
      </w:r>
      <w:r w:rsidRPr="001843CF">
        <w:rPr>
          <w:rFonts w:ascii="Times New Roman" w:eastAsia="Calibri" w:hAnsi="Times New Roman" w:cs="Times New Roman"/>
          <w:color w:val="212121"/>
          <w:sz w:val="28"/>
          <w:szCs w:val="28"/>
        </w:rPr>
        <w:t>выданных</w:t>
      </w:r>
      <w:r w:rsidRPr="001843CF">
        <w:rPr>
          <w:rFonts w:ascii="Times New Roman" w:eastAsia="Calibri" w:hAnsi="Times New Roman" w:cs="Times New Roman"/>
          <w:color w:val="212121"/>
          <w:spacing w:val="39"/>
          <w:sz w:val="28"/>
          <w:szCs w:val="28"/>
        </w:rPr>
        <w:t xml:space="preserve"> </w:t>
      </w:r>
      <w:r w:rsidRPr="001843CF">
        <w:rPr>
          <w:rFonts w:ascii="Times New Roman" w:eastAsia="Calibri" w:hAnsi="Times New Roman" w:cs="Times New Roman"/>
          <w:color w:val="212121"/>
          <w:sz w:val="28"/>
          <w:szCs w:val="28"/>
        </w:rPr>
        <w:t>Направлений,</w:t>
      </w:r>
      <w:r w:rsidRPr="001843CF">
        <w:rPr>
          <w:rFonts w:ascii="Times New Roman" w:eastAsia="Calibri" w:hAnsi="Times New Roman" w:cs="Times New Roman"/>
          <w:color w:val="212121"/>
          <w:spacing w:val="38"/>
          <w:sz w:val="28"/>
          <w:szCs w:val="28"/>
        </w:rPr>
        <w:t xml:space="preserve"> </w:t>
      </w:r>
      <w:r w:rsidRPr="001843CF">
        <w:rPr>
          <w:rFonts w:ascii="Times New Roman" w:eastAsia="Calibri" w:hAnsi="Times New Roman" w:cs="Times New Roman"/>
          <w:color w:val="212121"/>
          <w:sz w:val="28"/>
          <w:szCs w:val="28"/>
        </w:rPr>
        <w:t>в</w:t>
      </w:r>
      <w:r w:rsidRPr="001843CF">
        <w:rPr>
          <w:rFonts w:ascii="Times New Roman" w:eastAsia="Calibri" w:hAnsi="Times New Roman" w:cs="Times New Roman"/>
          <w:color w:val="212121"/>
          <w:spacing w:val="34"/>
          <w:sz w:val="28"/>
          <w:szCs w:val="28"/>
        </w:rPr>
        <w:t xml:space="preserve"> </w:t>
      </w:r>
      <w:r w:rsidRPr="001843CF">
        <w:rPr>
          <w:rFonts w:ascii="Times New Roman" w:eastAsia="Calibri" w:hAnsi="Times New Roman" w:cs="Times New Roman"/>
          <w:color w:val="212121"/>
          <w:sz w:val="28"/>
          <w:szCs w:val="28"/>
        </w:rPr>
        <w:t>том</w:t>
      </w:r>
      <w:r w:rsidRPr="001843CF">
        <w:rPr>
          <w:rFonts w:ascii="Times New Roman" w:eastAsia="Calibri" w:hAnsi="Times New Roman" w:cs="Times New Roman"/>
          <w:color w:val="212121"/>
          <w:spacing w:val="37"/>
          <w:sz w:val="28"/>
          <w:szCs w:val="28"/>
        </w:rPr>
        <w:t xml:space="preserve"> </w:t>
      </w:r>
      <w:r w:rsidRPr="001843CF">
        <w:rPr>
          <w:rFonts w:ascii="Times New Roman" w:eastAsia="Calibri" w:hAnsi="Times New Roman" w:cs="Times New Roman"/>
          <w:color w:val="212121"/>
          <w:sz w:val="28"/>
          <w:szCs w:val="28"/>
        </w:rPr>
        <w:t>числе</w:t>
      </w:r>
      <w:r w:rsidRPr="001843CF">
        <w:rPr>
          <w:rFonts w:ascii="Times New Roman" w:eastAsia="Calibri" w:hAnsi="Times New Roman" w:cs="Times New Roman"/>
          <w:color w:val="212121"/>
          <w:spacing w:val="36"/>
          <w:sz w:val="28"/>
          <w:szCs w:val="28"/>
        </w:rPr>
        <w:t xml:space="preserve"> </w:t>
      </w:r>
    </w:p>
    <w:p w:rsidR="001843CF" w:rsidRPr="001843CF" w:rsidRDefault="001843CF" w:rsidP="001843CF">
      <w:pPr>
        <w:widowControl w:val="0"/>
        <w:tabs>
          <w:tab w:val="left" w:pos="1746"/>
        </w:tabs>
        <w:autoSpaceDE w:val="0"/>
        <w:autoSpaceDN w:val="0"/>
        <w:spacing w:after="0" w:line="240" w:lineRule="auto"/>
        <w:ind w:left="567" w:firstLine="709"/>
        <w:jc w:val="both"/>
        <w:rPr>
          <w:rFonts w:ascii="Times New Roman" w:eastAsia="Calibri" w:hAnsi="Times New Roman" w:cs="Times New Roman"/>
          <w:color w:val="212121"/>
          <w:sz w:val="28"/>
          <w:szCs w:val="28"/>
        </w:rPr>
        <w:sectPr w:rsidR="001843CF" w:rsidRPr="001843CF" w:rsidSect="001843CF">
          <w:pgSz w:w="11920" w:h="16850"/>
          <w:pgMar w:top="640" w:right="438" w:bottom="280" w:left="0" w:header="720" w:footer="720" w:gutter="0"/>
          <w:cols w:space="720"/>
        </w:sectPr>
      </w:pPr>
      <w:r w:rsidRPr="001843CF">
        <w:rPr>
          <w:rFonts w:ascii="Times New Roman" w:eastAsia="Calibri" w:hAnsi="Times New Roman" w:cs="Times New Roman"/>
          <w:color w:val="212121"/>
          <w:sz w:val="28"/>
          <w:szCs w:val="28"/>
        </w:rPr>
        <w:t>в</w:t>
      </w:r>
      <w:r w:rsidRPr="001843CF">
        <w:rPr>
          <w:rFonts w:ascii="Times New Roman" w:eastAsia="Calibri" w:hAnsi="Times New Roman" w:cs="Times New Roman"/>
          <w:color w:val="212121"/>
          <w:spacing w:val="38"/>
          <w:sz w:val="28"/>
          <w:szCs w:val="28"/>
        </w:rPr>
        <w:t xml:space="preserve"> </w:t>
      </w:r>
      <w:r w:rsidRPr="001843CF">
        <w:rPr>
          <w:rFonts w:ascii="Times New Roman" w:eastAsia="Calibri" w:hAnsi="Times New Roman" w:cs="Times New Roman"/>
          <w:color w:val="212121"/>
          <w:spacing w:val="-2"/>
          <w:sz w:val="28"/>
          <w:szCs w:val="28"/>
        </w:rPr>
        <w:t xml:space="preserve">электронном </w:t>
      </w:r>
      <w:r w:rsidRPr="001843CF">
        <w:rPr>
          <w:rFonts w:ascii="Times New Roman" w:eastAsia="Calibri" w:hAnsi="Times New Roman" w:cs="Times New Roman"/>
          <w:sz w:val="28"/>
          <w:szCs w:val="28"/>
        </w:rPr>
        <w:t>виде</w:t>
      </w:r>
    </w:p>
    <w:p w:rsidR="001843CF" w:rsidRPr="001843CF" w:rsidRDefault="001843CF" w:rsidP="006F4B6D">
      <w:pPr>
        <w:widowControl w:val="0"/>
        <w:numPr>
          <w:ilvl w:val="1"/>
          <w:numId w:val="44"/>
        </w:numPr>
        <w:tabs>
          <w:tab w:val="left" w:pos="0"/>
        </w:tabs>
        <w:autoSpaceDE w:val="0"/>
        <w:autoSpaceDN w:val="0"/>
        <w:spacing w:after="0" w:line="240" w:lineRule="auto"/>
        <w:ind w:left="0" w:right="710" w:hanging="720"/>
        <w:jc w:val="both"/>
        <w:rPr>
          <w:rFonts w:ascii="Times New Roman" w:eastAsia="Calibri" w:hAnsi="Times New Roman" w:cs="Times New Roman"/>
          <w:color w:val="212121"/>
          <w:sz w:val="28"/>
          <w:szCs w:val="28"/>
        </w:rPr>
      </w:pPr>
      <w:r w:rsidRPr="001843CF">
        <w:rPr>
          <w:rFonts w:ascii="Times New Roman" w:eastAsia="Calibri" w:hAnsi="Times New Roman" w:cs="Times New Roman"/>
          <w:sz w:val="28"/>
          <w:szCs w:val="28"/>
        </w:rPr>
        <w:lastRenderedPageBreak/>
        <w:br w:type="column"/>
      </w:r>
      <w:r w:rsidRPr="001843CF">
        <w:rPr>
          <w:rFonts w:ascii="Times New Roman" w:eastAsia="Calibri" w:hAnsi="Times New Roman" w:cs="Times New Roman"/>
          <w:color w:val="212121"/>
          <w:sz w:val="28"/>
          <w:szCs w:val="28"/>
        </w:rPr>
        <w:lastRenderedPageBreak/>
        <w:t>В</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списке</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лиц</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pacing w:val="-2"/>
          <w:sz w:val="28"/>
          <w:szCs w:val="28"/>
        </w:rPr>
        <w:t>указываются:</w:t>
      </w:r>
    </w:p>
    <w:p w:rsidR="00D50BBB" w:rsidRPr="00D50BBB" w:rsidRDefault="001843CF" w:rsidP="00D50BBB">
      <w:pPr>
        <w:widowControl w:val="0"/>
        <w:numPr>
          <w:ilvl w:val="2"/>
          <w:numId w:val="44"/>
        </w:numPr>
        <w:tabs>
          <w:tab w:val="left" w:pos="152"/>
          <w:tab w:val="left" w:pos="10490"/>
        </w:tabs>
        <w:autoSpaceDE w:val="0"/>
        <w:autoSpaceDN w:val="0"/>
        <w:spacing w:after="0" w:line="240" w:lineRule="auto"/>
        <w:ind w:right="568"/>
        <w:jc w:val="both"/>
        <w:rPr>
          <w:rFonts w:ascii="Times New Roman" w:eastAsia="Calibri" w:hAnsi="Times New Roman" w:cs="Times New Roman"/>
          <w:color w:val="212121"/>
          <w:spacing w:val="-2"/>
          <w:sz w:val="28"/>
          <w:szCs w:val="28"/>
        </w:rPr>
      </w:pPr>
      <w:r w:rsidRPr="001843CF">
        <w:rPr>
          <w:rFonts w:ascii="Times New Roman" w:eastAsia="Calibri" w:hAnsi="Times New Roman" w:cs="Times New Roman"/>
          <w:color w:val="212121"/>
          <w:sz w:val="28"/>
          <w:szCs w:val="28"/>
        </w:rPr>
        <w:t>наименование</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профессии</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(должности)</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работника</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согласно</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штатному</w:t>
      </w:r>
      <w:r w:rsidRPr="001843CF">
        <w:rPr>
          <w:rFonts w:ascii="Times New Roman" w:eastAsia="Calibri" w:hAnsi="Times New Roman" w:cs="Times New Roman"/>
          <w:color w:val="212121"/>
          <w:spacing w:val="-6"/>
          <w:sz w:val="28"/>
          <w:szCs w:val="28"/>
        </w:rPr>
        <w:t xml:space="preserve"> </w:t>
      </w:r>
      <w:r w:rsidRPr="001843CF">
        <w:rPr>
          <w:rFonts w:ascii="Times New Roman" w:eastAsia="Calibri" w:hAnsi="Times New Roman" w:cs="Times New Roman"/>
          <w:color w:val="212121"/>
          <w:spacing w:val="-2"/>
          <w:sz w:val="28"/>
          <w:szCs w:val="28"/>
        </w:rPr>
        <w:t>расписанию</w:t>
      </w:r>
      <w:r w:rsidR="00D50BBB" w:rsidRPr="00D50BBB">
        <w:t xml:space="preserve"> </w:t>
      </w:r>
      <w:r w:rsidR="00D50BBB" w:rsidRPr="00D50BBB">
        <w:rPr>
          <w:rFonts w:ascii="Times New Roman" w:eastAsia="Calibri" w:hAnsi="Times New Roman" w:cs="Times New Roman"/>
          <w:color w:val="212121"/>
          <w:spacing w:val="-2"/>
          <w:sz w:val="28"/>
          <w:szCs w:val="28"/>
        </w:rPr>
        <w:t>наименования вредных производственных факторов, работ в соответствии с приложением к Порядку 29н, а также вредных производственных факторов, установленных в результате специальной оценки условий труда.</w:t>
      </w:r>
    </w:p>
    <w:p w:rsidR="00D50BBB" w:rsidRPr="00D50BBB" w:rsidRDefault="00D50BBB" w:rsidP="00D50BBB">
      <w:pPr>
        <w:widowControl w:val="0"/>
        <w:numPr>
          <w:ilvl w:val="2"/>
          <w:numId w:val="44"/>
        </w:numPr>
        <w:tabs>
          <w:tab w:val="left" w:pos="152"/>
        </w:tabs>
        <w:autoSpaceDE w:val="0"/>
        <w:autoSpaceDN w:val="0"/>
        <w:spacing w:after="0" w:line="240" w:lineRule="auto"/>
        <w:ind w:right="710"/>
        <w:jc w:val="both"/>
        <w:rPr>
          <w:rFonts w:ascii="Times New Roman" w:eastAsia="Calibri" w:hAnsi="Times New Roman" w:cs="Times New Roman"/>
          <w:color w:val="212121"/>
          <w:spacing w:val="-2"/>
          <w:sz w:val="28"/>
          <w:szCs w:val="28"/>
        </w:rPr>
      </w:pPr>
      <w:r w:rsidRPr="00D50BBB">
        <w:rPr>
          <w:rFonts w:ascii="Times New Roman" w:eastAsia="Calibri" w:hAnsi="Times New Roman" w:cs="Times New Roman"/>
          <w:color w:val="212121"/>
          <w:spacing w:val="-2"/>
          <w:sz w:val="28"/>
          <w:szCs w:val="28"/>
        </w:rPr>
        <w:t>Для прохождения предварительного осмотра лицо, поступающее на работу, представляет в медицинскую организацию, в которой проводится предварительный осмотр, следующие документы:</w:t>
      </w:r>
      <w:r>
        <w:rPr>
          <w:rFonts w:ascii="Times New Roman" w:eastAsia="Calibri" w:hAnsi="Times New Roman" w:cs="Times New Roman"/>
          <w:color w:val="212121"/>
          <w:spacing w:val="-2"/>
          <w:sz w:val="28"/>
          <w:szCs w:val="28"/>
        </w:rPr>
        <w:t xml:space="preserve"> </w:t>
      </w:r>
      <w:r w:rsidRPr="00D50BBB">
        <w:rPr>
          <w:rFonts w:ascii="Times New Roman" w:eastAsia="Calibri" w:hAnsi="Times New Roman" w:cs="Times New Roman"/>
          <w:color w:val="212121"/>
          <w:spacing w:val="-2"/>
          <w:sz w:val="28"/>
          <w:szCs w:val="28"/>
        </w:rPr>
        <w:t>направление;</w:t>
      </w:r>
    </w:p>
    <w:p w:rsidR="00D50BBB" w:rsidRPr="00D50BBB" w:rsidRDefault="00D50BBB" w:rsidP="00D50BBB">
      <w:pPr>
        <w:widowControl w:val="0"/>
        <w:numPr>
          <w:ilvl w:val="2"/>
          <w:numId w:val="44"/>
        </w:numPr>
        <w:tabs>
          <w:tab w:val="left" w:pos="152"/>
        </w:tabs>
        <w:autoSpaceDE w:val="0"/>
        <w:autoSpaceDN w:val="0"/>
        <w:spacing w:after="0" w:line="240" w:lineRule="auto"/>
        <w:ind w:right="710"/>
        <w:jc w:val="both"/>
        <w:rPr>
          <w:rFonts w:ascii="Times New Roman" w:eastAsia="Calibri" w:hAnsi="Times New Roman" w:cs="Times New Roman"/>
          <w:color w:val="212121"/>
          <w:spacing w:val="-2"/>
          <w:sz w:val="28"/>
          <w:szCs w:val="28"/>
        </w:rPr>
      </w:pPr>
      <w:r w:rsidRPr="00D50BBB">
        <w:rPr>
          <w:rFonts w:ascii="Times New Roman" w:eastAsia="Calibri" w:hAnsi="Times New Roman" w:cs="Times New Roman"/>
          <w:color w:val="212121"/>
          <w:spacing w:val="-2"/>
          <w:sz w:val="28"/>
          <w:szCs w:val="28"/>
        </w:rPr>
        <w:t>страховое свидетельство обязательного пенсионного страхования, содержащее страховой номер индивидуального лицевого счета, или документ, подтверждающий регистрацию в системе индивидуального (персонифицированного) учета в форме электронного документа или на бумажном носителе;</w:t>
      </w:r>
    </w:p>
    <w:p w:rsidR="00D50BBB" w:rsidRPr="00D50BBB" w:rsidRDefault="00D50BBB" w:rsidP="00D50BBB">
      <w:pPr>
        <w:widowControl w:val="0"/>
        <w:numPr>
          <w:ilvl w:val="2"/>
          <w:numId w:val="44"/>
        </w:numPr>
        <w:tabs>
          <w:tab w:val="left" w:pos="152"/>
        </w:tabs>
        <w:autoSpaceDE w:val="0"/>
        <w:autoSpaceDN w:val="0"/>
        <w:spacing w:after="0" w:line="240" w:lineRule="auto"/>
        <w:ind w:right="710"/>
        <w:jc w:val="both"/>
        <w:rPr>
          <w:rFonts w:ascii="Times New Roman" w:eastAsia="Calibri" w:hAnsi="Times New Roman" w:cs="Times New Roman"/>
          <w:color w:val="212121"/>
          <w:spacing w:val="-2"/>
          <w:sz w:val="28"/>
          <w:szCs w:val="28"/>
        </w:rPr>
      </w:pPr>
      <w:r w:rsidRPr="00D50BBB">
        <w:rPr>
          <w:rFonts w:ascii="Times New Roman" w:eastAsia="Calibri" w:hAnsi="Times New Roman" w:cs="Times New Roman"/>
          <w:color w:val="212121"/>
          <w:spacing w:val="-2"/>
          <w:sz w:val="28"/>
          <w:szCs w:val="28"/>
        </w:rPr>
        <w:t>паспорт (или иной документ, удостоверяющий личность);</w:t>
      </w:r>
    </w:p>
    <w:p w:rsidR="00D50BBB" w:rsidRPr="00D50BBB" w:rsidRDefault="00D50BBB" w:rsidP="00D50BBB">
      <w:pPr>
        <w:widowControl w:val="0"/>
        <w:numPr>
          <w:ilvl w:val="2"/>
          <w:numId w:val="44"/>
        </w:numPr>
        <w:tabs>
          <w:tab w:val="left" w:pos="152"/>
        </w:tabs>
        <w:autoSpaceDE w:val="0"/>
        <w:autoSpaceDN w:val="0"/>
        <w:spacing w:after="0" w:line="240" w:lineRule="auto"/>
        <w:ind w:right="710"/>
        <w:jc w:val="both"/>
        <w:rPr>
          <w:rFonts w:ascii="Times New Roman" w:eastAsia="Calibri" w:hAnsi="Times New Roman" w:cs="Times New Roman"/>
          <w:color w:val="212121"/>
          <w:spacing w:val="-2"/>
          <w:sz w:val="28"/>
          <w:szCs w:val="28"/>
        </w:rPr>
      </w:pPr>
      <w:r w:rsidRPr="00D50BBB">
        <w:rPr>
          <w:rFonts w:ascii="Times New Roman" w:eastAsia="Calibri" w:hAnsi="Times New Roman" w:cs="Times New Roman"/>
          <w:color w:val="212121"/>
          <w:spacing w:val="-2"/>
          <w:sz w:val="28"/>
          <w:szCs w:val="28"/>
        </w:rPr>
        <w:t>решение врачебной комиссии, проводившей обязательное психиатрическое освидетельствование;</w:t>
      </w:r>
    </w:p>
    <w:p w:rsidR="00D50BBB" w:rsidRDefault="00D50BBB" w:rsidP="00D50BBB">
      <w:pPr>
        <w:widowControl w:val="0"/>
        <w:numPr>
          <w:ilvl w:val="2"/>
          <w:numId w:val="44"/>
        </w:numPr>
        <w:tabs>
          <w:tab w:val="left" w:pos="152"/>
        </w:tabs>
        <w:autoSpaceDE w:val="0"/>
        <w:autoSpaceDN w:val="0"/>
        <w:spacing w:after="0" w:line="240" w:lineRule="auto"/>
        <w:ind w:right="710"/>
        <w:jc w:val="both"/>
        <w:rPr>
          <w:rFonts w:ascii="Times New Roman" w:eastAsia="Calibri" w:hAnsi="Times New Roman" w:cs="Times New Roman"/>
          <w:color w:val="212121"/>
          <w:spacing w:val="-2"/>
          <w:sz w:val="28"/>
          <w:szCs w:val="28"/>
        </w:rPr>
      </w:pPr>
      <w:r w:rsidRPr="00D50BBB">
        <w:rPr>
          <w:rFonts w:ascii="Times New Roman" w:eastAsia="Calibri" w:hAnsi="Times New Roman" w:cs="Times New Roman"/>
          <w:color w:val="212121"/>
          <w:spacing w:val="-2"/>
          <w:sz w:val="28"/>
          <w:szCs w:val="28"/>
        </w:rPr>
        <w:t>полис обязательного (добровольного) медицинского страхования.</w:t>
      </w:r>
    </w:p>
    <w:p w:rsidR="001843CF" w:rsidRPr="00D50BBB" w:rsidRDefault="00D50BBB" w:rsidP="00D50BBB">
      <w:pPr>
        <w:widowControl w:val="0"/>
        <w:tabs>
          <w:tab w:val="left" w:pos="152"/>
        </w:tabs>
        <w:autoSpaceDE w:val="0"/>
        <w:autoSpaceDN w:val="0"/>
        <w:spacing w:after="0" w:line="240" w:lineRule="auto"/>
        <w:ind w:left="720" w:right="710"/>
        <w:jc w:val="both"/>
        <w:rPr>
          <w:rFonts w:ascii="Times New Roman" w:eastAsia="Calibri" w:hAnsi="Times New Roman" w:cs="Times New Roman"/>
          <w:color w:val="212121"/>
          <w:spacing w:val="-2"/>
          <w:sz w:val="28"/>
          <w:szCs w:val="28"/>
        </w:rPr>
        <w:sectPr w:rsidR="001843CF" w:rsidRPr="00D50BBB" w:rsidSect="001843CF">
          <w:type w:val="continuous"/>
          <w:pgSz w:w="11920" w:h="16850"/>
          <w:pgMar w:top="760" w:right="438" w:bottom="851" w:left="0" w:header="720" w:footer="720" w:gutter="0"/>
          <w:cols w:num="2" w:space="1002" w:equalWidth="0">
            <w:col w:w="1251" w:space="36"/>
            <w:col w:w="10633"/>
          </w:cols>
        </w:sectPr>
      </w:pPr>
      <w:r w:rsidRPr="00D50BBB">
        <w:rPr>
          <w:rFonts w:ascii="Times New Roman" w:eastAsia="Calibri" w:hAnsi="Times New Roman" w:cs="Times New Roman"/>
          <w:color w:val="212121"/>
          <w:spacing w:val="-2"/>
          <w:sz w:val="28"/>
          <w:szCs w:val="28"/>
        </w:rPr>
        <w:t>2.7.</w:t>
      </w:r>
      <w:r w:rsidRPr="00D50BBB">
        <w:rPr>
          <w:rFonts w:ascii="Times New Roman" w:eastAsia="Calibri" w:hAnsi="Times New Roman" w:cs="Times New Roman"/>
          <w:color w:val="212121"/>
          <w:spacing w:val="-2"/>
          <w:sz w:val="28"/>
          <w:szCs w:val="28"/>
        </w:rPr>
        <w:tab/>
        <w:t>Медицинская организация, проводящая медицинский осмотр, может получить в рамках электронного обмена медицинскими документами результаты ранее проведенной диспансеризации и других медицинских осмотров лица, поступающего на работу, до его явки на медицинский осмотр.</w:t>
      </w:r>
      <w:r w:rsidRPr="00D50BBB">
        <w:t xml:space="preserve"> </w:t>
      </w:r>
      <w:r>
        <w:rPr>
          <w:rFonts w:ascii="Times New Roman" w:eastAsia="Calibri" w:hAnsi="Times New Roman" w:cs="Times New Roman"/>
          <w:color w:val="212121"/>
          <w:spacing w:val="-2"/>
          <w:sz w:val="28"/>
          <w:szCs w:val="28"/>
        </w:rPr>
        <w:t xml:space="preserve">2.8. </w:t>
      </w:r>
      <w:r w:rsidRPr="00D50BBB">
        <w:rPr>
          <w:rFonts w:ascii="Times New Roman" w:eastAsia="Calibri" w:hAnsi="Times New Roman" w:cs="Times New Roman"/>
          <w:color w:val="212121"/>
          <w:spacing w:val="-2"/>
          <w:sz w:val="28"/>
          <w:szCs w:val="28"/>
        </w:rPr>
        <w:t>Лицо, поступающее на работу, вправе предоставить выписку из медицинской карты пациента, получающего медицинскую помощь в амбулаторных условиях (далее - медицинская карта), медицинской организации, к которой он прикреплен для медицинского обслуживания, с результатами диспансеризации (при наличии).</w:t>
      </w:r>
    </w:p>
    <w:p w:rsidR="001843CF" w:rsidRPr="00D50BBB" w:rsidRDefault="001843CF" w:rsidP="00D50BBB">
      <w:pPr>
        <w:pStyle w:val="ac"/>
        <w:numPr>
          <w:ilvl w:val="1"/>
          <w:numId w:val="52"/>
        </w:numPr>
        <w:tabs>
          <w:tab w:val="left" w:pos="1849"/>
        </w:tabs>
        <w:ind w:right="723" w:firstLine="272"/>
        <w:rPr>
          <w:rFonts w:eastAsia="Calibri"/>
          <w:color w:val="212121"/>
          <w:sz w:val="28"/>
          <w:szCs w:val="28"/>
        </w:rPr>
      </w:pPr>
      <w:r w:rsidRPr="00D50BBB">
        <w:rPr>
          <w:rFonts w:eastAsia="Calibri"/>
          <w:color w:val="212121"/>
          <w:sz w:val="28"/>
          <w:szCs w:val="28"/>
        </w:rPr>
        <w:lastRenderedPageBreak/>
        <w:t>При проведении предварительных осмотров обследуемые лица, поступающие на работу, помимо осмотров</w:t>
      </w:r>
      <w:r w:rsidRPr="00D50BBB">
        <w:rPr>
          <w:rFonts w:eastAsia="Calibri"/>
          <w:color w:val="212121"/>
          <w:spacing w:val="-1"/>
          <w:sz w:val="28"/>
          <w:szCs w:val="28"/>
        </w:rPr>
        <w:t xml:space="preserve"> </w:t>
      </w:r>
      <w:r w:rsidRPr="00D50BBB">
        <w:rPr>
          <w:rFonts w:eastAsia="Calibri"/>
          <w:color w:val="212121"/>
          <w:sz w:val="28"/>
          <w:szCs w:val="28"/>
        </w:rPr>
        <w:t>и исследований, проходят также</w:t>
      </w:r>
      <w:r w:rsidRPr="00D50BBB">
        <w:rPr>
          <w:rFonts w:eastAsia="Calibri"/>
          <w:color w:val="212121"/>
          <w:spacing w:val="-1"/>
          <w:sz w:val="28"/>
          <w:szCs w:val="28"/>
        </w:rPr>
        <w:t xml:space="preserve"> </w:t>
      </w:r>
      <w:r w:rsidRPr="00D50BBB">
        <w:rPr>
          <w:rFonts w:eastAsia="Calibri"/>
          <w:color w:val="212121"/>
          <w:sz w:val="28"/>
          <w:szCs w:val="28"/>
        </w:rPr>
        <w:t>анкетирование</w:t>
      </w:r>
      <w:r w:rsidRPr="00D50BBB">
        <w:rPr>
          <w:rFonts w:eastAsia="Calibri"/>
          <w:color w:val="212121"/>
          <w:spacing w:val="-1"/>
          <w:sz w:val="28"/>
          <w:szCs w:val="28"/>
        </w:rPr>
        <w:t xml:space="preserve"> </w:t>
      </w:r>
      <w:r w:rsidRPr="00D50BBB">
        <w:rPr>
          <w:rFonts w:eastAsia="Calibri"/>
          <w:color w:val="212121"/>
          <w:sz w:val="28"/>
          <w:szCs w:val="28"/>
        </w:rPr>
        <w:t>в</w:t>
      </w:r>
      <w:r w:rsidRPr="00D50BBB">
        <w:rPr>
          <w:rFonts w:eastAsia="Calibri"/>
          <w:color w:val="212121"/>
          <w:spacing w:val="-1"/>
          <w:sz w:val="28"/>
          <w:szCs w:val="28"/>
        </w:rPr>
        <w:t xml:space="preserve"> </w:t>
      </w:r>
      <w:r w:rsidRPr="00D50BBB">
        <w:rPr>
          <w:rFonts w:eastAsia="Calibri"/>
          <w:color w:val="212121"/>
          <w:sz w:val="28"/>
          <w:szCs w:val="28"/>
        </w:rPr>
        <w:t>целях сбора</w:t>
      </w:r>
      <w:r w:rsidRPr="00D50BBB">
        <w:rPr>
          <w:rFonts w:eastAsia="Calibri"/>
          <w:color w:val="212121"/>
          <w:spacing w:val="-1"/>
          <w:sz w:val="28"/>
          <w:szCs w:val="28"/>
        </w:rPr>
        <w:t xml:space="preserve"> </w:t>
      </w:r>
      <w:r w:rsidRPr="00D50BBB">
        <w:rPr>
          <w:rFonts w:eastAsia="Calibri"/>
          <w:color w:val="212121"/>
          <w:sz w:val="28"/>
          <w:szCs w:val="28"/>
        </w:rPr>
        <w:t>анамнеза, выявления отягощенной наследственности, жалоб, симптомов, характерных для следующих неинфекционных заболеваний и состояний: стенокардии, перенесенной транзиторной ишемической атаки или острого нарушения мозгового кровообращения, хронической обструктивной болезни легких, заболеваний желудочно-кишечного тракта, дорсопатий; определения факторов риска и других патологических состояний и заболеваний, повышающих вероятность развития хронических неинфекционных заболеваний: курения, риска пагубного потребления алкоголя, риска потребления наркотических средств и психотропных веществ без назначения врача, характера питания, физической активности;</w:t>
      </w:r>
    </w:p>
    <w:p w:rsidR="001843CF" w:rsidRPr="001843CF" w:rsidRDefault="001843CF" w:rsidP="00D50BBB">
      <w:pPr>
        <w:widowControl w:val="0"/>
        <w:numPr>
          <w:ilvl w:val="1"/>
          <w:numId w:val="52"/>
        </w:numPr>
        <w:tabs>
          <w:tab w:val="left" w:pos="1952"/>
        </w:tabs>
        <w:autoSpaceDE w:val="0"/>
        <w:autoSpaceDN w:val="0"/>
        <w:spacing w:before="1" w:after="0" w:line="240" w:lineRule="auto"/>
        <w:ind w:right="715" w:firstLine="242"/>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Работодатель вправе организовать лицам, поступающим на работу, прохождение диспансеризации (первого этапа) и (или) ежегодного профилактического медицинского осмотра взрослого населения с целью предоставления результатов врачебной комиссии, необходимых при подготовке заключения по итогам предварительного осмотра.</w:t>
      </w:r>
    </w:p>
    <w:p w:rsidR="001843CF" w:rsidRPr="001843CF" w:rsidRDefault="001843CF" w:rsidP="00D50BBB">
      <w:pPr>
        <w:widowControl w:val="0"/>
        <w:numPr>
          <w:ilvl w:val="1"/>
          <w:numId w:val="52"/>
        </w:numPr>
        <w:tabs>
          <w:tab w:val="left" w:pos="1828"/>
        </w:tabs>
        <w:autoSpaceDE w:val="0"/>
        <w:autoSpaceDN w:val="0"/>
        <w:spacing w:after="0" w:line="240" w:lineRule="auto"/>
        <w:ind w:right="725" w:firstLine="242"/>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При</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этом</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стоимость услуг,</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оказываемых</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при</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проведении</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диспансеризации</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(первого</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этапа) и (или) ежегодного профилактического медицинского осмотра и оплачиваемых за счет средств обязательного медицинского страхования, не учитывается в оплате по договору, заключенному с работодателем на проведение предварительного осмотра.</w:t>
      </w:r>
    </w:p>
    <w:p w:rsidR="001843CF" w:rsidRPr="001843CF" w:rsidRDefault="001843CF" w:rsidP="00D50BBB">
      <w:pPr>
        <w:widowControl w:val="0"/>
        <w:numPr>
          <w:ilvl w:val="1"/>
          <w:numId w:val="52"/>
        </w:numPr>
        <w:tabs>
          <w:tab w:val="left" w:pos="1842"/>
        </w:tabs>
        <w:autoSpaceDE w:val="0"/>
        <w:autoSpaceDN w:val="0"/>
        <w:spacing w:before="1" w:after="0" w:line="240" w:lineRule="auto"/>
        <w:ind w:right="716" w:firstLine="242"/>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На лицо, поступающее на работу и проходящее предварительный осмотр, в медицинской организации оформляется медицинская карта, в которую вносятся заключения врачей-специалистов, результаты лабораторных и иных исследований, заключение по результатам предварительного осмотра, ведение которой может осуществляться в форме электронного документа.</w:t>
      </w:r>
    </w:p>
    <w:p w:rsidR="001843CF" w:rsidRPr="001843CF" w:rsidRDefault="001843CF" w:rsidP="00D50BBB">
      <w:pPr>
        <w:widowControl w:val="0"/>
        <w:numPr>
          <w:ilvl w:val="1"/>
          <w:numId w:val="52"/>
        </w:numPr>
        <w:tabs>
          <w:tab w:val="left" w:pos="1868"/>
        </w:tabs>
        <w:autoSpaceDE w:val="0"/>
        <w:autoSpaceDN w:val="0"/>
        <w:spacing w:after="0" w:line="240" w:lineRule="auto"/>
        <w:ind w:right="717" w:firstLine="242"/>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Предварительный осмотр является завершенным в случае наличия заключений врачей-специалистов и результатов лабораторных и функциональных исследований в объеме,</w:t>
      </w:r>
      <w:r w:rsidRPr="001843CF">
        <w:rPr>
          <w:rFonts w:ascii="Times New Roman" w:eastAsia="Calibri" w:hAnsi="Times New Roman" w:cs="Times New Roman"/>
          <w:color w:val="212121"/>
          <w:spacing w:val="40"/>
          <w:sz w:val="28"/>
          <w:szCs w:val="28"/>
        </w:rPr>
        <w:t xml:space="preserve"> </w:t>
      </w:r>
      <w:r w:rsidRPr="001843CF">
        <w:rPr>
          <w:rFonts w:ascii="Times New Roman" w:eastAsia="Calibri" w:hAnsi="Times New Roman" w:cs="Times New Roman"/>
          <w:color w:val="212121"/>
          <w:sz w:val="28"/>
          <w:szCs w:val="28"/>
        </w:rPr>
        <w:t>установленном договором между медицинской организацией и Учреждением, с учетом результатов ранее проведенных (не позднее одного года) медицинских осмотров, диспансеризации.</w:t>
      </w:r>
    </w:p>
    <w:p w:rsidR="001843CF" w:rsidRPr="001843CF" w:rsidRDefault="001843CF" w:rsidP="00D50BBB">
      <w:pPr>
        <w:widowControl w:val="0"/>
        <w:numPr>
          <w:ilvl w:val="1"/>
          <w:numId w:val="52"/>
        </w:numPr>
        <w:tabs>
          <w:tab w:val="left" w:pos="1856"/>
        </w:tabs>
        <w:autoSpaceDE w:val="0"/>
        <w:autoSpaceDN w:val="0"/>
        <w:spacing w:after="0" w:line="240" w:lineRule="auto"/>
        <w:ind w:right="717" w:firstLine="384"/>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В случаях затруднения в оценке результатов осмотра лицу, поступающему на работу, в связи с имеющимся у него заболеванием выдается справка о необходимости дополнительного медицинского обследования. Директору Учреждения направляется информация о выдаче такой справки, а лицо, поступающее на работу, считается не прошедшим предварительный осмотр с</w:t>
      </w:r>
      <w:r w:rsidRPr="001843CF">
        <w:rPr>
          <w:rFonts w:ascii="Times New Roman" w:eastAsia="Calibri" w:hAnsi="Times New Roman" w:cs="Times New Roman"/>
          <w:color w:val="212121"/>
          <w:spacing w:val="80"/>
          <w:sz w:val="28"/>
          <w:szCs w:val="28"/>
        </w:rPr>
        <w:t xml:space="preserve"> </w:t>
      </w:r>
      <w:r w:rsidRPr="001843CF">
        <w:rPr>
          <w:rFonts w:ascii="Times New Roman" w:eastAsia="Calibri" w:hAnsi="Times New Roman" w:cs="Times New Roman"/>
          <w:color w:val="212121"/>
          <w:sz w:val="28"/>
          <w:szCs w:val="28"/>
        </w:rPr>
        <w:t>учетом выявленных заболеваний (состояний) и медицинских противопоказаний к осуществлению отдельных видов работ. Проведение экспертизы профессиональной пригодности проводится в таких случаях лицом, поступающим на работу, самостоятельно в рамках программы государственной гарантии бесплатного оказания гражданам медицинской помощи.</w:t>
      </w:r>
    </w:p>
    <w:p w:rsidR="001843CF" w:rsidRPr="001843CF" w:rsidRDefault="001843CF" w:rsidP="00D50BBB">
      <w:pPr>
        <w:widowControl w:val="0"/>
        <w:numPr>
          <w:ilvl w:val="1"/>
          <w:numId w:val="52"/>
        </w:numPr>
        <w:tabs>
          <w:tab w:val="left" w:pos="1856"/>
        </w:tabs>
        <w:autoSpaceDE w:val="0"/>
        <w:autoSpaceDN w:val="0"/>
        <w:spacing w:after="0" w:line="240" w:lineRule="auto"/>
        <w:ind w:right="717" w:firstLine="242"/>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 xml:space="preserve">По окончании прохождения работником предварительного осмотра </w:t>
      </w:r>
      <w:r w:rsidRPr="001843CF">
        <w:rPr>
          <w:rFonts w:ascii="Times New Roman" w:eastAsia="Calibri" w:hAnsi="Times New Roman" w:cs="Times New Roman"/>
          <w:color w:val="212121"/>
          <w:sz w:val="28"/>
          <w:szCs w:val="28"/>
        </w:rPr>
        <w:lastRenderedPageBreak/>
        <w:t>медицинской организацией оформляется заключение по его результатам (далее - Заключение).</w:t>
      </w:r>
    </w:p>
    <w:p w:rsidR="001843CF" w:rsidRPr="001843CF" w:rsidRDefault="001843CF" w:rsidP="00D50BBB">
      <w:pPr>
        <w:widowControl w:val="0"/>
        <w:numPr>
          <w:ilvl w:val="1"/>
          <w:numId w:val="52"/>
        </w:numPr>
        <w:tabs>
          <w:tab w:val="left" w:pos="1856"/>
        </w:tabs>
        <w:autoSpaceDE w:val="0"/>
        <w:autoSpaceDN w:val="0"/>
        <w:spacing w:after="0" w:line="240" w:lineRule="auto"/>
        <w:ind w:right="717" w:firstLine="242"/>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В</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Заключении</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pacing w:val="-2"/>
          <w:sz w:val="28"/>
          <w:szCs w:val="28"/>
        </w:rPr>
        <w:t>указываются:</w:t>
      </w:r>
    </w:p>
    <w:p w:rsidR="001843CF" w:rsidRPr="001843CF" w:rsidRDefault="001843CF" w:rsidP="001843CF">
      <w:pPr>
        <w:widowControl w:val="0"/>
        <w:tabs>
          <w:tab w:val="left" w:pos="1438"/>
        </w:tabs>
        <w:autoSpaceDE w:val="0"/>
        <w:autoSpaceDN w:val="0"/>
        <w:spacing w:after="0" w:line="240" w:lineRule="auto"/>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 xml:space="preserve">           - дата</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выдачи</w:t>
      </w:r>
      <w:r w:rsidRPr="001843CF">
        <w:rPr>
          <w:rFonts w:ascii="Times New Roman" w:eastAsia="Calibri" w:hAnsi="Times New Roman" w:cs="Times New Roman"/>
          <w:color w:val="212121"/>
          <w:spacing w:val="-2"/>
          <w:sz w:val="28"/>
          <w:szCs w:val="28"/>
        </w:rPr>
        <w:t xml:space="preserve"> Заключения;</w:t>
      </w:r>
    </w:p>
    <w:p w:rsidR="001843CF" w:rsidRPr="001843CF" w:rsidRDefault="001843CF" w:rsidP="001843CF">
      <w:pPr>
        <w:widowControl w:val="0"/>
        <w:tabs>
          <w:tab w:val="left" w:pos="1438"/>
        </w:tabs>
        <w:autoSpaceDE w:val="0"/>
        <w:autoSpaceDN w:val="0"/>
        <w:spacing w:after="0" w:line="240" w:lineRule="auto"/>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 xml:space="preserve">           - фамилия,</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имя,</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отчество</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(при</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наличии),</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дата</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рождения,</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пол</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лица,</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поступающего</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на</w:t>
      </w:r>
      <w:r w:rsidRPr="001843CF">
        <w:rPr>
          <w:rFonts w:ascii="Times New Roman" w:eastAsia="Calibri" w:hAnsi="Times New Roman" w:cs="Times New Roman"/>
          <w:color w:val="212121"/>
          <w:spacing w:val="-2"/>
          <w:sz w:val="28"/>
          <w:szCs w:val="28"/>
        </w:rPr>
        <w:t xml:space="preserve"> работу;</w:t>
      </w:r>
    </w:p>
    <w:p w:rsidR="001843CF" w:rsidRPr="001843CF" w:rsidRDefault="001843CF" w:rsidP="001843CF">
      <w:pPr>
        <w:widowControl w:val="0"/>
        <w:tabs>
          <w:tab w:val="left" w:pos="1438"/>
        </w:tabs>
        <w:autoSpaceDE w:val="0"/>
        <w:autoSpaceDN w:val="0"/>
        <w:spacing w:after="0" w:line="240" w:lineRule="auto"/>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 xml:space="preserve">           - наименование</w:t>
      </w:r>
      <w:r w:rsidRPr="001843CF">
        <w:rPr>
          <w:rFonts w:ascii="Times New Roman" w:eastAsia="Calibri" w:hAnsi="Times New Roman" w:cs="Times New Roman"/>
          <w:color w:val="212121"/>
          <w:spacing w:val="-6"/>
          <w:sz w:val="28"/>
          <w:szCs w:val="28"/>
        </w:rPr>
        <w:t xml:space="preserve"> </w:t>
      </w:r>
      <w:r w:rsidRPr="001843CF">
        <w:rPr>
          <w:rFonts w:ascii="Times New Roman" w:eastAsia="Calibri" w:hAnsi="Times New Roman" w:cs="Times New Roman"/>
          <w:color w:val="212121"/>
          <w:spacing w:val="-2"/>
          <w:sz w:val="28"/>
          <w:szCs w:val="28"/>
        </w:rPr>
        <w:t>работодателя;</w:t>
      </w:r>
    </w:p>
    <w:p w:rsidR="001843CF" w:rsidRPr="001843CF" w:rsidRDefault="001843CF" w:rsidP="001843CF">
      <w:pPr>
        <w:widowControl w:val="0"/>
        <w:tabs>
          <w:tab w:val="left" w:pos="1438"/>
        </w:tabs>
        <w:autoSpaceDE w:val="0"/>
        <w:autoSpaceDN w:val="0"/>
        <w:spacing w:after="0" w:line="240" w:lineRule="auto"/>
        <w:ind w:left="851" w:right="725" w:hanging="851"/>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 xml:space="preserve">           - наименование структурного подразделения работодателя (при наличии), должности (профессии) или вида работы;</w:t>
      </w:r>
    </w:p>
    <w:p w:rsidR="001843CF" w:rsidRPr="001843CF" w:rsidRDefault="001843CF" w:rsidP="001843CF">
      <w:pPr>
        <w:widowControl w:val="0"/>
        <w:tabs>
          <w:tab w:val="left" w:pos="1438"/>
        </w:tabs>
        <w:autoSpaceDE w:val="0"/>
        <w:autoSpaceDN w:val="0"/>
        <w:spacing w:after="0" w:line="240" w:lineRule="auto"/>
        <w:ind w:firstLine="709"/>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 xml:space="preserve"> - наименование</w:t>
      </w:r>
      <w:r w:rsidRPr="001843CF">
        <w:rPr>
          <w:rFonts w:ascii="Times New Roman" w:eastAsia="Calibri" w:hAnsi="Times New Roman" w:cs="Times New Roman"/>
          <w:color w:val="212121"/>
          <w:spacing w:val="-7"/>
          <w:sz w:val="28"/>
          <w:szCs w:val="28"/>
        </w:rPr>
        <w:t xml:space="preserve"> </w:t>
      </w:r>
      <w:r w:rsidRPr="001843CF">
        <w:rPr>
          <w:rFonts w:ascii="Times New Roman" w:eastAsia="Calibri" w:hAnsi="Times New Roman" w:cs="Times New Roman"/>
          <w:color w:val="212121"/>
          <w:sz w:val="28"/>
          <w:szCs w:val="28"/>
        </w:rPr>
        <w:t>вредных</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и</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(или)</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опасных</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производственных</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факторов,</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видов</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pacing w:val="-2"/>
          <w:sz w:val="28"/>
          <w:szCs w:val="28"/>
        </w:rPr>
        <w:t>работ;</w:t>
      </w:r>
    </w:p>
    <w:p w:rsidR="001843CF" w:rsidRPr="001843CF" w:rsidRDefault="001843CF" w:rsidP="001843CF">
      <w:pPr>
        <w:widowControl w:val="0"/>
        <w:tabs>
          <w:tab w:val="left" w:pos="1438"/>
        </w:tabs>
        <w:autoSpaceDE w:val="0"/>
        <w:autoSpaceDN w:val="0"/>
        <w:spacing w:after="0" w:line="240" w:lineRule="auto"/>
        <w:ind w:left="709" w:right="719"/>
        <w:jc w:val="both"/>
        <w:rPr>
          <w:rFonts w:ascii="Times New Roman" w:eastAsia="Calibri" w:hAnsi="Times New Roman" w:cs="Times New Roman"/>
          <w:color w:val="212121"/>
          <w:spacing w:val="-2"/>
          <w:sz w:val="28"/>
          <w:szCs w:val="28"/>
        </w:rPr>
      </w:pPr>
      <w:r w:rsidRPr="001843CF">
        <w:rPr>
          <w:rFonts w:ascii="Times New Roman" w:eastAsia="Calibri" w:hAnsi="Times New Roman" w:cs="Times New Roman"/>
          <w:color w:val="212121"/>
          <w:sz w:val="28"/>
          <w:szCs w:val="28"/>
        </w:rPr>
        <w:t xml:space="preserve"> - результаты предварительного осмотра: медицинские противопоказания к работе      выявлены (перечислить вредные факторы или виды работ, в отношении которых выявлены противопоказания) или медицинские противопоказания к работе не выявлены; группа здоровья лица, поступающего на </w:t>
      </w:r>
      <w:r w:rsidRPr="001843CF">
        <w:rPr>
          <w:rFonts w:ascii="Times New Roman" w:eastAsia="Calibri" w:hAnsi="Times New Roman" w:cs="Times New Roman"/>
          <w:color w:val="212121"/>
          <w:spacing w:val="-2"/>
          <w:sz w:val="28"/>
          <w:szCs w:val="28"/>
        </w:rPr>
        <w:t>работу.</w:t>
      </w:r>
    </w:p>
    <w:p w:rsidR="001843CF" w:rsidRPr="001843CF" w:rsidRDefault="001843CF" w:rsidP="00D50BBB">
      <w:pPr>
        <w:widowControl w:val="0"/>
        <w:numPr>
          <w:ilvl w:val="1"/>
          <w:numId w:val="52"/>
        </w:numPr>
        <w:tabs>
          <w:tab w:val="left" w:pos="1438"/>
        </w:tabs>
        <w:autoSpaceDE w:val="0"/>
        <w:autoSpaceDN w:val="0"/>
        <w:spacing w:after="0" w:line="240" w:lineRule="auto"/>
        <w:ind w:right="719" w:firstLine="242"/>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Заключение подписывается председателем врачебной комиссии с указанием его фамилии и инициалов и заверяется печатью (при наличии) медицинской организации, проводившей медицинский осмотр.</w:t>
      </w:r>
    </w:p>
    <w:p w:rsidR="001843CF" w:rsidRPr="001843CF" w:rsidRDefault="001843CF" w:rsidP="00D50BBB">
      <w:pPr>
        <w:widowControl w:val="0"/>
        <w:numPr>
          <w:ilvl w:val="1"/>
          <w:numId w:val="52"/>
        </w:numPr>
        <w:tabs>
          <w:tab w:val="left" w:pos="1438"/>
        </w:tabs>
        <w:autoSpaceDE w:val="0"/>
        <w:autoSpaceDN w:val="0"/>
        <w:spacing w:after="0" w:line="240" w:lineRule="auto"/>
        <w:ind w:right="719" w:firstLine="242"/>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 xml:space="preserve">Допускается выдача заключения в форме электронного документа, подписанного усиленной квалифицированной электронной подписью, посредством передачи по защищенным каналам связи, исключающим возможность несанкционированного доступа к информации третьих лиц, и с соблюдением требований законодательства Российской Федерации о защите персональных </w:t>
      </w:r>
      <w:r w:rsidRPr="001843CF">
        <w:rPr>
          <w:rFonts w:ascii="Times New Roman" w:eastAsia="Calibri" w:hAnsi="Times New Roman" w:cs="Times New Roman"/>
          <w:color w:val="212121"/>
          <w:spacing w:val="-2"/>
          <w:sz w:val="28"/>
          <w:szCs w:val="28"/>
        </w:rPr>
        <w:t>данных.</w:t>
      </w:r>
    </w:p>
    <w:p w:rsidR="001843CF" w:rsidRPr="001843CF" w:rsidRDefault="001843CF" w:rsidP="00D50BBB">
      <w:pPr>
        <w:widowControl w:val="0"/>
        <w:numPr>
          <w:ilvl w:val="1"/>
          <w:numId w:val="52"/>
        </w:numPr>
        <w:tabs>
          <w:tab w:val="left" w:pos="1438"/>
        </w:tabs>
        <w:autoSpaceDE w:val="0"/>
        <w:autoSpaceDN w:val="0"/>
        <w:spacing w:after="0" w:line="240" w:lineRule="auto"/>
        <w:ind w:right="719" w:firstLine="242"/>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Заключение составляется в трех экземплярах, один экземпляр которого не позднее 5 рабочих</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дней</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выдается</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лицу,</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поступающему</w:t>
      </w:r>
      <w:r w:rsidRPr="001843CF">
        <w:rPr>
          <w:rFonts w:ascii="Times New Roman" w:eastAsia="Calibri" w:hAnsi="Times New Roman" w:cs="Times New Roman"/>
          <w:color w:val="212121"/>
          <w:spacing w:val="-7"/>
          <w:sz w:val="28"/>
          <w:szCs w:val="28"/>
        </w:rPr>
        <w:t xml:space="preserve"> </w:t>
      </w:r>
      <w:r w:rsidRPr="001843CF">
        <w:rPr>
          <w:rFonts w:ascii="Times New Roman" w:eastAsia="Calibri" w:hAnsi="Times New Roman" w:cs="Times New Roman"/>
          <w:color w:val="212121"/>
          <w:sz w:val="28"/>
          <w:szCs w:val="28"/>
        </w:rPr>
        <w:t>на</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работу,</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второй</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экземпляр</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Заключения</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приобщается</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к медицинской карте, оформляемой в медицинской организации, в которой проводился предварительный осмотр, третий - направляется работодателю.</w:t>
      </w:r>
    </w:p>
    <w:p w:rsidR="001843CF" w:rsidRPr="001843CF" w:rsidRDefault="001843CF" w:rsidP="00D50BBB">
      <w:pPr>
        <w:widowControl w:val="0"/>
        <w:numPr>
          <w:ilvl w:val="1"/>
          <w:numId w:val="52"/>
        </w:numPr>
        <w:tabs>
          <w:tab w:val="left" w:pos="1438"/>
        </w:tabs>
        <w:autoSpaceDE w:val="0"/>
        <w:autoSpaceDN w:val="0"/>
        <w:spacing w:after="0" w:line="240" w:lineRule="auto"/>
        <w:ind w:right="719" w:firstLine="242"/>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При наличии доступа у медицинской организации в единую государственную информационную систему в сфере здравоохранения заключение в форме электронного документа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 вносится медицинской организацией не позднее 5 рабочих дней в единую государственную информационную систему в сфере здравоохранения.</w:t>
      </w:r>
    </w:p>
    <w:p w:rsidR="001843CF" w:rsidRPr="001843CF" w:rsidRDefault="001843CF" w:rsidP="00D50BBB">
      <w:pPr>
        <w:widowControl w:val="0"/>
        <w:numPr>
          <w:ilvl w:val="1"/>
          <w:numId w:val="52"/>
        </w:numPr>
        <w:tabs>
          <w:tab w:val="left" w:pos="1438"/>
        </w:tabs>
        <w:autoSpaceDE w:val="0"/>
        <w:autoSpaceDN w:val="0"/>
        <w:spacing w:after="0" w:line="240" w:lineRule="auto"/>
        <w:ind w:right="719" w:hanging="41"/>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Заключение в форме электронного документа может передаваться по защищенным каналам связи, с соблюдением требований законодательства Российской Федерации о защите персональных данных.</w:t>
      </w:r>
    </w:p>
    <w:p w:rsidR="001843CF" w:rsidRPr="001843CF" w:rsidRDefault="001843CF" w:rsidP="00D50BBB">
      <w:pPr>
        <w:widowControl w:val="0"/>
        <w:tabs>
          <w:tab w:val="left" w:pos="1856"/>
        </w:tabs>
        <w:autoSpaceDE w:val="0"/>
        <w:autoSpaceDN w:val="0"/>
        <w:spacing w:after="0" w:line="240" w:lineRule="auto"/>
        <w:ind w:left="892" w:right="717"/>
        <w:jc w:val="center"/>
        <w:rPr>
          <w:rFonts w:ascii="Times New Roman" w:eastAsia="Calibri" w:hAnsi="Times New Roman" w:cs="Times New Roman"/>
          <w:color w:val="212121"/>
          <w:sz w:val="28"/>
          <w:szCs w:val="28"/>
        </w:rPr>
      </w:pPr>
    </w:p>
    <w:p w:rsidR="001843CF" w:rsidRPr="001843CF" w:rsidRDefault="001843CF" w:rsidP="00D50BBB">
      <w:pPr>
        <w:numPr>
          <w:ilvl w:val="0"/>
          <w:numId w:val="52"/>
        </w:numPr>
        <w:tabs>
          <w:tab w:val="left" w:pos="2930"/>
        </w:tabs>
        <w:ind w:left="851"/>
        <w:contextualSpacing/>
        <w:jc w:val="center"/>
        <w:rPr>
          <w:rFonts w:ascii="Times New Roman" w:eastAsia="Calibri" w:hAnsi="Times New Roman" w:cs="Times New Roman"/>
          <w:b/>
          <w:sz w:val="28"/>
          <w:szCs w:val="28"/>
        </w:rPr>
      </w:pPr>
      <w:r w:rsidRPr="001843CF">
        <w:rPr>
          <w:rFonts w:ascii="Times New Roman" w:eastAsia="Calibri" w:hAnsi="Times New Roman" w:cs="Times New Roman"/>
          <w:b/>
          <w:sz w:val="28"/>
          <w:szCs w:val="28"/>
        </w:rPr>
        <w:t>Порядок проведения периодических осмотров</w:t>
      </w:r>
    </w:p>
    <w:p w:rsidR="001843CF" w:rsidRPr="001843CF" w:rsidRDefault="001843CF" w:rsidP="00D50BBB">
      <w:pPr>
        <w:widowControl w:val="0"/>
        <w:numPr>
          <w:ilvl w:val="1"/>
          <w:numId w:val="52"/>
        </w:numPr>
        <w:tabs>
          <w:tab w:val="left" w:pos="1708"/>
        </w:tabs>
        <w:autoSpaceDE w:val="0"/>
        <w:autoSpaceDN w:val="0"/>
        <w:spacing w:after="0" w:line="240" w:lineRule="auto"/>
        <w:ind w:left="720" w:right="724" w:firstLine="556"/>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Частота</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проведения</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периодических медицинских осмотров</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определяется</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типами</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вредных</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и (или) опасных производственных факторов, воздействующих на работника, или видами выполняемых работ.</w:t>
      </w:r>
    </w:p>
    <w:p w:rsidR="001843CF" w:rsidRPr="001843CF" w:rsidRDefault="001843CF" w:rsidP="00D50BBB">
      <w:pPr>
        <w:widowControl w:val="0"/>
        <w:numPr>
          <w:ilvl w:val="1"/>
          <w:numId w:val="52"/>
        </w:numPr>
        <w:tabs>
          <w:tab w:val="left" w:pos="1732"/>
        </w:tabs>
        <w:autoSpaceDE w:val="0"/>
        <w:autoSpaceDN w:val="0"/>
        <w:spacing w:after="0" w:line="240" w:lineRule="auto"/>
        <w:ind w:left="1732" w:hanging="446"/>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Работники</w:t>
      </w:r>
      <w:r w:rsidRPr="001843CF">
        <w:rPr>
          <w:rFonts w:ascii="Times New Roman" w:eastAsia="Calibri" w:hAnsi="Times New Roman" w:cs="Times New Roman"/>
          <w:color w:val="212121"/>
          <w:spacing w:val="23"/>
          <w:sz w:val="28"/>
          <w:szCs w:val="28"/>
        </w:rPr>
        <w:t xml:space="preserve"> </w:t>
      </w:r>
      <w:r w:rsidRPr="001843CF">
        <w:rPr>
          <w:rFonts w:ascii="Times New Roman" w:eastAsia="Calibri" w:hAnsi="Times New Roman" w:cs="Times New Roman"/>
          <w:color w:val="212121"/>
          <w:sz w:val="28"/>
          <w:szCs w:val="28"/>
        </w:rPr>
        <w:t>детских</w:t>
      </w:r>
      <w:r w:rsidRPr="001843CF">
        <w:rPr>
          <w:rFonts w:ascii="Times New Roman" w:eastAsia="Calibri" w:hAnsi="Times New Roman" w:cs="Times New Roman"/>
          <w:color w:val="212121"/>
          <w:spacing w:val="25"/>
          <w:sz w:val="28"/>
          <w:szCs w:val="28"/>
        </w:rPr>
        <w:t xml:space="preserve"> </w:t>
      </w:r>
      <w:r w:rsidRPr="001843CF">
        <w:rPr>
          <w:rFonts w:ascii="Times New Roman" w:eastAsia="Calibri" w:hAnsi="Times New Roman" w:cs="Times New Roman"/>
          <w:color w:val="212121"/>
          <w:sz w:val="28"/>
          <w:szCs w:val="28"/>
        </w:rPr>
        <w:t>учреждений</w:t>
      </w:r>
      <w:r w:rsidRPr="001843CF">
        <w:rPr>
          <w:rFonts w:ascii="Times New Roman" w:eastAsia="Calibri" w:hAnsi="Times New Roman" w:cs="Times New Roman"/>
          <w:color w:val="212121"/>
          <w:spacing w:val="24"/>
          <w:sz w:val="28"/>
          <w:szCs w:val="28"/>
        </w:rPr>
        <w:t xml:space="preserve"> </w:t>
      </w:r>
      <w:r w:rsidRPr="001843CF">
        <w:rPr>
          <w:rFonts w:ascii="Times New Roman" w:eastAsia="Calibri" w:hAnsi="Times New Roman" w:cs="Times New Roman"/>
          <w:color w:val="212121"/>
          <w:sz w:val="28"/>
          <w:szCs w:val="28"/>
        </w:rPr>
        <w:t>проходят</w:t>
      </w:r>
      <w:r w:rsidRPr="001843CF">
        <w:rPr>
          <w:rFonts w:ascii="Times New Roman" w:eastAsia="Calibri" w:hAnsi="Times New Roman" w:cs="Times New Roman"/>
          <w:color w:val="212121"/>
          <w:spacing w:val="21"/>
          <w:sz w:val="28"/>
          <w:szCs w:val="28"/>
        </w:rPr>
        <w:t xml:space="preserve"> </w:t>
      </w:r>
      <w:r w:rsidRPr="001843CF">
        <w:rPr>
          <w:rFonts w:ascii="Times New Roman" w:eastAsia="Calibri" w:hAnsi="Times New Roman" w:cs="Times New Roman"/>
          <w:color w:val="212121"/>
          <w:sz w:val="28"/>
          <w:szCs w:val="28"/>
        </w:rPr>
        <w:t>периодический</w:t>
      </w:r>
      <w:r w:rsidRPr="001843CF">
        <w:rPr>
          <w:rFonts w:ascii="Times New Roman" w:eastAsia="Calibri" w:hAnsi="Times New Roman" w:cs="Times New Roman"/>
          <w:color w:val="212121"/>
          <w:spacing w:val="23"/>
          <w:sz w:val="28"/>
          <w:szCs w:val="28"/>
        </w:rPr>
        <w:t xml:space="preserve"> </w:t>
      </w:r>
      <w:r w:rsidRPr="001843CF">
        <w:rPr>
          <w:rFonts w:ascii="Times New Roman" w:eastAsia="Calibri" w:hAnsi="Times New Roman" w:cs="Times New Roman"/>
          <w:color w:val="212121"/>
          <w:sz w:val="28"/>
          <w:szCs w:val="28"/>
        </w:rPr>
        <w:t>медицинский</w:t>
      </w:r>
      <w:r w:rsidRPr="001843CF">
        <w:rPr>
          <w:rFonts w:ascii="Times New Roman" w:eastAsia="Calibri" w:hAnsi="Times New Roman" w:cs="Times New Roman"/>
          <w:color w:val="212121"/>
          <w:spacing w:val="24"/>
          <w:sz w:val="28"/>
          <w:szCs w:val="28"/>
        </w:rPr>
        <w:t xml:space="preserve"> </w:t>
      </w:r>
    </w:p>
    <w:p w:rsidR="001843CF" w:rsidRPr="001843CF" w:rsidRDefault="001843CF" w:rsidP="001843CF">
      <w:pPr>
        <w:widowControl w:val="0"/>
        <w:tabs>
          <w:tab w:val="left" w:pos="1732"/>
        </w:tabs>
        <w:autoSpaceDE w:val="0"/>
        <w:autoSpaceDN w:val="0"/>
        <w:spacing w:after="0" w:line="240" w:lineRule="auto"/>
        <w:ind w:left="1732"/>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осмотр</w:t>
      </w:r>
      <w:r w:rsidRPr="001843CF">
        <w:rPr>
          <w:rFonts w:ascii="Times New Roman" w:eastAsia="Calibri" w:hAnsi="Times New Roman" w:cs="Times New Roman"/>
          <w:color w:val="212121"/>
          <w:spacing w:val="23"/>
          <w:sz w:val="28"/>
          <w:szCs w:val="28"/>
        </w:rPr>
        <w:t xml:space="preserve"> </w:t>
      </w:r>
      <w:r w:rsidRPr="001843CF">
        <w:rPr>
          <w:rFonts w:ascii="Times New Roman" w:eastAsia="Calibri" w:hAnsi="Times New Roman" w:cs="Times New Roman"/>
          <w:color w:val="212121"/>
          <w:sz w:val="28"/>
          <w:szCs w:val="28"/>
        </w:rPr>
        <w:t>один</w:t>
      </w:r>
      <w:r w:rsidRPr="001843CF">
        <w:rPr>
          <w:rFonts w:ascii="Times New Roman" w:eastAsia="Calibri" w:hAnsi="Times New Roman" w:cs="Times New Roman"/>
          <w:color w:val="212121"/>
          <w:spacing w:val="24"/>
          <w:sz w:val="28"/>
          <w:szCs w:val="28"/>
        </w:rPr>
        <w:t xml:space="preserve"> </w:t>
      </w:r>
      <w:r w:rsidRPr="001843CF">
        <w:rPr>
          <w:rFonts w:ascii="Times New Roman" w:eastAsia="Calibri" w:hAnsi="Times New Roman" w:cs="Times New Roman"/>
          <w:color w:val="212121"/>
          <w:sz w:val="28"/>
          <w:szCs w:val="28"/>
        </w:rPr>
        <w:t>раз</w:t>
      </w:r>
      <w:r w:rsidRPr="001843CF">
        <w:rPr>
          <w:rFonts w:ascii="Times New Roman" w:eastAsia="Calibri" w:hAnsi="Times New Roman" w:cs="Times New Roman"/>
          <w:color w:val="212121"/>
          <w:spacing w:val="21"/>
          <w:sz w:val="28"/>
          <w:szCs w:val="28"/>
        </w:rPr>
        <w:t xml:space="preserve"> </w:t>
      </w:r>
      <w:r w:rsidRPr="001843CF">
        <w:rPr>
          <w:rFonts w:ascii="Times New Roman" w:eastAsia="Calibri" w:hAnsi="Times New Roman" w:cs="Times New Roman"/>
          <w:color w:val="212121"/>
          <w:spacing w:val="-10"/>
          <w:sz w:val="28"/>
          <w:szCs w:val="28"/>
        </w:rPr>
        <w:t xml:space="preserve">в </w:t>
      </w:r>
      <w:r w:rsidRPr="001843CF">
        <w:rPr>
          <w:rFonts w:ascii="Times New Roman" w:eastAsia="Calibri" w:hAnsi="Times New Roman" w:cs="Times New Roman"/>
          <w:color w:val="212121"/>
          <w:spacing w:val="-4"/>
          <w:sz w:val="28"/>
          <w:szCs w:val="28"/>
        </w:rPr>
        <w:t>год.</w:t>
      </w:r>
    </w:p>
    <w:p w:rsidR="001843CF" w:rsidRPr="001843CF" w:rsidRDefault="001843CF" w:rsidP="00D50BBB">
      <w:pPr>
        <w:widowControl w:val="0"/>
        <w:numPr>
          <w:ilvl w:val="1"/>
          <w:numId w:val="52"/>
        </w:numPr>
        <w:tabs>
          <w:tab w:val="left" w:pos="1853"/>
          <w:tab w:val="left" w:pos="3040"/>
          <w:tab w:val="left" w:pos="4527"/>
          <w:tab w:val="left" w:pos="5829"/>
          <w:tab w:val="left" w:pos="6165"/>
          <w:tab w:val="left" w:pos="7539"/>
          <w:tab w:val="left" w:pos="8906"/>
          <w:tab w:val="left" w:pos="9829"/>
        </w:tabs>
        <w:autoSpaceDE w:val="0"/>
        <w:autoSpaceDN w:val="0"/>
        <w:spacing w:after="0" w:line="240" w:lineRule="auto"/>
        <w:ind w:left="1853" w:hanging="567"/>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pacing w:val="-2"/>
          <w:sz w:val="28"/>
          <w:szCs w:val="28"/>
        </w:rPr>
        <w:t>Директор</w:t>
      </w:r>
      <w:r w:rsidRPr="001843CF">
        <w:rPr>
          <w:rFonts w:ascii="Times New Roman" w:eastAsia="Calibri" w:hAnsi="Times New Roman" w:cs="Times New Roman"/>
          <w:color w:val="212121"/>
          <w:sz w:val="28"/>
          <w:szCs w:val="28"/>
        </w:rPr>
        <w:tab/>
      </w:r>
      <w:r w:rsidRPr="001843CF">
        <w:rPr>
          <w:rFonts w:ascii="Times New Roman" w:eastAsia="Calibri" w:hAnsi="Times New Roman" w:cs="Times New Roman"/>
          <w:color w:val="212121"/>
          <w:spacing w:val="-2"/>
          <w:sz w:val="28"/>
          <w:szCs w:val="28"/>
        </w:rPr>
        <w:t>Учреждения</w:t>
      </w:r>
      <w:r w:rsidRPr="001843CF">
        <w:rPr>
          <w:rFonts w:ascii="Times New Roman" w:eastAsia="Calibri" w:hAnsi="Times New Roman" w:cs="Times New Roman"/>
          <w:color w:val="212121"/>
          <w:sz w:val="28"/>
          <w:szCs w:val="28"/>
        </w:rPr>
        <w:tab/>
      </w:r>
      <w:r w:rsidRPr="001843CF">
        <w:rPr>
          <w:rFonts w:ascii="Times New Roman" w:eastAsia="Calibri" w:hAnsi="Times New Roman" w:cs="Times New Roman"/>
          <w:color w:val="212121"/>
          <w:spacing w:val="-2"/>
          <w:sz w:val="28"/>
          <w:szCs w:val="28"/>
        </w:rPr>
        <w:t>составляет</w:t>
      </w:r>
      <w:r w:rsidRPr="001843CF">
        <w:rPr>
          <w:rFonts w:ascii="Times New Roman" w:eastAsia="Calibri" w:hAnsi="Times New Roman" w:cs="Times New Roman"/>
          <w:color w:val="212121"/>
          <w:sz w:val="28"/>
          <w:szCs w:val="28"/>
        </w:rPr>
        <w:tab/>
      </w:r>
      <w:r w:rsidRPr="001843CF">
        <w:rPr>
          <w:rFonts w:ascii="Times New Roman" w:eastAsia="Calibri" w:hAnsi="Times New Roman" w:cs="Times New Roman"/>
          <w:color w:val="212121"/>
          <w:spacing w:val="-10"/>
          <w:sz w:val="28"/>
          <w:szCs w:val="28"/>
        </w:rPr>
        <w:t>и</w:t>
      </w:r>
      <w:r w:rsidRPr="001843CF">
        <w:rPr>
          <w:rFonts w:ascii="Times New Roman" w:eastAsia="Calibri" w:hAnsi="Times New Roman" w:cs="Times New Roman"/>
          <w:color w:val="212121"/>
          <w:sz w:val="28"/>
          <w:szCs w:val="28"/>
        </w:rPr>
        <w:tab/>
      </w:r>
      <w:r w:rsidRPr="001843CF">
        <w:rPr>
          <w:rFonts w:ascii="Times New Roman" w:eastAsia="Calibri" w:hAnsi="Times New Roman" w:cs="Times New Roman"/>
          <w:color w:val="212121"/>
          <w:spacing w:val="-2"/>
          <w:sz w:val="28"/>
          <w:szCs w:val="28"/>
        </w:rPr>
        <w:t>утверждает</w:t>
      </w:r>
      <w:r w:rsidRPr="001843CF">
        <w:rPr>
          <w:rFonts w:ascii="Times New Roman" w:eastAsia="Calibri" w:hAnsi="Times New Roman" w:cs="Times New Roman"/>
          <w:color w:val="212121"/>
          <w:sz w:val="28"/>
          <w:szCs w:val="28"/>
        </w:rPr>
        <w:tab/>
      </w:r>
      <w:r w:rsidRPr="001843CF">
        <w:rPr>
          <w:rFonts w:ascii="Times New Roman" w:eastAsia="Calibri" w:hAnsi="Times New Roman" w:cs="Times New Roman"/>
          <w:color w:val="212121"/>
          <w:spacing w:val="-2"/>
          <w:sz w:val="28"/>
          <w:szCs w:val="28"/>
        </w:rPr>
        <w:t>поименные</w:t>
      </w:r>
      <w:r w:rsidRPr="001843CF">
        <w:rPr>
          <w:rFonts w:ascii="Times New Roman" w:eastAsia="Calibri" w:hAnsi="Times New Roman" w:cs="Times New Roman"/>
          <w:color w:val="212121"/>
          <w:sz w:val="28"/>
          <w:szCs w:val="28"/>
        </w:rPr>
        <w:tab/>
      </w:r>
      <w:r w:rsidRPr="001843CF">
        <w:rPr>
          <w:rFonts w:ascii="Times New Roman" w:eastAsia="Calibri" w:hAnsi="Times New Roman" w:cs="Times New Roman"/>
          <w:color w:val="212121"/>
          <w:spacing w:val="-2"/>
          <w:sz w:val="28"/>
          <w:szCs w:val="28"/>
        </w:rPr>
        <w:t>списки</w:t>
      </w:r>
      <w:r w:rsidRPr="001843CF">
        <w:rPr>
          <w:rFonts w:ascii="Times New Roman" w:eastAsia="Calibri" w:hAnsi="Times New Roman" w:cs="Times New Roman"/>
          <w:color w:val="212121"/>
          <w:sz w:val="28"/>
          <w:szCs w:val="28"/>
        </w:rPr>
        <w:tab/>
      </w:r>
      <w:r w:rsidRPr="001843CF">
        <w:rPr>
          <w:rFonts w:ascii="Times New Roman" w:eastAsia="Calibri" w:hAnsi="Times New Roman" w:cs="Times New Roman"/>
          <w:color w:val="212121"/>
          <w:spacing w:val="-2"/>
          <w:sz w:val="28"/>
          <w:szCs w:val="28"/>
        </w:rPr>
        <w:t>сотрудников,</w:t>
      </w:r>
    </w:p>
    <w:p w:rsidR="001843CF" w:rsidRPr="001843CF" w:rsidRDefault="001843CF" w:rsidP="001843CF">
      <w:pPr>
        <w:widowControl w:val="0"/>
        <w:autoSpaceDE w:val="0"/>
        <w:autoSpaceDN w:val="0"/>
        <w:spacing w:after="0" w:line="240" w:lineRule="auto"/>
        <w:ind w:left="720"/>
        <w:jc w:val="both"/>
        <w:rPr>
          <w:rFonts w:ascii="Times New Roman" w:eastAsia="Times New Roman" w:hAnsi="Times New Roman" w:cs="Times New Roman"/>
          <w:sz w:val="28"/>
          <w:szCs w:val="28"/>
        </w:rPr>
      </w:pPr>
      <w:r w:rsidRPr="001843CF">
        <w:rPr>
          <w:rFonts w:ascii="Times New Roman" w:eastAsia="Times New Roman" w:hAnsi="Times New Roman" w:cs="Times New Roman"/>
          <w:color w:val="212121"/>
          <w:sz w:val="28"/>
          <w:szCs w:val="28"/>
        </w:rPr>
        <w:lastRenderedPageBreak/>
        <w:t>направляемых</w:t>
      </w:r>
      <w:r w:rsidRPr="001843CF">
        <w:rPr>
          <w:rFonts w:ascii="Times New Roman" w:eastAsia="Times New Roman" w:hAnsi="Times New Roman" w:cs="Times New Roman"/>
          <w:color w:val="212121"/>
          <w:spacing w:val="-5"/>
          <w:sz w:val="28"/>
          <w:szCs w:val="28"/>
        </w:rPr>
        <w:t xml:space="preserve"> </w:t>
      </w:r>
      <w:r w:rsidRPr="001843CF">
        <w:rPr>
          <w:rFonts w:ascii="Times New Roman" w:eastAsia="Times New Roman" w:hAnsi="Times New Roman" w:cs="Times New Roman"/>
          <w:color w:val="212121"/>
          <w:sz w:val="28"/>
          <w:szCs w:val="28"/>
        </w:rPr>
        <w:t>на</w:t>
      </w:r>
      <w:r w:rsidRPr="001843CF">
        <w:rPr>
          <w:rFonts w:ascii="Times New Roman" w:eastAsia="Times New Roman" w:hAnsi="Times New Roman" w:cs="Times New Roman"/>
          <w:color w:val="212121"/>
          <w:spacing w:val="-4"/>
          <w:sz w:val="28"/>
          <w:szCs w:val="28"/>
        </w:rPr>
        <w:t xml:space="preserve"> </w:t>
      </w:r>
      <w:r w:rsidRPr="001843CF">
        <w:rPr>
          <w:rFonts w:ascii="Times New Roman" w:eastAsia="Times New Roman" w:hAnsi="Times New Roman" w:cs="Times New Roman"/>
          <w:color w:val="212121"/>
          <w:sz w:val="28"/>
          <w:szCs w:val="28"/>
        </w:rPr>
        <w:t>периодический</w:t>
      </w:r>
      <w:r w:rsidRPr="001843CF">
        <w:rPr>
          <w:rFonts w:ascii="Times New Roman" w:eastAsia="Times New Roman" w:hAnsi="Times New Roman" w:cs="Times New Roman"/>
          <w:color w:val="212121"/>
          <w:spacing w:val="-3"/>
          <w:sz w:val="28"/>
          <w:szCs w:val="28"/>
        </w:rPr>
        <w:t xml:space="preserve"> </w:t>
      </w:r>
      <w:r w:rsidRPr="001843CF">
        <w:rPr>
          <w:rFonts w:ascii="Times New Roman" w:eastAsia="Times New Roman" w:hAnsi="Times New Roman" w:cs="Times New Roman"/>
          <w:color w:val="212121"/>
          <w:sz w:val="28"/>
          <w:szCs w:val="28"/>
        </w:rPr>
        <w:t>медицинский</w:t>
      </w:r>
      <w:r w:rsidRPr="001843CF">
        <w:rPr>
          <w:rFonts w:ascii="Times New Roman" w:eastAsia="Times New Roman" w:hAnsi="Times New Roman" w:cs="Times New Roman"/>
          <w:color w:val="212121"/>
          <w:spacing w:val="-5"/>
          <w:sz w:val="28"/>
          <w:szCs w:val="28"/>
        </w:rPr>
        <w:t xml:space="preserve"> </w:t>
      </w:r>
      <w:r w:rsidRPr="001843CF">
        <w:rPr>
          <w:rFonts w:ascii="Times New Roman" w:eastAsia="Times New Roman" w:hAnsi="Times New Roman" w:cs="Times New Roman"/>
          <w:color w:val="212121"/>
          <w:sz w:val="28"/>
          <w:szCs w:val="28"/>
        </w:rPr>
        <w:t>осмотр.</w:t>
      </w:r>
      <w:r w:rsidRPr="001843CF">
        <w:rPr>
          <w:rFonts w:ascii="Times New Roman" w:eastAsia="Times New Roman" w:hAnsi="Times New Roman" w:cs="Times New Roman"/>
          <w:color w:val="212121"/>
          <w:spacing w:val="-3"/>
          <w:sz w:val="28"/>
          <w:szCs w:val="28"/>
        </w:rPr>
        <w:t xml:space="preserve"> </w:t>
      </w:r>
      <w:r w:rsidRPr="001843CF">
        <w:rPr>
          <w:rFonts w:ascii="Times New Roman" w:eastAsia="Times New Roman" w:hAnsi="Times New Roman" w:cs="Times New Roman"/>
          <w:color w:val="212121"/>
          <w:sz w:val="28"/>
          <w:szCs w:val="28"/>
        </w:rPr>
        <w:t>В</w:t>
      </w:r>
      <w:r w:rsidRPr="001843CF">
        <w:rPr>
          <w:rFonts w:ascii="Times New Roman" w:eastAsia="Times New Roman" w:hAnsi="Times New Roman" w:cs="Times New Roman"/>
          <w:color w:val="212121"/>
          <w:spacing w:val="-5"/>
          <w:sz w:val="28"/>
          <w:szCs w:val="28"/>
        </w:rPr>
        <w:t xml:space="preserve"> </w:t>
      </w:r>
      <w:r w:rsidRPr="001843CF">
        <w:rPr>
          <w:rFonts w:ascii="Times New Roman" w:eastAsia="Times New Roman" w:hAnsi="Times New Roman" w:cs="Times New Roman"/>
          <w:color w:val="212121"/>
          <w:sz w:val="28"/>
          <w:szCs w:val="28"/>
        </w:rPr>
        <w:t>поименном</w:t>
      </w:r>
      <w:r w:rsidRPr="001843CF">
        <w:rPr>
          <w:rFonts w:ascii="Times New Roman" w:eastAsia="Times New Roman" w:hAnsi="Times New Roman" w:cs="Times New Roman"/>
          <w:color w:val="212121"/>
          <w:spacing w:val="-4"/>
          <w:sz w:val="28"/>
          <w:szCs w:val="28"/>
        </w:rPr>
        <w:t xml:space="preserve"> </w:t>
      </w:r>
      <w:r w:rsidRPr="001843CF">
        <w:rPr>
          <w:rFonts w:ascii="Times New Roman" w:eastAsia="Times New Roman" w:hAnsi="Times New Roman" w:cs="Times New Roman"/>
          <w:color w:val="212121"/>
          <w:sz w:val="28"/>
          <w:szCs w:val="28"/>
        </w:rPr>
        <w:t>списке</w:t>
      </w:r>
      <w:r w:rsidRPr="001843CF">
        <w:rPr>
          <w:rFonts w:ascii="Times New Roman" w:eastAsia="Times New Roman" w:hAnsi="Times New Roman" w:cs="Times New Roman"/>
          <w:color w:val="212121"/>
          <w:spacing w:val="-2"/>
          <w:sz w:val="28"/>
          <w:szCs w:val="28"/>
        </w:rPr>
        <w:t xml:space="preserve"> указывается:</w:t>
      </w:r>
    </w:p>
    <w:p w:rsidR="001843CF" w:rsidRPr="001843CF" w:rsidRDefault="001843CF" w:rsidP="00D50BBB">
      <w:pPr>
        <w:widowControl w:val="0"/>
        <w:numPr>
          <w:ilvl w:val="2"/>
          <w:numId w:val="52"/>
        </w:numPr>
        <w:tabs>
          <w:tab w:val="left" w:pos="1438"/>
        </w:tabs>
        <w:autoSpaceDE w:val="0"/>
        <w:autoSpaceDN w:val="0"/>
        <w:spacing w:after="0" w:line="240" w:lineRule="auto"/>
        <w:ind w:left="1438" w:hanging="152"/>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фамилия,</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имя,</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отчество</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(при</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наличии)</w:t>
      </w:r>
      <w:r w:rsidRPr="001843CF">
        <w:rPr>
          <w:rFonts w:ascii="Times New Roman" w:eastAsia="Calibri" w:hAnsi="Times New Roman" w:cs="Times New Roman"/>
          <w:color w:val="212121"/>
          <w:spacing w:val="-2"/>
          <w:sz w:val="28"/>
          <w:szCs w:val="28"/>
        </w:rPr>
        <w:t xml:space="preserve"> работника;</w:t>
      </w:r>
    </w:p>
    <w:p w:rsidR="001843CF" w:rsidRPr="001843CF" w:rsidRDefault="001843CF" w:rsidP="00D50BBB">
      <w:pPr>
        <w:widowControl w:val="0"/>
        <w:numPr>
          <w:ilvl w:val="2"/>
          <w:numId w:val="52"/>
        </w:numPr>
        <w:tabs>
          <w:tab w:val="left" w:pos="1438"/>
        </w:tabs>
        <w:autoSpaceDE w:val="0"/>
        <w:autoSpaceDN w:val="0"/>
        <w:spacing w:after="0" w:line="240" w:lineRule="auto"/>
        <w:ind w:left="1438" w:hanging="152"/>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наименование</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профессии</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(должности)</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работника</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согласно</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штатному</w:t>
      </w:r>
      <w:r w:rsidRPr="001843CF">
        <w:rPr>
          <w:rFonts w:ascii="Times New Roman" w:eastAsia="Calibri" w:hAnsi="Times New Roman" w:cs="Times New Roman"/>
          <w:color w:val="212121"/>
          <w:spacing w:val="-6"/>
          <w:sz w:val="28"/>
          <w:szCs w:val="28"/>
        </w:rPr>
        <w:t xml:space="preserve"> </w:t>
      </w:r>
      <w:r w:rsidRPr="001843CF">
        <w:rPr>
          <w:rFonts w:ascii="Times New Roman" w:eastAsia="Calibri" w:hAnsi="Times New Roman" w:cs="Times New Roman"/>
          <w:color w:val="212121"/>
          <w:spacing w:val="-2"/>
          <w:sz w:val="28"/>
          <w:szCs w:val="28"/>
        </w:rPr>
        <w:t>расписанию;</w:t>
      </w:r>
    </w:p>
    <w:p w:rsidR="001843CF" w:rsidRPr="001843CF" w:rsidRDefault="001843CF" w:rsidP="00D50BBB">
      <w:pPr>
        <w:widowControl w:val="0"/>
        <w:numPr>
          <w:ilvl w:val="2"/>
          <w:numId w:val="52"/>
        </w:numPr>
        <w:tabs>
          <w:tab w:val="left" w:pos="1438"/>
        </w:tabs>
        <w:autoSpaceDE w:val="0"/>
        <w:autoSpaceDN w:val="0"/>
        <w:spacing w:after="0" w:line="240" w:lineRule="auto"/>
        <w:ind w:right="725" w:firstLine="566"/>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наименования вредных производственных факторов, работ в соответствии с приложением к Порядку 29н, а также вредных производственных факторов, установленных в результате</w:t>
      </w:r>
      <w:r w:rsidRPr="001843CF">
        <w:rPr>
          <w:rFonts w:ascii="Times New Roman" w:eastAsia="Calibri" w:hAnsi="Times New Roman" w:cs="Times New Roman"/>
          <w:color w:val="212121"/>
          <w:spacing w:val="40"/>
          <w:sz w:val="28"/>
          <w:szCs w:val="28"/>
        </w:rPr>
        <w:t xml:space="preserve"> </w:t>
      </w:r>
      <w:r w:rsidRPr="001843CF">
        <w:rPr>
          <w:rFonts w:ascii="Times New Roman" w:eastAsia="Calibri" w:hAnsi="Times New Roman" w:cs="Times New Roman"/>
          <w:color w:val="212121"/>
          <w:sz w:val="28"/>
          <w:szCs w:val="28"/>
        </w:rPr>
        <w:t>специальной оценки условий труда.</w:t>
      </w:r>
    </w:p>
    <w:p w:rsidR="001843CF" w:rsidRPr="001843CF" w:rsidRDefault="001843CF" w:rsidP="00D50BBB">
      <w:pPr>
        <w:widowControl w:val="0"/>
        <w:numPr>
          <w:ilvl w:val="1"/>
          <w:numId w:val="52"/>
        </w:numPr>
        <w:tabs>
          <w:tab w:val="left" w:pos="1864"/>
        </w:tabs>
        <w:autoSpaceDE w:val="0"/>
        <w:autoSpaceDN w:val="0"/>
        <w:spacing w:after="0" w:line="240" w:lineRule="auto"/>
        <w:ind w:left="720" w:right="716" w:firstLine="566"/>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Поименные списки составляются и утверждаются директором Учреждения (его уполномоченным представителем) и не позднее чем за 2 месяца до согласованной с медицинской организацией датой начала проведения периодического осмотра и направляются работодателем в указанную медицинскую организацию, если иной срок не установлен договором между работником</w:t>
      </w:r>
      <w:r w:rsidRPr="001843CF">
        <w:rPr>
          <w:rFonts w:ascii="Times New Roman" w:eastAsia="Calibri" w:hAnsi="Times New Roman" w:cs="Times New Roman"/>
          <w:color w:val="212121"/>
          <w:spacing w:val="40"/>
          <w:sz w:val="28"/>
          <w:szCs w:val="28"/>
        </w:rPr>
        <w:t xml:space="preserve"> </w:t>
      </w:r>
      <w:r w:rsidRPr="001843CF">
        <w:rPr>
          <w:rFonts w:ascii="Times New Roman" w:eastAsia="Calibri" w:hAnsi="Times New Roman" w:cs="Times New Roman"/>
          <w:color w:val="212121"/>
          <w:sz w:val="28"/>
          <w:szCs w:val="28"/>
        </w:rPr>
        <w:t>и Учреждением.</w:t>
      </w:r>
    </w:p>
    <w:p w:rsidR="001843CF" w:rsidRPr="001843CF" w:rsidRDefault="001843CF" w:rsidP="00D50BBB">
      <w:pPr>
        <w:widowControl w:val="0"/>
        <w:numPr>
          <w:ilvl w:val="1"/>
          <w:numId w:val="52"/>
        </w:numPr>
        <w:tabs>
          <w:tab w:val="left" w:pos="1864"/>
        </w:tabs>
        <w:autoSpaceDE w:val="0"/>
        <w:autoSpaceDN w:val="0"/>
        <w:spacing w:after="0" w:line="240" w:lineRule="auto"/>
        <w:ind w:left="720" w:right="717" w:firstLine="566"/>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Перед проведением периодического директор Учреждения (его уполномоченный представитель) обязан вручить работнику, направляемому</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на периодический осмотр, направление на</w:t>
      </w:r>
    </w:p>
    <w:p w:rsidR="001843CF" w:rsidRPr="001843CF" w:rsidRDefault="001843CF" w:rsidP="001843CF">
      <w:pPr>
        <w:widowControl w:val="0"/>
        <w:tabs>
          <w:tab w:val="left" w:pos="1864"/>
        </w:tabs>
        <w:autoSpaceDE w:val="0"/>
        <w:autoSpaceDN w:val="0"/>
        <w:spacing w:after="0" w:line="240" w:lineRule="auto"/>
        <w:ind w:left="720" w:right="717"/>
        <w:jc w:val="both"/>
        <w:rPr>
          <w:rFonts w:ascii="Times New Roman" w:eastAsia="Calibri" w:hAnsi="Times New Roman" w:cs="Times New Roman"/>
          <w:color w:val="212121"/>
          <w:sz w:val="28"/>
          <w:szCs w:val="28"/>
        </w:rPr>
      </w:pPr>
      <w:r w:rsidRPr="001843CF">
        <w:rPr>
          <w:rFonts w:ascii="Times New Roman" w:eastAsia="Calibri" w:hAnsi="Times New Roman" w:cs="Times New Roman"/>
          <w:sz w:val="28"/>
          <w:szCs w:val="28"/>
        </w:rPr>
        <w:t>периодический медицинский осмотр, оформленное в соответствии с пунктом 2.3 настоящего Положения.</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sz w:val="28"/>
          <w:szCs w:val="28"/>
        </w:rPr>
        <w:t>Медицинская организация в срок не позднее 10 рабочих дней с момента получения от директора поименного списка (но не позднее чем за 14 рабочих дней до согласованной с директором даты начала проведения периодического осмотра) на основании поименного списка составляет календарный план проведения периодического осмотра.</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526"/>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sz w:val="28"/>
          <w:szCs w:val="28"/>
        </w:rPr>
        <w:t>Календарный план согласовывается медицинской организацией с директором (его представителем) и утверждается руководителем медицинской организации.</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526"/>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sz w:val="28"/>
          <w:szCs w:val="28"/>
        </w:rPr>
        <w:t>Директор Учреждения не позднее чем за 10 рабочих дней до согласованной с медицинской организацией даты начала проведения периодического осмотра обязан ознакомить работников, подлежащих периодическому осмотру, с календарным планом.</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526"/>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sz w:val="28"/>
          <w:szCs w:val="28"/>
        </w:rPr>
        <w:t>Врачебная комиссия медицинской организации на основании указанных в поименном списке вредных и (или) опасных производственных факторов или работ с учетом результатов ранее проведенных (не позднее одного года) предварительного или периодического осмотра, диспансеризации, иных медицинских осмотров, подтвержденных документами, в том числе полученных с применением электронного обмена между медицинскими организациями, поступающему на работу, определяет необходимость участия в периодических осмотрах соответствующих врачей-специалистов, а также виды и объемы необходимых лабораторных и функциональных исследований.</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sz w:val="28"/>
          <w:szCs w:val="28"/>
        </w:rPr>
        <w:t>Для прохождения периодического медицинского осмотра работник обязан прибыть в медицинскую организацию в день, установленный календарным планом, и предъявить в медицинской организации документы, указанные в пункте 2.8.</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sz w:val="28"/>
          <w:szCs w:val="28"/>
        </w:rPr>
        <w:t xml:space="preserve">На работника, проходящего периодический осмотр, в медицинской </w:t>
      </w:r>
      <w:r w:rsidRPr="001843CF">
        <w:rPr>
          <w:rFonts w:ascii="Times New Roman" w:eastAsia="Calibri" w:hAnsi="Times New Roman" w:cs="Times New Roman"/>
          <w:sz w:val="28"/>
          <w:szCs w:val="28"/>
        </w:rPr>
        <w:lastRenderedPageBreak/>
        <w:t>организации оформляются документы, установленные пунктом 2.14 настоящего Положения (при их отсутствии).</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sz w:val="28"/>
          <w:szCs w:val="28"/>
        </w:rPr>
        <w:t>Медицинские организации, проводившие периодические осмотры, предоставляют информацию о результатах указанных осмотров с письменного согласия работника в Фонд социального страхования Российской Федерации по письменному запросу.</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sz w:val="28"/>
          <w:szCs w:val="28"/>
        </w:rPr>
        <w:t>При проведении периодических осмотров обследуемые лица проходят, помимо осмотров и исследований, также анкетирование в целях сбора анамнеза, выявления отягощенной наследственности, жалоб, симптомов, характерных для следующих неинфекционных заболеваний и состояний: стенокардии, перенесенной транзиторной ишемической атаки или острого нарушения мозгового кровообращения, хронической обструктивной болезни легких, заболеваний желудочно-кишечного тракта, дорсопатий; определения факторов риска и других патологических состояний и заболеваний, повышающих вероятность развития хронических неинфекционных заболеваний: курения, риска пагубного потребления алкоголя, риска потребления наркотических средств и психотропных веществ без назначения врача, характера питания, физической активности;</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sz w:val="28"/>
          <w:szCs w:val="28"/>
        </w:rPr>
        <w:t>Работодатель вправе организовать работникам прохождение диспансеризации (первого этапа) и (или) ежегодного профилактического медицинского осмотра взрослого населения с целью предоставления результатов врачебной комиссии, необходимых при подготовке заключения по итогам периодического осмотра.</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sz w:val="28"/>
          <w:szCs w:val="28"/>
        </w:rPr>
        <w:t>При этом стоимость услуг, оказываемых при проведении диспансеризации (первого этапа) и (или) ежегодного профилактического медицинского осмотра и оплачиваемых за счет средств обязательного медицинского страхования, не учитывается в оплате по договору, заключенному с работодателем на проведение периодического осмотра.</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sz w:val="28"/>
          <w:szCs w:val="28"/>
        </w:rPr>
        <w:t>Периодический осмотр является завершенным в случае наличия заключений врачей-специалистов и результатов лабораторных и функциональных исследований в объеме, установленном договором между медицинской организацией и работодателем, с учетом результатов ранее проведенных (не позднее одного года) медицинских осмотров, диспансеризации.</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sz w:val="28"/>
          <w:szCs w:val="28"/>
        </w:rPr>
        <w:t>В случаях затруднения в оценке результатов осмотра и определении профессиональной пригодности работника в связи с имеющимся у него заболеванием работнику выдается справка о необходимости дополнительного медицинского обследования. Работодателю направляется информация о выдаче такой справки, работник считается не прошедшим периодический осмотр с учетом выявленных заболеваний (состояний) и медицинских противопоказаний к осуществлению отдельных видов работ. Дополнительные обследования не входят в медицинский осмотр и осуществляются в соответствии с законодательством об охране здоровья граждан за счет средств обязательного медицинского страхования.</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 xml:space="preserve">По окончании прохождения работником периодического осмотра медицинской организацией оформляется Заключение по его результатам в </w:t>
      </w:r>
      <w:r w:rsidRPr="001843CF">
        <w:rPr>
          <w:rFonts w:ascii="Times New Roman" w:eastAsia="Calibri" w:hAnsi="Times New Roman" w:cs="Times New Roman"/>
          <w:color w:val="212121"/>
          <w:sz w:val="28"/>
          <w:szCs w:val="28"/>
        </w:rPr>
        <w:lastRenderedPageBreak/>
        <w:t>соответствии с пунктом 2.18</w:t>
      </w:r>
      <w:r w:rsidRPr="001843CF">
        <w:rPr>
          <w:rFonts w:ascii="Times New Roman" w:eastAsia="Calibri" w:hAnsi="Times New Roman" w:cs="Times New Roman"/>
          <w:color w:val="212121"/>
          <w:spacing w:val="40"/>
          <w:sz w:val="28"/>
          <w:szCs w:val="28"/>
        </w:rPr>
        <w:t xml:space="preserve"> </w:t>
      </w:r>
      <w:r w:rsidRPr="001843CF">
        <w:rPr>
          <w:rFonts w:ascii="Times New Roman" w:eastAsia="Calibri" w:hAnsi="Times New Roman" w:cs="Times New Roman"/>
          <w:color w:val="212121"/>
          <w:sz w:val="28"/>
          <w:szCs w:val="28"/>
        </w:rPr>
        <w:t>настоящего Положения.</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Заключение составляется в пяти экземплярах, один экземпляр которого не позднее 5 рабочих</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дней</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выдается</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работнику.</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Второй</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экземпляр</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Заключения</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приобщается</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к</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медицинской</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карте, оформляемой в медицинской организации, в которой проводился периодический осмотр, третий - направляется работодателю, четвертый - в медицинскую организацию, к которой работник прикреплен для медицинского обслуживания, пятый - по письменному запросу в Фонд социального страхования с письменного согласия работника.</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При наличии доступа у медицинской организации в единую государственную информационную систему в сфере здравоохранения заключение в форме электронного документа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 вносится медицинской организацией не позднее 5 рабочих дней в единую государственную информационную систему в сфере здравоохранения.</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Заключение в форме электронного документа может передаваться по защищенным каналам связи, с соблюдением требований законодательства Российской Федерации о защите персональных данных.</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В случае выявления медицинских противопоказаний к работе работник направляется в медицинскую организацию для проведения экспертизы профессиональной пригодности.</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На основании результатов периодического осмотра работнику даются рекомендации по профилактике</w:t>
      </w:r>
      <w:r w:rsidRPr="001843CF">
        <w:rPr>
          <w:rFonts w:ascii="Times New Roman" w:eastAsia="Calibri" w:hAnsi="Times New Roman" w:cs="Times New Roman"/>
          <w:color w:val="212121"/>
          <w:spacing w:val="-6"/>
          <w:sz w:val="28"/>
          <w:szCs w:val="28"/>
        </w:rPr>
        <w:t xml:space="preserve"> </w:t>
      </w:r>
      <w:r w:rsidRPr="001843CF">
        <w:rPr>
          <w:rFonts w:ascii="Times New Roman" w:eastAsia="Calibri" w:hAnsi="Times New Roman" w:cs="Times New Roman"/>
          <w:color w:val="212121"/>
          <w:sz w:val="28"/>
          <w:szCs w:val="28"/>
        </w:rPr>
        <w:t>заболеваний,</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в</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том</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числе</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профессиональных</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заболеваний,</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а</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при</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наличии</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медицинских показаний – по дальнейшему наблюдению, лечению и медицинской реабилитации, которые оформляются в медицинской карте в медицинской организации, в которой проводился медицинский осмотр. Результаты медицинского осмотра могут использоваться работодателем при установлении принадлежности работника к одной из групп риска развития профессиональных заболеваний.</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В случае выявления врачом-психиатром и (или) наркологом лиц с подозрением на наличие медицинских противопоказаний, соответствующих профилю данных специалистов, к допуску на работы с вредными и (или) опасными производственными факторами, а также к работам, при выполнении которых обязательно проведение предварительных и периодических медицинских осмотров (обследований) работников, указанные лица в случаях, предусмотренных законодательством Российской Федерации, направляются для освидетельствования во врачебной комиссии, уполномоченной на то федеральным органом исполнительной власти в сфере здравоохранения или органом государственной власти субъекта Российской Федерации в сфере охраны здоровья.</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В случае ликвидации медицинской организации, осуществляющей предварительные или периодические</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осмотры,</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или</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проведения</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в</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следующем</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календарном</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году</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указанных</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осмотров</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в</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иной медицинской организации, медицинская карта передается в центр профпатологии субъекта Российской Федерации, на территории которого она расположена, либо в медицинскую</w:t>
      </w:r>
      <w:r w:rsidRPr="001843CF">
        <w:rPr>
          <w:rFonts w:ascii="Times New Roman" w:eastAsia="Calibri" w:hAnsi="Times New Roman" w:cs="Times New Roman"/>
          <w:color w:val="212121"/>
          <w:spacing w:val="40"/>
          <w:sz w:val="28"/>
          <w:szCs w:val="28"/>
        </w:rPr>
        <w:t xml:space="preserve"> </w:t>
      </w:r>
      <w:r w:rsidRPr="001843CF">
        <w:rPr>
          <w:rFonts w:ascii="Times New Roman" w:eastAsia="Calibri" w:hAnsi="Times New Roman" w:cs="Times New Roman"/>
          <w:color w:val="212121"/>
          <w:sz w:val="28"/>
          <w:szCs w:val="28"/>
        </w:rPr>
        <w:lastRenderedPageBreak/>
        <w:t>организацию, определенную органом государственной власти субъекта Российской Федерации в сфере охраны здоровья при отсутствии в субъекте Российской Федерации центра профпатологии, либо в случаях, предусмотренных законодательством Российской Федерации - в центры профпатологии Федерального медико-биологического агентства, где хранится в течение 50 лет.</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В случае ликвидации медицинской организации, осуществляющей предварительные или периодические осмотры, или проведения в следующем календарном году указанных осмотров в иной медицинской организации, медицинская карта передается в центр профпатологии субъекта Российской Федерации, на территории которого она расположена, либо в медицинскую организацию, определенную органом государственной власти субъекта Российской Федерации в сфере охраны здоровья при отсутствии в субъекте Российской Федерации центра профпатологии, либо в случаях, предусмотренных законодательством Российской Федерации - в центры профпатологии Федерального медико-биологического агентства, где хранится в течение 50 лет.</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Центр профпатологии на основании письменного запроса медицинской организации, с которой работодателем заключен договор на проведение предварительных и (или) периодических осмотров, передает в срок не позднее 10 рабочих дней со дня поступления запроса указанной медицинской организации медицинские карты работников. К запросу прилагается копия договора на проведение предварительных и (или) периодических осмотров.</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Медицинская организация, с которой работодатель не пролонгировал договор на проведение предварительных и (или) периодических осмотров работников, по письменному запросу работодателя должна передать по описи медицинские карты работников в медицинскую организацию, с которой работодатель в настоящий момент заключил соответствующий договор.</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В случае установления предварительного диагноза о наличии у работника профессионального заболевания, медицинская организация осуществляет действия, в соответствии с Положением о расследовании и учете профессиональных заболеваний, утвержденных постановлением Правительства Российской Федерации от 15.12.2000 N 967.</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В случаях затруднения определения профессиональной пригодности работника в связи с имеющимся у него заболеванием и с целью экспертизы профессиональной пригодности медицинская организация направляет работника в центр профпатологии или специализированную медицинскую организацию, имеющую право на проведение экспертизы связи заболевания с профессией и профессиональной пригодности в соответствии с законодательством Российской Федерации.</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По итогам проведения периодических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представителями работодателя составляет заключительный акт.</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lastRenderedPageBreak/>
        <w:t>По итогам проведения периодических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представителями работодателя составляет заключительный акт.</w:t>
      </w:r>
    </w:p>
    <w:p w:rsidR="001843CF" w:rsidRPr="001843CF" w:rsidRDefault="001843CF" w:rsidP="00D50BBB">
      <w:pPr>
        <w:widowControl w:val="0"/>
        <w:numPr>
          <w:ilvl w:val="1"/>
          <w:numId w:val="52"/>
        </w:numPr>
        <w:tabs>
          <w:tab w:val="left" w:pos="1864"/>
        </w:tabs>
        <w:autoSpaceDE w:val="0"/>
        <w:autoSpaceDN w:val="0"/>
        <w:spacing w:after="0" w:line="240" w:lineRule="auto"/>
        <w:ind w:right="717" w:firstLine="384"/>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В заключительном акте указывается:</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наименование медицинской организации, проводившей периодический осмотр, адрес ее местонахождения и код по ОГРН;</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дата составления акта;</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наименование работодателя;</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общая численность работников, в том числе женщин, работников в возрасте до 18 лет, работников, которым установлена стойкая степень утраты трудоспособности;</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численность работников, занятых на работах с вредными и (или) опасными условиями труда;</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численность работников, занятых на работах, при выполнении которых обязательно проведение периодических медицинских осмотров (обследований) в целях охраны здоровья населения, предупреждения возникновения и распространения заболеваний, в том числе женщин, работников в возрасте до 18 лет, работников, которым установлена стойкая степень утраты трудоспособности;</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численность работников, подлежащих периодическому медицинскому осмотру, в том числе женщин, работников в возрасте до 18 лет, работников, которым установлена стойкая степень утраты трудоспособности;</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численность работников, прошедших периодический медицинский осмотр, в том числе женщин, работников в возрасте до 18 лет, работников, которым установлена стойкая степень утраты трудоспособности;</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процент охвата работников периодическим медицинским осмотром;</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 численность работников, не завершивших периодический медицинский осмотр, в том числе женщин;</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список работников, не завершивших периодический медицинский осмотр;</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численность работников, не прошедших периодический медицинский осмотр, в том числе женщин;</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 xml:space="preserve">список работников, не прошедших периодический медицинский осмотр; </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численность работников, не имеющих медицинские противопоказания к работе;</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численность работников, имеющих медицинские противопоказания к работе;</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численность работников, нуждающихся в проведении дополнительного обследования;</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lastRenderedPageBreak/>
        <w:t>численность работников, нуждающихся в обследовании в центре профпатологии;</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численность работников, нуждающихся в амбулаторном обследовании и лечении;</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численность работников, нуждающихся в стационарном обследовании и лечении;</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численность работников, нуждающихся в санаторно-курортном лечении;</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численность работников, нуждающихся в диспансерном наблюдении;</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перечень впервые установленных хронических соматических заболеваний с указанием класса заболеваний по действующей Международной классификации болезней и проблем, связанных со здоровьем (далее – МКБ);</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перечень впервые установленных профессиональных заболеваний с указанием класса заболеваний по МКБ;</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перечень впервые установленных инфекционных заболеваний (отравлений), связанных с условиями труда;</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результаты выполнения рекомендаций предыдущего заключительного акта;</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рекомендации работодателю по реализации комплекса оздоровительных мероприятий, включая профилактические и другие мероприятия.</w:t>
      </w:r>
    </w:p>
    <w:p w:rsidR="001843CF" w:rsidRPr="001843CF" w:rsidRDefault="001843CF" w:rsidP="006F4B6D">
      <w:pPr>
        <w:widowControl w:val="0"/>
        <w:numPr>
          <w:ilvl w:val="0"/>
          <w:numId w:val="46"/>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Заключительный акт подписывается председателем врачебной комиссии и заверяется печатью медицинской организации (при наличии).</w:t>
      </w:r>
    </w:p>
    <w:p w:rsidR="001843CF" w:rsidRPr="001843CF" w:rsidRDefault="001843CF" w:rsidP="00D50BBB">
      <w:pPr>
        <w:widowControl w:val="0"/>
        <w:numPr>
          <w:ilvl w:val="1"/>
          <w:numId w:val="52"/>
        </w:numPr>
        <w:tabs>
          <w:tab w:val="left" w:pos="1843"/>
        </w:tabs>
        <w:autoSpaceDE w:val="0"/>
        <w:autoSpaceDN w:val="0"/>
        <w:spacing w:after="0" w:line="240" w:lineRule="auto"/>
        <w:ind w:right="717" w:hanging="41"/>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Заключительный акт (в том числе в электронной форме) составляется в пяти экземплярах, которые направляются медицинской организацией в течение 5 рабочих дней от даты утверждения акта работодателю, в центр профпатологии субъекта Российской Федерации, Фонд социального страхования, в территориальный орган Федеральной службы по надзору в сфере защиты прав потребителей и благополучия человека.</w:t>
      </w:r>
    </w:p>
    <w:p w:rsidR="001843CF" w:rsidRPr="001843CF" w:rsidRDefault="001843CF" w:rsidP="00D50BBB">
      <w:pPr>
        <w:widowControl w:val="0"/>
        <w:numPr>
          <w:ilvl w:val="1"/>
          <w:numId w:val="52"/>
        </w:numPr>
        <w:tabs>
          <w:tab w:val="left" w:pos="1843"/>
        </w:tabs>
        <w:autoSpaceDE w:val="0"/>
        <w:autoSpaceDN w:val="0"/>
        <w:spacing w:after="0" w:line="240" w:lineRule="auto"/>
        <w:ind w:right="717" w:firstLine="101"/>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Один экземпляр заключительного акта хранится в медицинской организации, проводившей периодические осмотры, в течение 50 лет.</w:t>
      </w:r>
    </w:p>
    <w:p w:rsidR="001843CF" w:rsidRPr="001843CF" w:rsidRDefault="001843CF" w:rsidP="00D50BBB">
      <w:pPr>
        <w:widowControl w:val="0"/>
        <w:numPr>
          <w:ilvl w:val="1"/>
          <w:numId w:val="52"/>
        </w:numPr>
        <w:tabs>
          <w:tab w:val="left" w:pos="1843"/>
        </w:tabs>
        <w:autoSpaceDE w:val="0"/>
        <w:autoSpaceDN w:val="0"/>
        <w:spacing w:after="0" w:line="240" w:lineRule="auto"/>
        <w:ind w:right="717" w:firstLine="101"/>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Медицинские организации, проводившие периодические осмотры, по их окончании:</w:t>
      </w:r>
    </w:p>
    <w:p w:rsidR="001843CF" w:rsidRPr="001843CF" w:rsidRDefault="001843CF" w:rsidP="006F4B6D">
      <w:pPr>
        <w:widowControl w:val="0"/>
        <w:numPr>
          <w:ilvl w:val="0"/>
          <w:numId w:val="47"/>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выдают работнику на руки выписку из медицинской карты, в которой отражаются заключения врачей-специалистов, результаты лабораторных и иных исследований, заключение по результатам периодического осмотра, а также рекомендации по профилактике заболеваний, в том числе профессиональных заболеваний, а при наличии медицинских показаний - по дальнейшему наблюдению, лечению и медицинской реабилитации;</w:t>
      </w:r>
    </w:p>
    <w:p w:rsidR="001843CF" w:rsidRPr="001843CF" w:rsidRDefault="001843CF" w:rsidP="006F4B6D">
      <w:pPr>
        <w:widowControl w:val="0"/>
        <w:numPr>
          <w:ilvl w:val="0"/>
          <w:numId w:val="47"/>
        </w:numPr>
        <w:tabs>
          <w:tab w:val="left" w:pos="1843"/>
        </w:tabs>
        <w:autoSpaceDE w:val="0"/>
        <w:autoSpaceDN w:val="0"/>
        <w:spacing w:after="0" w:line="240" w:lineRule="auto"/>
        <w:ind w:right="717"/>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направляют копию выписки в медицинскую организацию, к которой работник прикреплен для медицинского обслуживания, с письменного согласия работника.</w:t>
      </w:r>
    </w:p>
    <w:p w:rsidR="001843CF" w:rsidRPr="001843CF" w:rsidRDefault="001843CF" w:rsidP="001843CF">
      <w:pPr>
        <w:widowControl w:val="0"/>
        <w:tabs>
          <w:tab w:val="left" w:pos="1729"/>
        </w:tabs>
        <w:autoSpaceDE w:val="0"/>
        <w:autoSpaceDN w:val="0"/>
        <w:spacing w:after="0" w:line="240" w:lineRule="auto"/>
        <w:ind w:right="716"/>
        <w:rPr>
          <w:rFonts w:ascii="Times New Roman" w:eastAsia="Calibri" w:hAnsi="Times New Roman" w:cs="Times New Roman"/>
          <w:color w:val="212121"/>
          <w:sz w:val="28"/>
          <w:szCs w:val="28"/>
        </w:rPr>
      </w:pPr>
    </w:p>
    <w:p w:rsidR="001843CF" w:rsidRPr="001843CF" w:rsidRDefault="001843CF" w:rsidP="001843CF">
      <w:pPr>
        <w:widowControl w:val="0"/>
        <w:tabs>
          <w:tab w:val="left" w:pos="1729"/>
        </w:tabs>
        <w:autoSpaceDE w:val="0"/>
        <w:autoSpaceDN w:val="0"/>
        <w:spacing w:after="0" w:line="240" w:lineRule="auto"/>
        <w:ind w:left="720" w:right="716"/>
        <w:contextualSpacing/>
        <w:jc w:val="center"/>
        <w:rPr>
          <w:rFonts w:ascii="Times New Roman" w:eastAsia="Calibri" w:hAnsi="Times New Roman" w:cs="Times New Roman"/>
          <w:b/>
          <w:color w:val="212121"/>
          <w:sz w:val="28"/>
          <w:szCs w:val="28"/>
        </w:rPr>
      </w:pPr>
      <w:r w:rsidRPr="001843CF">
        <w:rPr>
          <w:rFonts w:ascii="Times New Roman" w:eastAsia="Calibri" w:hAnsi="Times New Roman" w:cs="Times New Roman"/>
          <w:b/>
          <w:color w:val="212121"/>
          <w:sz w:val="28"/>
          <w:szCs w:val="28"/>
        </w:rPr>
        <w:lastRenderedPageBreak/>
        <w:t>4. Порядок отстранения работников при выявлении противопоказаний по результатам медосмотра</w:t>
      </w:r>
    </w:p>
    <w:p w:rsidR="001843CF" w:rsidRPr="001843CF" w:rsidRDefault="001843CF" w:rsidP="001843CF">
      <w:pPr>
        <w:widowControl w:val="0"/>
        <w:tabs>
          <w:tab w:val="left" w:pos="1729"/>
        </w:tabs>
        <w:autoSpaceDE w:val="0"/>
        <w:autoSpaceDN w:val="0"/>
        <w:spacing w:after="0" w:line="240" w:lineRule="auto"/>
        <w:ind w:left="892" w:right="716"/>
        <w:jc w:val="center"/>
        <w:rPr>
          <w:rFonts w:ascii="Calibri" w:eastAsia="Calibri" w:hAnsi="Calibri" w:cs="Times New Roman"/>
          <w:color w:val="212121"/>
          <w:sz w:val="24"/>
        </w:rPr>
      </w:pPr>
    </w:p>
    <w:p w:rsidR="001843CF" w:rsidRPr="001843CF" w:rsidRDefault="001843CF" w:rsidP="006F4B6D">
      <w:pPr>
        <w:widowControl w:val="0"/>
        <w:numPr>
          <w:ilvl w:val="1"/>
          <w:numId w:val="49"/>
        </w:numPr>
        <w:tabs>
          <w:tab w:val="left" w:pos="1729"/>
        </w:tabs>
        <w:autoSpaceDE w:val="0"/>
        <w:autoSpaceDN w:val="0"/>
        <w:spacing w:after="0" w:line="240" w:lineRule="auto"/>
        <w:ind w:right="716" w:firstLine="490"/>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Согласно ст.76 ТК РФ работодатель обязан отстранить от работы (не допускать к работе) работника не прошедшего в установленном порядке обязательный медицинский осмотр, а также обязательное психиатрическое освидетельствование.</w:t>
      </w:r>
    </w:p>
    <w:p w:rsidR="001843CF" w:rsidRPr="001843CF" w:rsidRDefault="001843CF" w:rsidP="001843CF">
      <w:pPr>
        <w:widowControl w:val="0"/>
        <w:tabs>
          <w:tab w:val="left" w:pos="1729"/>
        </w:tabs>
        <w:autoSpaceDE w:val="0"/>
        <w:autoSpaceDN w:val="0"/>
        <w:spacing w:after="0" w:line="240" w:lineRule="auto"/>
        <w:ind w:left="892" w:right="716"/>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В период отстранения от работы (недопущения к работе) заработная плата работнику не начисляется, за исключением случаев, предусмотренных Трудовым Кодексом или иными федеральными законами.</w:t>
      </w:r>
    </w:p>
    <w:p w:rsidR="001843CF" w:rsidRPr="001843CF" w:rsidRDefault="001843CF" w:rsidP="006F4B6D">
      <w:pPr>
        <w:widowControl w:val="0"/>
        <w:numPr>
          <w:ilvl w:val="1"/>
          <w:numId w:val="49"/>
        </w:numPr>
        <w:tabs>
          <w:tab w:val="left" w:pos="1729"/>
        </w:tabs>
        <w:autoSpaceDE w:val="0"/>
        <w:autoSpaceDN w:val="0"/>
        <w:spacing w:after="0" w:line="240" w:lineRule="auto"/>
        <w:ind w:right="716" w:firstLine="490"/>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 xml:space="preserve">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Трудовым Кодексом, другими федеральными </w:t>
      </w:r>
      <w:r w:rsidRPr="001843CF">
        <w:rPr>
          <w:rFonts w:ascii="Times New Roman" w:eastAsia="Calibri" w:hAnsi="Times New Roman" w:cs="Times New Roman"/>
          <w:color w:val="212121"/>
          <w:spacing w:val="-2"/>
          <w:sz w:val="28"/>
          <w:szCs w:val="28"/>
        </w:rPr>
        <w:t>законами.</w:t>
      </w:r>
    </w:p>
    <w:p w:rsidR="001843CF" w:rsidRPr="001843CF" w:rsidRDefault="001843CF" w:rsidP="006F4B6D">
      <w:pPr>
        <w:widowControl w:val="0"/>
        <w:numPr>
          <w:ilvl w:val="1"/>
          <w:numId w:val="49"/>
        </w:numPr>
        <w:tabs>
          <w:tab w:val="left" w:pos="1729"/>
        </w:tabs>
        <w:autoSpaceDE w:val="0"/>
        <w:autoSpaceDN w:val="0"/>
        <w:spacing w:after="0" w:line="240" w:lineRule="auto"/>
        <w:ind w:right="716" w:firstLine="490"/>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В случаях отстранения от работы работника, который не прошел обязательный медицинский осмотр не по своей вине, ему производится оплата за все время отстранения от работы как за простой. 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работодателя отсутствует, такого работника</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следует отстранить от</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работы с сохранением места работы (должности) на весь указанный срок.</w:t>
      </w:r>
    </w:p>
    <w:p w:rsidR="001843CF" w:rsidRPr="001843CF" w:rsidRDefault="001843CF" w:rsidP="006F4B6D">
      <w:pPr>
        <w:widowControl w:val="0"/>
        <w:numPr>
          <w:ilvl w:val="1"/>
          <w:numId w:val="49"/>
        </w:numPr>
        <w:tabs>
          <w:tab w:val="left" w:pos="1729"/>
        </w:tabs>
        <w:autoSpaceDE w:val="0"/>
        <w:autoSpaceDN w:val="0"/>
        <w:spacing w:after="0" w:line="240" w:lineRule="auto"/>
        <w:ind w:right="716" w:firstLine="490"/>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Если указанный в медицинском заключении срок, в течение которого работник не может выполнять свою трудовую функцию, составляет более четырех месяцев, а вакансий или согласия работника на перевод нет, работник подлежит увольнению (ст. 73 ТК РФ).</w:t>
      </w:r>
    </w:p>
    <w:p w:rsidR="001843CF" w:rsidRPr="001843CF" w:rsidRDefault="001843CF" w:rsidP="006F4B6D">
      <w:pPr>
        <w:widowControl w:val="0"/>
        <w:numPr>
          <w:ilvl w:val="1"/>
          <w:numId w:val="49"/>
        </w:numPr>
        <w:tabs>
          <w:tab w:val="left" w:pos="1729"/>
        </w:tabs>
        <w:autoSpaceDE w:val="0"/>
        <w:autoSpaceDN w:val="0"/>
        <w:spacing w:after="0" w:line="240" w:lineRule="auto"/>
        <w:ind w:right="716" w:firstLine="490"/>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Директор</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издает</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приказ</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об</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отстранении</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и</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ознакамливает</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с</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ним</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работника</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под</w:t>
      </w:r>
      <w:r w:rsidRPr="001843CF">
        <w:rPr>
          <w:rFonts w:ascii="Times New Roman" w:eastAsia="Calibri" w:hAnsi="Times New Roman" w:cs="Times New Roman"/>
          <w:color w:val="212121"/>
          <w:spacing w:val="-2"/>
          <w:sz w:val="28"/>
          <w:szCs w:val="28"/>
        </w:rPr>
        <w:t xml:space="preserve"> роспись.</w:t>
      </w:r>
    </w:p>
    <w:p w:rsidR="001843CF" w:rsidRPr="001843CF" w:rsidRDefault="001843CF" w:rsidP="001843CF">
      <w:pPr>
        <w:widowControl w:val="0"/>
        <w:tabs>
          <w:tab w:val="left" w:pos="1840"/>
        </w:tabs>
        <w:autoSpaceDE w:val="0"/>
        <w:autoSpaceDN w:val="0"/>
        <w:spacing w:after="0" w:line="240" w:lineRule="auto"/>
        <w:ind w:left="1286" w:right="724"/>
        <w:jc w:val="both"/>
        <w:rPr>
          <w:rFonts w:ascii="Calibri" w:eastAsia="Calibri" w:hAnsi="Calibri" w:cs="Times New Roman"/>
          <w:color w:val="212121"/>
          <w:sz w:val="24"/>
        </w:rPr>
      </w:pPr>
    </w:p>
    <w:p w:rsidR="001843CF" w:rsidRPr="001843CF" w:rsidRDefault="001843CF" w:rsidP="001843CF">
      <w:pPr>
        <w:ind w:left="2268"/>
        <w:rPr>
          <w:rFonts w:ascii="Times New Roman" w:eastAsia="Calibri" w:hAnsi="Times New Roman" w:cs="Times New Roman"/>
          <w:b/>
          <w:sz w:val="28"/>
          <w:szCs w:val="28"/>
        </w:rPr>
      </w:pPr>
      <w:r w:rsidRPr="001843CF">
        <w:rPr>
          <w:rFonts w:ascii="Times New Roman" w:eastAsia="Calibri" w:hAnsi="Times New Roman" w:cs="Times New Roman"/>
          <w:b/>
          <w:sz w:val="28"/>
          <w:szCs w:val="28"/>
        </w:rPr>
        <w:t>5.Действия при отказе работника от прохождении медосмотра</w:t>
      </w:r>
    </w:p>
    <w:p w:rsidR="001843CF" w:rsidRPr="001843CF" w:rsidRDefault="001843CF" w:rsidP="006F4B6D">
      <w:pPr>
        <w:widowControl w:val="0"/>
        <w:numPr>
          <w:ilvl w:val="1"/>
          <w:numId w:val="50"/>
        </w:numPr>
        <w:tabs>
          <w:tab w:val="left" w:pos="1739"/>
        </w:tabs>
        <w:autoSpaceDE w:val="0"/>
        <w:autoSpaceDN w:val="0"/>
        <w:spacing w:after="0" w:line="240" w:lineRule="auto"/>
        <w:ind w:left="709" w:right="718" w:firstLine="425"/>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Работник, не прошедший обязательный предварительный или периодический медосмотр, отстраняется от работы (не допускается к работе) до тех пор, пока такой осмотр не будет пройден.</w:t>
      </w:r>
    </w:p>
    <w:p w:rsidR="001843CF" w:rsidRPr="001843CF" w:rsidRDefault="001843CF" w:rsidP="006F4B6D">
      <w:pPr>
        <w:widowControl w:val="0"/>
        <w:numPr>
          <w:ilvl w:val="1"/>
          <w:numId w:val="50"/>
        </w:numPr>
        <w:tabs>
          <w:tab w:val="left" w:pos="1739"/>
        </w:tabs>
        <w:autoSpaceDE w:val="0"/>
        <w:autoSpaceDN w:val="0"/>
        <w:spacing w:after="0" w:line="240" w:lineRule="auto"/>
        <w:ind w:left="709" w:right="718" w:firstLine="425"/>
        <w:contextualSpacing/>
        <w:jc w:val="both"/>
        <w:rPr>
          <w:rFonts w:ascii="Times New Roman" w:eastAsia="Calibri" w:hAnsi="Times New Roman" w:cs="Times New Roman"/>
          <w:color w:val="212121"/>
          <w:sz w:val="28"/>
          <w:szCs w:val="28"/>
        </w:rPr>
      </w:pPr>
      <w:r w:rsidRPr="001843CF">
        <w:rPr>
          <w:rFonts w:ascii="Times New Roman" w:eastAsia="Calibri" w:hAnsi="Times New Roman" w:cs="Times New Roman"/>
          <w:color w:val="212121"/>
          <w:sz w:val="28"/>
          <w:szCs w:val="28"/>
        </w:rPr>
        <w:t>Основанием для издания приказа об отстранении в данном случае должен быть документ, подтверждающий факт непрохождения медосмотра. Таким документом может являться:</w:t>
      </w:r>
    </w:p>
    <w:p w:rsidR="001843CF" w:rsidRPr="001843CF" w:rsidRDefault="001843CF" w:rsidP="00D50BBB">
      <w:pPr>
        <w:widowControl w:val="0"/>
        <w:numPr>
          <w:ilvl w:val="2"/>
          <w:numId w:val="52"/>
        </w:numPr>
        <w:tabs>
          <w:tab w:val="left" w:pos="1438"/>
        </w:tabs>
        <w:autoSpaceDE w:val="0"/>
        <w:autoSpaceDN w:val="0"/>
        <w:spacing w:after="0" w:line="240" w:lineRule="auto"/>
        <w:ind w:left="1438" w:hanging="152"/>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объяснительная</w:t>
      </w:r>
      <w:r w:rsidRPr="001843CF">
        <w:rPr>
          <w:rFonts w:ascii="Times New Roman" w:eastAsia="Calibri" w:hAnsi="Times New Roman" w:cs="Times New Roman"/>
          <w:color w:val="212121"/>
          <w:spacing w:val="-7"/>
          <w:sz w:val="28"/>
          <w:szCs w:val="28"/>
        </w:rPr>
        <w:t xml:space="preserve"> </w:t>
      </w:r>
      <w:r w:rsidRPr="001843CF">
        <w:rPr>
          <w:rFonts w:ascii="Times New Roman" w:eastAsia="Calibri" w:hAnsi="Times New Roman" w:cs="Times New Roman"/>
          <w:color w:val="212121"/>
          <w:sz w:val="28"/>
          <w:szCs w:val="28"/>
        </w:rPr>
        <w:t>записка</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сотрудника</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о</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непрохождении</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pacing w:val="-2"/>
          <w:sz w:val="28"/>
          <w:szCs w:val="28"/>
        </w:rPr>
        <w:t>осмотра;</w:t>
      </w:r>
    </w:p>
    <w:p w:rsidR="001843CF" w:rsidRPr="001843CF" w:rsidRDefault="001843CF" w:rsidP="00D50BBB">
      <w:pPr>
        <w:widowControl w:val="0"/>
        <w:numPr>
          <w:ilvl w:val="2"/>
          <w:numId w:val="52"/>
        </w:numPr>
        <w:tabs>
          <w:tab w:val="left" w:pos="1438"/>
        </w:tabs>
        <w:autoSpaceDE w:val="0"/>
        <w:autoSpaceDN w:val="0"/>
        <w:spacing w:after="0" w:line="240" w:lineRule="auto"/>
        <w:ind w:left="1438" w:hanging="152"/>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письменный</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отказ</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сотрудника</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от</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прохождения</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pacing w:val="-2"/>
          <w:sz w:val="28"/>
          <w:szCs w:val="28"/>
        </w:rPr>
        <w:t>осмотра;</w:t>
      </w:r>
    </w:p>
    <w:p w:rsidR="001843CF" w:rsidRPr="001843CF" w:rsidRDefault="001843CF" w:rsidP="00D50BBB">
      <w:pPr>
        <w:widowControl w:val="0"/>
        <w:numPr>
          <w:ilvl w:val="2"/>
          <w:numId w:val="52"/>
        </w:numPr>
        <w:tabs>
          <w:tab w:val="left" w:pos="1438"/>
        </w:tabs>
        <w:autoSpaceDE w:val="0"/>
        <w:autoSpaceDN w:val="0"/>
        <w:spacing w:after="0" w:line="240" w:lineRule="auto"/>
        <w:ind w:left="1438" w:hanging="152"/>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листок</w:t>
      </w:r>
      <w:r w:rsidRPr="001843CF">
        <w:rPr>
          <w:rFonts w:ascii="Times New Roman" w:eastAsia="Calibri" w:hAnsi="Times New Roman" w:cs="Times New Roman"/>
          <w:color w:val="212121"/>
          <w:spacing w:val="-6"/>
          <w:sz w:val="28"/>
          <w:szCs w:val="28"/>
        </w:rPr>
        <w:t xml:space="preserve"> </w:t>
      </w:r>
      <w:r w:rsidRPr="001843CF">
        <w:rPr>
          <w:rFonts w:ascii="Times New Roman" w:eastAsia="Calibri" w:hAnsi="Times New Roman" w:cs="Times New Roman"/>
          <w:color w:val="212121"/>
          <w:sz w:val="28"/>
          <w:szCs w:val="28"/>
        </w:rPr>
        <w:t>нетрудоспособности,</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выданный</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в</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период</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проведения</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pacing w:val="-2"/>
          <w:sz w:val="28"/>
          <w:szCs w:val="28"/>
        </w:rPr>
        <w:t>осмотра;</w:t>
      </w:r>
    </w:p>
    <w:p w:rsidR="001843CF" w:rsidRPr="001843CF" w:rsidRDefault="001843CF" w:rsidP="00D50BBB">
      <w:pPr>
        <w:widowControl w:val="0"/>
        <w:numPr>
          <w:ilvl w:val="2"/>
          <w:numId w:val="52"/>
        </w:numPr>
        <w:tabs>
          <w:tab w:val="left" w:pos="1438"/>
        </w:tabs>
        <w:autoSpaceDE w:val="0"/>
        <w:autoSpaceDN w:val="0"/>
        <w:spacing w:after="0" w:line="240" w:lineRule="auto"/>
        <w:ind w:left="1438" w:hanging="152"/>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документально</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оформленная</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информация</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из</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медицинского</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учреждения</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о</w:t>
      </w:r>
      <w:r w:rsidRPr="001843CF">
        <w:rPr>
          <w:rFonts w:ascii="Times New Roman" w:eastAsia="Calibri" w:hAnsi="Times New Roman" w:cs="Times New Roman"/>
          <w:color w:val="212121"/>
          <w:spacing w:val="-2"/>
          <w:sz w:val="28"/>
          <w:szCs w:val="28"/>
        </w:rPr>
        <w:t xml:space="preserve"> </w:t>
      </w:r>
      <w:r w:rsidRPr="001843CF">
        <w:rPr>
          <w:rFonts w:ascii="Times New Roman" w:eastAsia="Calibri" w:hAnsi="Times New Roman" w:cs="Times New Roman"/>
          <w:color w:val="212121"/>
          <w:sz w:val="28"/>
          <w:szCs w:val="28"/>
        </w:rPr>
        <w:t>неявке</w:t>
      </w:r>
      <w:r w:rsidRPr="001843CF">
        <w:rPr>
          <w:rFonts w:ascii="Times New Roman" w:eastAsia="Calibri" w:hAnsi="Times New Roman" w:cs="Times New Roman"/>
          <w:color w:val="212121"/>
          <w:spacing w:val="-2"/>
          <w:sz w:val="28"/>
          <w:szCs w:val="28"/>
        </w:rPr>
        <w:t xml:space="preserve"> работника;</w:t>
      </w:r>
    </w:p>
    <w:p w:rsidR="001843CF" w:rsidRPr="001843CF" w:rsidRDefault="001843CF" w:rsidP="00D50BBB">
      <w:pPr>
        <w:widowControl w:val="0"/>
        <w:numPr>
          <w:ilvl w:val="2"/>
          <w:numId w:val="52"/>
        </w:numPr>
        <w:tabs>
          <w:tab w:val="left" w:pos="1438"/>
        </w:tabs>
        <w:autoSpaceDE w:val="0"/>
        <w:autoSpaceDN w:val="0"/>
        <w:spacing w:after="0" w:line="240" w:lineRule="auto"/>
        <w:ind w:left="1438" w:hanging="152"/>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акт</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об</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уклонении</w:t>
      </w:r>
      <w:r w:rsidRPr="001843CF">
        <w:rPr>
          <w:rFonts w:ascii="Times New Roman" w:eastAsia="Calibri" w:hAnsi="Times New Roman" w:cs="Times New Roman"/>
          <w:color w:val="212121"/>
          <w:spacing w:val="-3"/>
          <w:sz w:val="28"/>
          <w:szCs w:val="28"/>
        </w:rPr>
        <w:t xml:space="preserve"> </w:t>
      </w:r>
      <w:r w:rsidRPr="001843CF">
        <w:rPr>
          <w:rFonts w:ascii="Times New Roman" w:eastAsia="Calibri" w:hAnsi="Times New Roman" w:cs="Times New Roman"/>
          <w:color w:val="212121"/>
          <w:sz w:val="28"/>
          <w:szCs w:val="28"/>
        </w:rPr>
        <w:t>сотрудника</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z w:val="28"/>
          <w:szCs w:val="28"/>
        </w:rPr>
        <w:t>от</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прохождения</w:t>
      </w:r>
      <w:r w:rsidRPr="001843CF">
        <w:rPr>
          <w:rFonts w:ascii="Times New Roman" w:eastAsia="Calibri" w:hAnsi="Times New Roman" w:cs="Times New Roman"/>
          <w:color w:val="212121"/>
          <w:spacing w:val="-6"/>
          <w:sz w:val="28"/>
          <w:szCs w:val="28"/>
        </w:rPr>
        <w:t xml:space="preserve"> </w:t>
      </w:r>
      <w:r w:rsidRPr="001843CF">
        <w:rPr>
          <w:rFonts w:ascii="Times New Roman" w:eastAsia="Calibri" w:hAnsi="Times New Roman" w:cs="Times New Roman"/>
          <w:color w:val="212121"/>
          <w:sz w:val="28"/>
          <w:szCs w:val="28"/>
        </w:rPr>
        <w:t>медосмотра,</w:t>
      </w:r>
      <w:r w:rsidRPr="001843CF">
        <w:rPr>
          <w:rFonts w:ascii="Times New Roman" w:eastAsia="Calibri" w:hAnsi="Times New Roman" w:cs="Times New Roman"/>
          <w:color w:val="212121"/>
          <w:spacing w:val="-1"/>
          <w:sz w:val="28"/>
          <w:szCs w:val="28"/>
        </w:rPr>
        <w:t xml:space="preserve"> </w:t>
      </w:r>
      <w:r w:rsidRPr="001843CF">
        <w:rPr>
          <w:rFonts w:ascii="Times New Roman" w:eastAsia="Calibri" w:hAnsi="Times New Roman" w:cs="Times New Roman"/>
          <w:color w:val="212121"/>
          <w:sz w:val="28"/>
          <w:szCs w:val="28"/>
        </w:rPr>
        <w:t>составленного</w:t>
      </w:r>
      <w:r w:rsidRPr="001843CF">
        <w:rPr>
          <w:rFonts w:ascii="Times New Roman" w:eastAsia="Calibri" w:hAnsi="Times New Roman" w:cs="Times New Roman"/>
          <w:color w:val="212121"/>
          <w:spacing w:val="-2"/>
          <w:sz w:val="28"/>
          <w:szCs w:val="28"/>
        </w:rPr>
        <w:t xml:space="preserve"> работодателем;</w:t>
      </w:r>
    </w:p>
    <w:p w:rsidR="001843CF" w:rsidRPr="001843CF" w:rsidRDefault="001843CF" w:rsidP="00D50BBB">
      <w:pPr>
        <w:widowControl w:val="0"/>
        <w:numPr>
          <w:ilvl w:val="2"/>
          <w:numId w:val="52"/>
        </w:numPr>
        <w:tabs>
          <w:tab w:val="left" w:pos="1438"/>
        </w:tabs>
        <w:autoSpaceDE w:val="0"/>
        <w:autoSpaceDN w:val="0"/>
        <w:spacing w:after="0" w:line="240" w:lineRule="auto"/>
        <w:ind w:left="1438" w:hanging="152"/>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докладная</w:t>
      </w:r>
      <w:r w:rsidRPr="001843CF">
        <w:rPr>
          <w:rFonts w:ascii="Times New Roman" w:eastAsia="Calibri" w:hAnsi="Times New Roman" w:cs="Times New Roman"/>
          <w:color w:val="212121"/>
          <w:spacing w:val="-5"/>
          <w:sz w:val="28"/>
          <w:szCs w:val="28"/>
        </w:rPr>
        <w:t xml:space="preserve"> </w:t>
      </w:r>
      <w:r w:rsidRPr="001843CF">
        <w:rPr>
          <w:rFonts w:ascii="Times New Roman" w:eastAsia="Calibri" w:hAnsi="Times New Roman" w:cs="Times New Roman"/>
          <w:color w:val="212121"/>
          <w:sz w:val="28"/>
          <w:szCs w:val="28"/>
        </w:rPr>
        <w:t>записка</w:t>
      </w:r>
      <w:r w:rsidRPr="001843CF">
        <w:rPr>
          <w:rFonts w:ascii="Times New Roman" w:eastAsia="Calibri" w:hAnsi="Times New Roman" w:cs="Times New Roman"/>
          <w:color w:val="212121"/>
          <w:spacing w:val="-6"/>
          <w:sz w:val="28"/>
          <w:szCs w:val="28"/>
        </w:rPr>
        <w:t xml:space="preserve"> </w:t>
      </w:r>
      <w:r w:rsidRPr="001843CF">
        <w:rPr>
          <w:rFonts w:ascii="Times New Roman" w:eastAsia="Calibri" w:hAnsi="Times New Roman" w:cs="Times New Roman"/>
          <w:color w:val="212121"/>
          <w:sz w:val="28"/>
          <w:szCs w:val="28"/>
        </w:rPr>
        <w:t>непосредственного</w:t>
      </w:r>
      <w:r w:rsidRPr="001843CF">
        <w:rPr>
          <w:rFonts w:ascii="Times New Roman" w:eastAsia="Calibri" w:hAnsi="Times New Roman" w:cs="Times New Roman"/>
          <w:color w:val="212121"/>
          <w:spacing w:val="-4"/>
          <w:sz w:val="28"/>
          <w:szCs w:val="28"/>
        </w:rPr>
        <w:t xml:space="preserve"> </w:t>
      </w:r>
      <w:r w:rsidRPr="001843CF">
        <w:rPr>
          <w:rFonts w:ascii="Times New Roman" w:eastAsia="Calibri" w:hAnsi="Times New Roman" w:cs="Times New Roman"/>
          <w:color w:val="212121"/>
          <w:spacing w:val="-2"/>
          <w:sz w:val="28"/>
          <w:szCs w:val="28"/>
        </w:rPr>
        <w:t>руководителя.</w:t>
      </w:r>
    </w:p>
    <w:p w:rsidR="001843CF" w:rsidRPr="001843CF" w:rsidRDefault="001843CF" w:rsidP="006F4B6D">
      <w:pPr>
        <w:widowControl w:val="0"/>
        <w:numPr>
          <w:ilvl w:val="1"/>
          <w:numId w:val="50"/>
        </w:numPr>
        <w:tabs>
          <w:tab w:val="left" w:pos="1438"/>
        </w:tabs>
        <w:autoSpaceDE w:val="0"/>
        <w:autoSpaceDN w:val="0"/>
        <w:spacing w:after="0" w:line="240" w:lineRule="auto"/>
        <w:ind w:left="709" w:firstLine="283"/>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 xml:space="preserve">Далее на основании подтверждающих документов издается приказ об отстранении </w:t>
      </w:r>
      <w:r w:rsidRPr="001843CF">
        <w:rPr>
          <w:rFonts w:ascii="Times New Roman" w:eastAsia="Calibri" w:hAnsi="Times New Roman" w:cs="Times New Roman"/>
          <w:color w:val="212121"/>
          <w:sz w:val="28"/>
          <w:szCs w:val="28"/>
        </w:rPr>
        <w:lastRenderedPageBreak/>
        <w:t>работника от работы. Унифицированного бланка такого приказа не предусмотрено, поэтому он составляется в произвольной форме.</w:t>
      </w:r>
    </w:p>
    <w:p w:rsidR="001843CF" w:rsidRPr="001843CF" w:rsidRDefault="001843CF" w:rsidP="006F4B6D">
      <w:pPr>
        <w:widowControl w:val="0"/>
        <w:numPr>
          <w:ilvl w:val="1"/>
          <w:numId w:val="50"/>
        </w:numPr>
        <w:tabs>
          <w:tab w:val="left" w:pos="1438"/>
        </w:tabs>
        <w:autoSpaceDE w:val="0"/>
        <w:autoSpaceDN w:val="0"/>
        <w:spacing w:after="0" w:line="240" w:lineRule="auto"/>
        <w:ind w:left="720" w:firstLine="273"/>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В приказе необходимо указать причины отстранения работника от работы и указать срок отстранения. Как правило, указывают формулировку «</w:t>
      </w:r>
      <w:r w:rsidRPr="001843CF">
        <w:rPr>
          <w:rFonts w:ascii="Times New Roman" w:eastAsia="Calibri" w:hAnsi="Times New Roman" w:cs="Times New Roman"/>
          <w:i/>
          <w:color w:val="212121"/>
          <w:sz w:val="28"/>
          <w:szCs w:val="28"/>
        </w:rPr>
        <w:t>до устранения обстоятельств, явившихся основанием для отстранения от работы</w:t>
      </w:r>
      <w:r w:rsidRPr="001843CF">
        <w:rPr>
          <w:rFonts w:ascii="Times New Roman" w:eastAsia="Calibri" w:hAnsi="Times New Roman" w:cs="Times New Roman"/>
          <w:color w:val="212121"/>
          <w:sz w:val="28"/>
          <w:szCs w:val="28"/>
        </w:rPr>
        <w:t>». Если на момент составления приказа есть возможность достоверно определить срок отстранения, то в приказе можно указать конкретную дату.</w:t>
      </w:r>
      <w:r w:rsidRPr="001843CF">
        <w:rPr>
          <w:rFonts w:ascii="Times New Roman" w:eastAsia="Calibri" w:hAnsi="Times New Roman" w:cs="Times New Roman"/>
          <w:color w:val="212121"/>
          <w:spacing w:val="40"/>
          <w:sz w:val="28"/>
          <w:szCs w:val="28"/>
        </w:rPr>
        <w:t xml:space="preserve"> </w:t>
      </w:r>
      <w:r w:rsidRPr="001843CF">
        <w:rPr>
          <w:rFonts w:ascii="Times New Roman" w:eastAsia="Calibri" w:hAnsi="Times New Roman" w:cs="Times New Roman"/>
          <w:color w:val="212121"/>
          <w:sz w:val="28"/>
          <w:szCs w:val="28"/>
        </w:rPr>
        <w:t>Работодатель отстраняет от работы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Трудовым кодексом РФ, другими федеральными законами (ч. 2 ст. 76 ТК РФ).</w:t>
      </w:r>
    </w:p>
    <w:p w:rsidR="001843CF" w:rsidRPr="001843CF" w:rsidRDefault="001843CF" w:rsidP="006F4B6D">
      <w:pPr>
        <w:widowControl w:val="0"/>
        <w:numPr>
          <w:ilvl w:val="1"/>
          <w:numId w:val="50"/>
        </w:numPr>
        <w:tabs>
          <w:tab w:val="left" w:pos="1438"/>
        </w:tabs>
        <w:autoSpaceDE w:val="0"/>
        <w:autoSpaceDN w:val="0"/>
        <w:spacing w:after="0" w:line="240" w:lineRule="auto"/>
        <w:ind w:left="567" w:firstLine="426"/>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В приказе указывается порядок оплаты на период отстранения. Зарплата за время отстранения сотрудника не начисляется. Исключение составляют случаи отстранения, когда сотрудник не по своей вине не прошел обучение и проверку знаний в области либо обязательный медосмотр (обследование).</w:t>
      </w:r>
    </w:p>
    <w:p w:rsidR="001843CF" w:rsidRPr="001843CF" w:rsidRDefault="001843CF" w:rsidP="006F4B6D">
      <w:pPr>
        <w:widowControl w:val="0"/>
        <w:numPr>
          <w:ilvl w:val="1"/>
          <w:numId w:val="50"/>
        </w:numPr>
        <w:tabs>
          <w:tab w:val="left" w:pos="1438"/>
        </w:tabs>
        <w:autoSpaceDE w:val="0"/>
        <w:autoSpaceDN w:val="0"/>
        <w:spacing w:after="0" w:line="240" w:lineRule="auto"/>
        <w:ind w:left="720" w:firstLine="273"/>
        <w:jc w:val="both"/>
        <w:rPr>
          <w:rFonts w:ascii="Times New Roman" w:eastAsia="Calibri" w:hAnsi="Times New Roman" w:cs="Times New Roman"/>
          <w:sz w:val="28"/>
          <w:szCs w:val="28"/>
        </w:rPr>
      </w:pPr>
      <w:r w:rsidRPr="001843CF">
        <w:rPr>
          <w:rFonts w:ascii="Times New Roman" w:eastAsia="Calibri" w:hAnsi="Times New Roman" w:cs="Times New Roman"/>
          <w:color w:val="212121"/>
          <w:sz w:val="28"/>
          <w:szCs w:val="28"/>
        </w:rPr>
        <w:t>С приказом об отстранении от работы необходимо ознакомить работника под подпись. При отказе от подписания приказа составляется соответствующий акт или непосредственно на самом приказе делается соответствующая запись.</w:t>
      </w:r>
    </w:p>
    <w:p w:rsidR="00D50BBB" w:rsidRPr="00D50BBB" w:rsidRDefault="00D50BBB" w:rsidP="00D50BBB">
      <w:pPr>
        <w:pStyle w:val="ac"/>
        <w:numPr>
          <w:ilvl w:val="0"/>
          <w:numId w:val="50"/>
        </w:numPr>
        <w:tabs>
          <w:tab w:val="left" w:pos="4508"/>
        </w:tabs>
        <w:spacing w:line="274" w:lineRule="exact"/>
        <w:contextualSpacing/>
        <w:jc w:val="center"/>
        <w:outlineLvl w:val="0"/>
        <w:rPr>
          <w:b/>
          <w:bCs/>
          <w:sz w:val="28"/>
          <w:szCs w:val="28"/>
        </w:rPr>
      </w:pPr>
      <w:r w:rsidRPr="00D50BBB">
        <w:rPr>
          <w:b/>
          <w:bCs/>
          <w:sz w:val="28"/>
          <w:szCs w:val="28"/>
        </w:rPr>
        <w:t>Заключительные</w:t>
      </w:r>
      <w:r w:rsidRPr="00D50BBB">
        <w:rPr>
          <w:b/>
          <w:bCs/>
          <w:spacing w:val="-9"/>
          <w:sz w:val="28"/>
          <w:szCs w:val="28"/>
        </w:rPr>
        <w:t xml:space="preserve"> </w:t>
      </w:r>
      <w:r w:rsidRPr="00D50BBB">
        <w:rPr>
          <w:b/>
          <w:bCs/>
          <w:spacing w:val="-2"/>
          <w:sz w:val="28"/>
          <w:szCs w:val="28"/>
        </w:rPr>
        <w:t>положения</w:t>
      </w:r>
    </w:p>
    <w:p w:rsidR="00D50BBB" w:rsidRPr="001843CF" w:rsidRDefault="00D50BBB" w:rsidP="00D50BBB">
      <w:pPr>
        <w:widowControl w:val="0"/>
        <w:tabs>
          <w:tab w:val="left" w:pos="4508"/>
        </w:tabs>
        <w:autoSpaceDE w:val="0"/>
        <w:autoSpaceDN w:val="0"/>
        <w:spacing w:after="0" w:line="274" w:lineRule="exact"/>
        <w:ind w:left="450"/>
        <w:contextualSpacing/>
        <w:outlineLvl w:val="0"/>
        <w:rPr>
          <w:rFonts w:ascii="Times New Roman" w:eastAsia="Times New Roman" w:hAnsi="Times New Roman" w:cs="Times New Roman"/>
          <w:b/>
          <w:bCs/>
          <w:sz w:val="28"/>
          <w:szCs w:val="28"/>
        </w:rPr>
      </w:pPr>
    </w:p>
    <w:p w:rsidR="00D50BBB" w:rsidRPr="001843CF" w:rsidRDefault="00D50BBB" w:rsidP="00D50BBB">
      <w:pPr>
        <w:widowControl w:val="0"/>
        <w:numPr>
          <w:ilvl w:val="1"/>
          <w:numId w:val="50"/>
        </w:numPr>
        <w:tabs>
          <w:tab w:val="left" w:pos="1751"/>
        </w:tabs>
        <w:autoSpaceDE w:val="0"/>
        <w:autoSpaceDN w:val="0"/>
        <w:spacing w:after="0" w:line="240" w:lineRule="auto"/>
        <w:ind w:left="720" w:right="695" w:firstLine="566"/>
        <w:jc w:val="both"/>
        <w:rPr>
          <w:rFonts w:ascii="Times New Roman" w:eastAsia="Times New Roman" w:hAnsi="Times New Roman" w:cs="Times New Roman"/>
          <w:sz w:val="28"/>
          <w:szCs w:val="28"/>
        </w:rPr>
      </w:pPr>
      <w:r w:rsidRPr="001843CF">
        <w:rPr>
          <w:rFonts w:ascii="Times New Roman" w:eastAsia="Times New Roman" w:hAnsi="Times New Roman" w:cs="Times New Roman"/>
          <w:sz w:val="28"/>
          <w:szCs w:val="28"/>
        </w:rPr>
        <w:t>Настоящее Положение является локальным нормативным актом, принимается на общем собрании работников, согласовывается с профсоюзным комитетом, утверждается (либо вводится в действие) приказом директора Учреждения.</w:t>
      </w:r>
    </w:p>
    <w:p w:rsidR="00D50BBB" w:rsidRPr="001843CF" w:rsidRDefault="00D50BBB" w:rsidP="00D50BBB">
      <w:pPr>
        <w:widowControl w:val="0"/>
        <w:numPr>
          <w:ilvl w:val="1"/>
          <w:numId w:val="50"/>
        </w:numPr>
        <w:tabs>
          <w:tab w:val="left" w:pos="1806"/>
          <w:tab w:val="left" w:pos="11093"/>
        </w:tabs>
        <w:autoSpaceDE w:val="0"/>
        <w:autoSpaceDN w:val="0"/>
        <w:spacing w:after="0" w:line="240" w:lineRule="auto"/>
        <w:ind w:left="720" w:right="701" w:firstLine="566"/>
        <w:jc w:val="both"/>
        <w:rPr>
          <w:rFonts w:ascii="Times New Roman" w:eastAsia="Times New Roman" w:hAnsi="Times New Roman" w:cs="Times New Roman"/>
          <w:sz w:val="28"/>
          <w:szCs w:val="28"/>
        </w:rPr>
      </w:pPr>
      <w:r w:rsidRPr="001843CF">
        <w:rPr>
          <w:rFonts w:ascii="Times New Roman" w:eastAsia="Times New Roman" w:hAnsi="Times New Roman" w:cs="Times New Roman"/>
          <w:sz w:val="28"/>
          <w:szCs w:val="28"/>
        </w:rPr>
        <w:t>Все</w:t>
      </w:r>
      <w:r w:rsidRPr="001843CF">
        <w:rPr>
          <w:rFonts w:ascii="Times New Roman" w:eastAsia="Times New Roman" w:hAnsi="Times New Roman" w:cs="Times New Roman"/>
          <w:spacing w:val="80"/>
          <w:sz w:val="28"/>
          <w:szCs w:val="28"/>
        </w:rPr>
        <w:t xml:space="preserve"> </w:t>
      </w:r>
      <w:r w:rsidRPr="001843CF">
        <w:rPr>
          <w:rFonts w:ascii="Times New Roman" w:eastAsia="Times New Roman" w:hAnsi="Times New Roman" w:cs="Times New Roman"/>
          <w:sz w:val="28"/>
          <w:szCs w:val="28"/>
        </w:rPr>
        <w:t>изменения</w:t>
      </w:r>
      <w:r w:rsidRPr="001843CF">
        <w:rPr>
          <w:rFonts w:ascii="Times New Roman" w:eastAsia="Times New Roman" w:hAnsi="Times New Roman" w:cs="Times New Roman"/>
          <w:spacing w:val="80"/>
          <w:sz w:val="28"/>
          <w:szCs w:val="28"/>
        </w:rPr>
        <w:t xml:space="preserve"> </w:t>
      </w:r>
      <w:r w:rsidRPr="001843CF">
        <w:rPr>
          <w:rFonts w:ascii="Times New Roman" w:eastAsia="Times New Roman" w:hAnsi="Times New Roman" w:cs="Times New Roman"/>
          <w:sz w:val="28"/>
          <w:szCs w:val="28"/>
        </w:rPr>
        <w:t>и</w:t>
      </w:r>
      <w:r w:rsidRPr="001843CF">
        <w:rPr>
          <w:rFonts w:ascii="Times New Roman" w:eastAsia="Times New Roman" w:hAnsi="Times New Roman" w:cs="Times New Roman"/>
          <w:spacing w:val="80"/>
          <w:sz w:val="28"/>
          <w:szCs w:val="28"/>
        </w:rPr>
        <w:t xml:space="preserve"> </w:t>
      </w:r>
      <w:r w:rsidRPr="001843CF">
        <w:rPr>
          <w:rFonts w:ascii="Times New Roman" w:eastAsia="Times New Roman" w:hAnsi="Times New Roman" w:cs="Times New Roman"/>
          <w:sz w:val="28"/>
          <w:szCs w:val="28"/>
        </w:rPr>
        <w:t>дополнения,</w:t>
      </w:r>
      <w:r w:rsidRPr="001843CF">
        <w:rPr>
          <w:rFonts w:ascii="Times New Roman" w:eastAsia="Times New Roman" w:hAnsi="Times New Roman" w:cs="Times New Roman"/>
          <w:spacing w:val="80"/>
          <w:sz w:val="28"/>
          <w:szCs w:val="28"/>
        </w:rPr>
        <w:t xml:space="preserve"> </w:t>
      </w:r>
      <w:r w:rsidRPr="001843CF">
        <w:rPr>
          <w:rFonts w:ascii="Times New Roman" w:eastAsia="Times New Roman" w:hAnsi="Times New Roman" w:cs="Times New Roman"/>
          <w:sz w:val="28"/>
          <w:szCs w:val="28"/>
        </w:rPr>
        <w:t>вносимые</w:t>
      </w:r>
      <w:r w:rsidRPr="001843CF">
        <w:rPr>
          <w:rFonts w:ascii="Times New Roman" w:eastAsia="Times New Roman" w:hAnsi="Times New Roman" w:cs="Times New Roman"/>
          <w:spacing w:val="80"/>
          <w:sz w:val="28"/>
          <w:szCs w:val="28"/>
        </w:rPr>
        <w:t xml:space="preserve"> </w:t>
      </w:r>
      <w:r w:rsidRPr="001843CF">
        <w:rPr>
          <w:rFonts w:ascii="Times New Roman" w:eastAsia="Times New Roman" w:hAnsi="Times New Roman" w:cs="Times New Roman"/>
          <w:sz w:val="28"/>
          <w:szCs w:val="28"/>
        </w:rPr>
        <w:t>в</w:t>
      </w:r>
      <w:r w:rsidRPr="001843CF">
        <w:rPr>
          <w:rFonts w:ascii="Times New Roman" w:eastAsia="Times New Roman" w:hAnsi="Times New Roman" w:cs="Times New Roman"/>
          <w:spacing w:val="80"/>
          <w:sz w:val="28"/>
          <w:szCs w:val="28"/>
        </w:rPr>
        <w:t xml:space="preserve"> </w:t>
      </w:r>
      <w:r w:rsidRPr="001843CF">
        <w:rPr>
          <w:rFonts w:ascii="Times New Roman" w:eastAsia="Times New Roman" w:hAnsi="Times New Roman" w:cs="Times New Roman"/>
          <w:sz w:val="28"/>
          <w:szCs w:val="28"/>
        </w:rPr>
        <w:t>настоящее</w:t>
      </w:r>
      <w:r w:rsidRPr="001843CF">
        <w:rPr>
          <w:rFonts w:ascii="Times New Roman" w:eastAsia="Times New Roman" w:hAnsi="Times New Roman" w:cs="Times New Roman"/>
          <w:spacing w:val="80"/>
          <w:sz w:val="28"/>
          <w:szCs w:val="28"/>
        </w:rPr>
        <w:t xml:space="preserve"> </w:t>
      </w:r>
      <w:r w:rsidRPr="001843CF">
        <w:rPr>
          <w:rFonts w:ascii="Times New Roman" w:eastAsia="Times New Roman" w:hAnsi="Times New Roman" w:cs="Times New Roman"/>
          <w:sz w:val="28"/>
          <w:szCs w:val="28"/>
        </w:rPr>
        <w:t>Положение,</w:t>
      </w:r>
      <w:r w:rsidRPr="001843CF">
        <w:rPr>
          <w:rFonts w:ascii="Times New Roman" w:eastAsia="Times New Roman" w:hAnsi="Times New Roman" w:cs="Times New Roman"/>
          <w:spacing w:val="80"/>
          <w:sz w:val="28"/>
          <w:szCs w:val="28"/>
        </w:rPr>
        <w:t xml:space="preserve"> </w:t>
      </w:r>
      <w:r w:rsidRPr="001843CF">
        <w:rPr>
          <w:rFonts w:ascii="Times New Roman" w:eastAsia="Times New Roman" w:hAnsi="Times New Roman" w:cs="Times New Roman"/>
          <w:sz w:val="28"/>
          <w:szCs w:val="28"/>
        </w:rPr>
        <w:t>оформляются</w:t>
      </w:r>
      <w:r w:rsidRPr="001843CF">
        <w:rPr>
          <w:rFonts w:ascii="Times New Roman" w:eastAsia="Times New Roman" w:hAnsi="Times New Roman" w:cs="Times New Roman"/>
          <w:sz w:val="28"/>
          <w:szCs w:val="28"/>
        </w:rPr>
        <w:tab/>
      </w:r>
      <w:r w:rsidRPr="001843CF">
        <w:rPr>
          <w:rFonts w:ascii="Times New Roman" w:eastAsia="Times New Roman" w:hAnsi="Times New Roman" w:cs="Times New Roman"/>
          <w:spacing w:val="-10"/>
          <w:sz w:val="28"/>
          <w:szCs w:val="28"/>
        </w:rPr>
        <w:t xml:space="preserve">в </w:t>
      </w:r>
      <w:r w:rsidRPr="001843CF">
        <w:rPr>
          <w:rFonts w:ascii="Times New Roman" w:eastAsia="Times New Roman" w:hAnsi="Times New Roman" w:cs="Times New Roman"/>
          <w:sz w:val="28"/>
          <w:szCs w:val="28"/>
        </w:rPr>
        <w:t>письменной форме в соответствии с действующим законодательством Российской Федерации.</w:t>
      </w:r>
    </w:p>
    <w:p w:rsidR="00D50BBB" w:rsidRPr="001843CF" w:rsidRDefault="00D50BBB" w:rsidP="00D50BBB">
      <w:pPr>
        <w:widowControl w:val="0"/>
        <w:numPr>
          <w:ilvl w:val="1"/>
          <w:numId w:val="50"/>
        </w:numPr>
        <w:tabs>
          <w:tab w:val="left" w:pos="1722"/>
        </w:tabs>
        <w:autoSpaceDE w:val="0"/>
        <w:autoSpaceDN w:val="0"/>
        <w:spacing w:after="0" w:line="240" w:lineRule="auto"/>
        <w:ind w:left="720" w:right="701" w:firstLine="566"/>
        <w:jc w:val="both"/>
        <w:rPr>
          <w:rFonts w:ascii="Times New Roman" w:eastAsia="Times New Roman" w:hAnsi="Times New Roman" w:cs="Times New Roman"/>
          <w:sz w:val="28"/>
          <w:szCs w:val="28"/>
        </w:rPr>
      </w:pPr>
      <w:r w:rsidRPr="001843CF">
        <w:rPr>
          <w:rFonts w:ascii="Times New Roman" w:eastAsia="Times New Roman" w:hAnsi="Times New Roman" w:cs="Times New Roman"/>
          <w:sz w:val="28"/>
          <w:szCs w:val="28"/>
        </w:rPr>
        <w:t>Положение принимается на неопределенный срок. Изменения и дополнения к Положению принимаются в порядке, предусмотренном п.6.1, настоящего Положения</w:t>
      </w:r>
    </w:p>
    <w:p w:rsidR="00D50BBB" w:rsidRPr="001843CF" w:rsidRDefault="00D50BBB" w:rsidP="00D50BBB">
      <w:pPr>
        <w:widowControl w:val="0"/>
        <w:numPr>
          <w:ilvl w:val="1"/>
          <w:numId w:val="50"/>
        </w:numPr>
        <w:tabs>
          <w:tab w:val="left" w:pos="1708"/>
        </w:tabs>
        <w:autoSpaceDE w:val="0"/>
        <w:autoSpaceDN w:val="0"/>
        <w:spacing w:after="0" w:line="240" w:lineRule="auto"/>
        <w:ind w:left="720" w:right="705" w:firstLine="566"/>
        <w:jc w:val="both"/>
        <w:rPr>
          <w:rFonts w:ascii="Times New Roman" w:eastAsia="Times New Roman" w:hAnsi="Times New Roman" w:cs="Times New Roman"/>
          <w:sz w:val="28"/>
          <w:szCs w:val="28"/>
        </w:rPr>
        <w:sectPr w:rsidR="00D50BBB" w:rsidRPr="001843CF" w:rsidSect="001843CF">
          <w:pgSz w:w="11920" w:h="16850"/>
          <w:pgMar w:top="0" w:right="296" w:bottom="280" w:left="0" w:header="720" w:footer="720" w:gutter="0"/>
          <w:cols w:space="720"/>
        </w:sectPr>
      </w:pPr>
      <w:r w:rsidRPr="001843CF">
        <w:rPr>
          <w:rFonts w:ascii="Times New Roman" w:eastAsia="Times New Roman" w:hAnsi="Times New Roman" w:cs="Times New Roman"/>
          <w:sz w:val="28"/>
          <w:szCs w:val="28"/>
        </w:rPr>
        <w:t>После</w:t>
      </w:r>
      <w:r w:rsidRPr="001843CF">
        <w:rPr>
          <w:rFonts w:ascii="Times New Roman" w:eastAsia="Times New Roman" w:hAnsi="Times New Roman" w:cs="Times New Roman"/>
          <w:spacing w:val="-3"/>
          <w:sz w:val="28"/>
          <w:szCs w:val="28"/>
        </w:rPr>
        <w:t xml:space="preserve"> </w:t>
      </w:r>
      <w:r w:rsidRPr="001843CF">
        <w:rPr>
          <w:rFonts w:ascii="Times New Roman" w:eastAsia="Times New Roman" w:hAnsi="Times New Roman" w:cs="Times New Roman"/>
          <w:sz w:val="28"/>
          <w:szCs w:val="28"/>
        </w:rPr>
        <w:t>принятия</w:t>
      </w:r>
      <w:r w:rsidRPr="001843CF">
        <w:rPr>
          <w:rFonts w:ascii="Times New Roman" w:eastAsia="Times New Roman" w:hAnsi="Times New Roman" w:cs="Times New Roman"/>
          <w:spacing w:val="-2"/>
          <w:sz w:val="28"/>
          <w:szCs w:val="28"/>
        </w:rPr>
        <w:t xml:space="preserve"> </w:t>
      </w:r>
      <w:r w:rsidRPr="001843CF">
        <w:rPr>
          <w:rFonts w:ascii="Times New Roman" w:eastAsia="Times New Roman" w:hAnsi="Times New Roman" w:cs="Times New Roman"/>
          <w:sz w:val="28"/>
          <w:szCs w:val="28"/>
        </w:rPr>
        <w:t>Положения</w:t>
      </w:r>
      <w:r w:rsidRPr="001843CF">
        <w:rPr>
          <w:rFonts w:ascii="Times New Roman" w:eastAsia="Times New Roman" w:hAnsi="Times New Roman" w:cs="Times New Roman"/>
          <w:spacing w:val="-2"/>
          <w:sz w:val="28"/>
          <w:szCs w:val="28"/>
        </w:rPr>
        <w:t xml:space="preserve"> </w:t>
      </w:r>
      <w:r w:rsidRPr="001843CF">
        <w:rPr>
          <w:rFonts w:ascii="Times New Roman" w:eastAsia="Times New Roman" w:hAnsi="Times New Roman" w:cs="Times New Roman"/>
          <w:sz w:val="28"/>
          <w:szCs w:val="28"/>
        </w:rPr>
        <w:t>(или</w:t>
      </w:r>
      <w:r w:rsidRPr="001843CF">
        <w:rPr>
          <w:rFonts w:ascii="Times New Roman" w:eastAsia="Times New Roman" w:hAnsi="Times New Roman" w:cs="Times New Roman"/>
          <w:spacing w:val="-4"/>
          <w:sz w:val="28"/>
          <w:szCs w:val="28"/>
        </w:rPr>
        <w:t xml:space="preserve"> </w:t>
      </w:r>
      <w:r w:rsidRPr="001843CF">
        <w:rPr>
          <w:rFonts w:ascii="Times New Roman" w:eastAsia="Times New Roman" w:hAnsi="Times New Roman" w:cs="Times New Roman"/>
          <w:sz w:val="28"/>
          <w:szCs w:val="28"/>
        </w:rPr>
        <w:t>изменений</w:t>
      </w:r>
      <w:r w:rsidRPr="001843CF">
        <w:rPr>
          <w:rFonts w:ascii="Times New Roman" w:eastAsia="Times New Roman" w:hAnsi="Times New Roman" w:cs="Times New Roman"/>
          <w:spacing w:val="-1"/>
          <w:sz w:val="28"/>
          <w:szCs w:val="28"/>
        </w:rPr>
        <w:t xml:space="preserve"> </w:t>
      </w:r>
      <w:r w:rsidRPr="001843CF">
        <w:rPr>
          <w:rFonts w:ascii="Times New Roman" w:eastAsia="Times New Roman" w:hAnsi="Times New Roman" w:cs="Times New Roman"/>
          <w:sz w:val="28"/>
          <w:szCs w:val="28"/>
        </w:rPr>
        <w:t>и</w:t>
      </w:r>
      <w:r w:rsidRPr="001843CF">
        <w:rPr>
          <w:rFonts w:ascii="Times New Roman" w:eastAsia="Times New Roman" w:hAnsi="Times New Roman" w:cs="Times New Roman"/>
          <w:spacing w:val="-4"/>
          <w:sz w:val="28"/>
          <w:szCs w:val="28"/>
        </w:rPr>
        <w:t xml:space="preserve"> </w:t>
      </w:r>
      <w:r w:rsidRPr="001843CF">
        <w:rPr>
          <w:rFonts w:ascii="Times New Roman" w:eastAsia="Times New Roman" w:hAnsi="Times New Roman" w:cs="Times New Roman"/>
          <w:sz w:val="28"/>
          <w:szCs w:val="28"/>
        </w:rPr>
        <w:t>дополнений</w:t>
      </w:r>
      <w:r w:rsidRPr="001843CF">
        <w:rPr>
          <w:rFonts w:ascii="Times New Roman" w:eastAsia="Times New Roman" w:hAnsi="Times New Roman" w:cs="Times New Roman"/>
          <w:spacing w:val="-1"/>
          <w:sz w:val="28"/>
          <w:szCs w:val="28"/>
        </w:rPr>
        <w:t xml:space="preserve"> </w:t>
      </w:r>
      <w:r w:rsidRPr="001843CF">
        <w:rPr>
          <w:rFonts w:ascii="Times New Roman" w:eastAsia="Times New Roman" w:hAnsi="Times New Roman" w:cs="Times New Roman"/>
          <w:sz w:val="28"/>
          <w:szCs w:val="28"/>
        </w:rPr>
        <w:t>отдельных</w:t>
      </w:r>
      <w:r w:rsidRPr="001843CF">
        <w:rPr>
          <w:rFonts w:ascii="Times New Roman" w:eastAsia="Times New Roman" w:hAnsi="Times New Roman" w:cs="Times New Roman"/>
          <w:spacing w:val="-3"/>
          <w:sz w:val="28"/>
          <w:szCs w:val="28"/>
        </w:rPr>
        <w:t xml:space="preserve"> </w:t>
      </w:r>
      <w:r w:rsidRPr="001843CF">
        <w:rPr>
          <w:rFonts w:ascii="Times New Roman" w:eastAsia="Times New Roman" w:hAnsi="Times New Roman" w:cs="Times New Roman"/>
          <w:sz w:val="28"/>
          <w:szCs w:val="28"/>
        </w:rPr>
        <w:t>пунктов</w:t>
      </w:r>
      <w:r w:rsidRPr="001843CF">
        <w:rPr>
          <w:rFonts w:ascii="Times New Roman" w:eastAsia="Times New Roman" w:hAnsi="Times New Roman" w:cs="Times New Roman"/>
          <w:spacing w:val="-3"/>
          <w:sz w:val="28"/>
          <w:szCs w:val="28"/>
        </w:rPr>
        <w:t xml:space="preserve"> </w:t>
      </w:r>
      <w:r w:rsidRPr="001843CF">
        <w:rPr>
          <w:rFonts w:ascii="Times New Roman" w:eastAsia="Times New Roman" w:hAnsi="Times New Roman" w:cs="Times New Roman"/>
          <w:sz w:val="28"/>
          <w:szCs w:val="28"/>
        </w:rPr>
        <w:t>и</w:t>
      </w:r>
      <w:r w:rsidRPr="001843CF">
        <w:rPr>
          <w:rFonts w:ascii="Times New Roman" w:eastAsia="Times New Roman" w:hAnsi="Times New Roman" w:cs="Times New Roman"/>
          <w:spacing w:val="-1"/>
          <w:sz w:val="28"/>
          <w:szCs w:val="28"/>
        </w:rPr>
        <w:t xml:space="preserve"> </w:t>
      </w:r>
      <w:r w:rsidRPr="001843CF">
        <w:rPr>
          <w:rFonts w:ascii="Times New Roman" w:eastAsia="Times New Roman" w:hAnsi="Times New Roman" w:cs="Times New Roman"/>
          <w:sz w:val="28"/>
          <w:szCs w:val="28"/>
        </w:rPr>
        <w:t>разделов)</w:t>
      </w:r>
      <w:r w:rsidRPr="001843CF">
        <w:rPr>
          <w:rFonts w:ascii="Times New Roman" w:eastAsia="Times New Roman" w:hAnsi="Times New Roman" w:cs="Times New Roman"/>
          <w:spacing w:val="-3"/>
          <w:sz w:val="28"/>
          <w:szCs w:val="28"/>
        </w:rPr>
        <w:t xml:space="preserve"> </w:t>
      </w:r>
      <w:r w:rsidRPr="001843CF">
        <w:rPr>
          <w:rFonts w:ascii="Times New Roman" w:eastAsia="Times New Roman" w:hAnsi="Times New Roman" w:cs="Times New Roman"/>
          <w:sz w:val="28"/>
          <w:szCs w:val="28"/>
        </w:rPr>
        <w:t>в новой редакции предыдущая редакция автоматически утрачивает сил</w:t>
      </w:r>
    </w:p>
    <w:p w:rsidR="001843CF" w:rsidRPr="001843CF" w:rsidRDefault="001843CF" w:rsidP="00D50BBB">
      <w:pPr>
        <w:tabs>
          <w:tab w:val="left" w:pos="1438"/>
        </w:tabs>
        <w:rPr>
          <w:rFonts w:ascii="Times New Roman" w:eastAsia="Calibri" w:hAnsi="Times New Roman" w:cs="Times New Roman"/>
          <w:sz w:val="28"/>
          <w:szCs w:val="28"/>
        </w:rPr>
      </w:pPr>
    </w:p>
    <w:p w:rsidR="001843CF" w:rsidRPr="001843CF" w:rsidRDefault="001843CF" w:rsidP="001843CF">
      <w:pPr>
        <w:tabs>
          <w:tab w:val="left" w:pos="1590"/>
        </w:tabs>
        <w:rPr>
          <w:rFonts w:ascii="Times New Roman" w:eastAsia="Calibri" w:hAnsi="Times New Roman" w:cs="Times New Roman"/>
          <w:sz w:val="28"/>
          <w:szCs w:val="28"/>
        </w:rPr>
        <w:sectPr w:rsidR="001843CF" w:rsidRPr="001843CF" w:rsidSect="001843CF">
          <w:pgSz w:w="11920" w:h="16850"/>
          <w:pgMar w:top="640" w:right="296" w:bottom="280" w:left="0" w:header="720" w:footer="720" w:gutter="0"/>
          <w:cols w:space="720"/>
        </w:sectPr>
      </w:pPr>
      <w:r w:rsidRPr="001843CF">
        <w:rPr>
          <w:rFonts w:ascii="Times New Roman" w:eastAsia="Calibri" w:hAnsi="Times New Roman" w:cs="Times New Roman"/>
          <w:sz w:val="28"/>
          <w:szCs w:val="28"/>
        </w:rPr>
        <w:tab/>
      </w:r>
    </w:p>
    <w:p w:rsidR="001843CF" w:rsidRPr="001843CF" w:rsidRDefault="001843CF" w:rsidP="001843CF">
      <w:pPr>
        <w:widowControl w:val="0"/>
        <w:tabs>
          <w:tab w:val="left" w:pos="1864"/>
        </w:tabs>
        <w:autoSpaceDE w:val="0"/>
        <w:autoSpaceDN w:val="0"/>
        <w:spacing w:after="0" w:line="240" w:lineRule="auto"/>
        <w:ind w:right="717" w:firstLine="1276"/>
        <w:jc w:val="center"/>
        <w:rPr>
          <w:rFonts w:ascii="Times New Roman" w:eastAsia="Calibri" w:hAnsi="Times New Roman" w:cs="Times New Roman"/>
          <w:b/>
          <w:color w:val="212121"/>
          <w:sz w:val="28"/>
          <w:szCs w:val="28"/>
        </w:rPr>
      </w:pPr>
    </w:p>
    <w:p w:rsidR="001843CF" w:rsidRPr="001843CF" w:rsidRDefault="001843CF" w:rsidP="001843CF">
      <w:pPr>
        <w:rPr>
          <w:rFonts w:ascii="Times New Roman" w:eastAsia="Calibri" w:hAnsi="Times New Roman" w:cs="Times New Roman"/>
          <w:sz w:val="28"/>
          <w:szCs w:val="28"/>
        </w:rPr>
      </w:pPr>
    </w:p>
    <w:p w:rsidR="001843CF" w:rsidRPr="001843CF" w:rsidRDefault="001843CF" w:rsidP="001843CF">
      <w:pPr>
        <w:widowControl w:val="0"/>
        <w:autoSpaceDE w:val="0"/>
        <w:autoSpaceDN w:val="0"/>
        <w:spacing w:before="5" w:after="0" w:line="240" w:lineRule="auto"/>
        <w:rPr>
          <w:rFonts w:ascii="Times New Roman" w:eastAsia="Times New Roman" w:hAnsi="Times New Roman" w:cs="Times New Roman"/>
          <w:sz w:val="28"/>
          <w:szCs w:val="28"/>
        </w:rPr>
      </w:pPr>
    </w:p>
    <w:p w:rsidR="00281F10" w:rsidRPr="00281F10" w:rsidRDefault="00281F10" w:rsidP="00281F10">
      <w:pPr>
        <w:tabs>
          <w:tab w:val="left" w:pos="1140"/>
        </w:tabs>
        <w:rPr>
          <w:rFonts w:ascii="Times New Roman" w:hAnsi="Times New Roman" w:cs="Times New Roman"/>
          <w:sz w:val="24"/>
          <w:szCs w:val="24"/>
        </w:rPr>
        <w:sectPr w:rsidR="00281F10" w:rsidRPr="00281F10" w:rsidSect="001843CF">
          <w:pgSz w:w="11910" w:h="16840"/>
          <w:pgMar w:top="425" w:right="570" w:bottom="850" w:left="980" w:header="477" w:footer="0" w:gutter="0"/>
          <w:cols w:space="720"/>
          <w:docGrid w:linePitch="299"/>
        </w:sectPr>
      </w:pPr>
    </w:p>
    <w:p w:rsidR="00B71A46" w:rsidRDefault="00B71A46" w:rsidP="008B7107">
      <w:pPr>
        <w:jc w:val="right"/>
        <w:rPr>
          <w:rFonts w:ascii="Times New Roman" w:hAnsi="Times New Roman" w:cs="Times New Roman"/>
          <w:sz w:val="24"/>
          <w:szCs w:val="24"/>
        </w:rPr>
      </w:pPr>
    </w:p>
    <w:p w:rsidR="00B71A46" w:rsidRPr="00B71A46" w:rsidRDefault="00B71A46" w:rsidP="00B71A46">
      <w:pPr>
        <w:rPr>
          <w:rFonts w:ascii="Times New Roman" w:hAnsi="Times New Roman" w:cs="Times New Roman"/>
          <w:sz w:val="24"/>
          <w:szCs w:val="24"/>
        </w:rPr>
      </w:pPr>
    </w:p>
    <w:p w:rsidR="00B71A46" w:rsidRDefault="00B71A46" w:rsidP="00B71A46">
      <w:pPr>
        <w:rPr>
          <w:rFonts w:ascii="Times New Roman" w:hAnsi="Times New Roman" w:cs="Times New Roman"/>
          <w:sz w:val="24"/>
          <w:szCs w:val="24"/>
        </w:rPr>
      </w:pPr>
    </w:p>
    <w:p w:rsidR="00B71A46" w:rsidRDefault="00B71A46" w:rsidP="00B71A46">
      <w:pPr>
        <w:ind w:firstLine="708"/>
        <w:rPr>
          <w:rFonts w:ascii="Times New Roman" w:hAnsi="Times New Roman" w:cs="Times New Roman"/>
          <w:sz w:val="24"/>
          <w:szCs w:val="24"/>
        </w:rPr>
      </w:pPr>
    </w:p>
    <w:p w:rsidR="00281F10" w:rsidRPr="00B71A46" w:rsidRDefault="00B71A46" w:rsidP="00B71A46">
      <w:pPr>
        <w:tabs>
          <w:tab w:val="left" w:pos="720"/>
        </w:tabs>
        <w:rPr>
          <w:rFonts w:ascii="Times New Roman" w:hAnsi="Times New Roman" w:cs="Times New Roman"/>
          <w:sz w:val="24"/>
          <w:szCs w:val="24"/>
        </w:rPr>
        <w:sectPr w:rsidR="00281F10" w:rsidRPr="00B71A46" w:rsidSect="008B7107">
          <w:pgSz w:w="11910" w:h="16840"/>
          <w:pgMar w:top="425" w:right="2554" w:bottom="850" w:left="980" w:header="477" w:footer="0" w:gutter="0"/>
          <w:cols w:space="720"/>
          <w:docGrid w:linePitch="299"/>
        </w:sectPr>
      </w:pPr>
      <w:r>
        <w:rPr>
          <w:rFonts w:ascii="Times New Roman" w:hAnsi="Times New Roman" w:cs="Times New Roman"/>
          <w:sz w:val="24"/>
          <w:szCs w:val="24"/>
        </w:rPr>
        <w:tab/>
      </w:r>
    </w:p>
    <w:p w:rsidR="00B71A46" w:rsidRDefault="00B71A46" w:rsidP="008B7107">
      <w:pPr>
        <w:jc w:val="right"/>
        <w:rPr>
          <w:rFonts w:ascii="Times New Roman" w:hAnsi="Times New Roman" w:cs="Times New Roman"/>
          <w:sz w:val="24"/>
          <w:szCs w:val="24"/>
        </w:rPr>
      </w:pPr>
    </w:p>
    <w:p w:rsidR="00B71A46" w:rsidRDefault="00B71A46" w:rsidP="00B71A46">
      <w:pPr>
        <w:rPr>
          <w:rFonts w:ascii="Times New Roman" w:hAnsi="Times New Roman" w:cs="Times New Roman"/>
          <w:sz w:val="24"/>
          <w:szCs w:val="24"/>
        </w:rPr>
      </w:pPr>
    </w:p>
    <w:p w:rsidR="00B71A46" w:rsidRDefault="00B71A46" w:rsidP="00B71A46">
      <w:pPr>
        <w:ind w:firstLine="708"/>
        <w:rPr>
          <w:rFonts w:ascii="Times New Roman" w:hAnsi="Times New Roman" w:cs="Times New Roman"/>
          <w:sz w:val="24"/>
          <w:szCs w:val="24"/>
        </w:rPr>
      </w:pPr>
    </w:p>
    <w:p w:rsidR="00B71A46" w:rsidRDefault="00B71A46" w:rsidP="00B71A46">
      <w:pPr>
        <w:rPr>
          <w:rFonts w:ascii="Times New Roman" w:hAnsi="Times New Roman" w:cs="Times New Roman"/>
          <w:sz w:val="24"/>
          <w:szCs w:val="24"/>
        </w:rPr>
      </w:pPr>
    </w:p>
    <w:p w:rsidR="00281F10" w:rsidRPr="00B71A46" w:rsidRDefault="00281F10" w:rsidP="00B71A46">
      <w:pPr>
        <w:rPr>
          <w:rFonts w:ascii="Times New Roman" w:hAnsi="Times New Roman" w:cs="Times New Roman"/>
          <w:sz w:val="24"/>
          <w:szCs w:val="24"/>
        </w:rPr>
        <w:sectPr w:rsidR="00281F10" w:rsidRPr="00B71A46" w:rsidSect="008B7107">
          <w:pgSz w:w="11910" w:h="16840"/>
          <w:pgMar w:top="425" w:right="2554" w:bottom="850" w:left="980" w:header="477" w:footer="0" w:gutter="0"/>
          <w:cols w:space="720"/>
          <w:docGrid w:linePitch="299"/>
        </w:sectPr>
      </w:pPr>
    </w:p>
    <w:p w:rsidR="00B71A46" w:rsidRDefault="00B71A46" w:rsidP="008B7107">
      <w:pPr>
        <w:jc w:val="right"/>
        <w:rPr>
          <w:rFonts w:ascii="Times New Roman" w:hAnsi="Times New Roman" w:cs="Times New Roman"/>
          <w:sz w:val="24"/>
          <w:szCs w:val="24"/>
        </w:rPr>
      </w:pPr>
    </w:p>
    <w:p w:rsidR="00B71A46" w:rsidRDefault="00B71A46" w:rsidP="00B71A46">
      <w:pPr>
        <w:rPr>
          <w:rFonts w:ascii="Times New Roman" w:hAnsi="Times New Roman" w:cs="Times New Roman"/>
          <w:sz w:val="24"/>
          <w:szCs w:val="24"/>
        </w:rPr>
      </w:pPr>
    </w:p>
    <w:p w:rsidR="00B71A46" w:rsidRDefault="00B71A46" w:rsidP="00B71A46">
      <w:pPr>
        <w:ind w:firstLine="708"/>
        <w:rPr>
          <w:rFonts w:ascii="Times New Roman" w:hAnsi="Times New Roman" w:cs="Times New Roman"/>
          <w:sz w:val="24"/>
          <w:szCs w:val="24"/>
        </w:rPr>
      </w:pPr>
    </w:p>
    <w:p w:rsidR="00281F10" w:rsidRPr="00B71A46" w:rsidRDefault="00B71A46" w:rsidP="00B71A46">
      <w:pPr>
        <w:tabs>
          <w:tab w:val="left" w:pos="750"/>
        </w:tabs>
        <w:rPr>
          <w:rFonts w:ascii="Times New Roman" w:hAnsi="Times New Roman" w:cs="Times New Roman"/>
          <w:sz w:val="24"/>
          <w:szCs w:val="24"/>
        </w:rPr>
        <w:sectPr w:rsidR="00281F10" w:rsidRPr="00B71A46" w:rsidSect="008B7107">
          <w:pgSz w:w="11910" w:h="16840"/>
          <w:pgMar w:top="425" w:right="2554" w:bottom="850" w:left="980" w:header="477" w:footer="0" w:gutter="0"/>
          <w:cols w:space="720"/>
          <w:docGrid w:linePitch="299"/>
        </w:sectPr>
      </w:pPr>
      <w:r>
        <w:rPr>
          <w:rFonts w:ascii="Times New Roman" w:hAnsi="Times New Roman" w:cs="Times New Roman"/>
          <w:sz w:val="24"/>
          <w:szCs w:val="24"/>
        </w:rPr>
        <w:tab/>
      </w:r>
    </w:p>
    <w:p w:rsidR="00281F10" w:rsidRDefault="00281F10" w:rsidP="008B7107">
      <w:pPr>
        <w:jc w:val="right"/>
        <w:rPr>
          <w:rFonts w:ascii="Times New Roman" w:hAnsi="Times New Roman" w:cs="Times New Roman"/>
          <w:sz w:val="24"/>
          <w:szCs w:val="24"/>
        </w:rPr>
        <w:sectPr w:rsidR="00281F10" w:rsidSect="008B7107">
          <w:pgSz w:w="11910" w:h="16840"/>
          <w:pgMar w:top="425" w:right="2554" w:bottom="850" w:left="980" w:header="477" w:footer="0" w:gutter="0"/>
          <w:cols w:space="720"/>
          <w:docGrid w:linePitch="299"/>
        </w:sectPr>
      </w:pPr>
    </w:p>
    <w:p w:rsidR="008B7107" w:rsidRPr="008B7107" w:rsidRDefault="008B7107" w:rsidP="008B7107">
      <w:pPr>
        <w:jc w:val="right"/>
        <w:rPr>
          <w:rFonts w:ascii="Times New Roman" w:hAnsi="Times New Roman" w:cs="Times New Roman"/>
          <w:sz w:val="24"/>
          <w:szCs w:val="24"/>
        </w:rPr>
      </w:pPr>
    </w:p>
    <w:sectPr w:rsidR="008B7107" w:rsidRPr="008B7107" w:rsidSect="008B7107">
      <w:pgSz w:w="11910" w:h="16840"/>
      <w:pgMar w:top="425" w:right="2554" w:bottom="850" w:left="980" w:header="47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50DA" w:rsidRDefault="00E050DA" w:rsidP="00076F49">
      <w:pPr>
        <w:spacing w:after="0" w:line="240" w:lineRule="auto"/>
      </w:pPr>
      <w:r>
        <w:separator/>
      </w:r>
    </w:p>
  </w:endnote>
  <w:endnote w:type="continuationSeparator" w:id="0">
    <w:p w:rsidR="00E050DA" w:rsidRDefault="00E050DA" w:rsidP="00076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bram Font4You">
    <w:altName w:val="Corbel"/>
    <w:charset w:val="CC"/>
    <w:family w:val="auto"/>
    <w:pitch w:val="variable"/>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286" w:rsidRDefault="007B1286">
    <w:pPr>
      <w:pStyle w:val="a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286" w:rsidRDefault="007B1286">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50DA" w:rsidRDefault="00E050DA" w:rsidP="00076F49">
      <w:pPr>
        <w:spacing w:after="0" w:line="240" w:lineRule="auto"/>
      </w:pPr>
      <w:r>
        <w:separator/>
      </w:r>
    </w:p>
  </w:footnote>
  <w:footnote w:type="continuationSeparator" w:id="0">
    <w:p w:rsidR="00E050DA" w:rsidRDefault="00E050DA" w:rsidP="00076F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1719832"/>
      <w:docPartObj>
        <w:docPartGallery w:val="Page Numbers (Top of Page)"/>
        <w:docPartUnique/>
      </w:docPartObj>
    </w:sdtPr>
    <w:sdtEndPr/>
    <w:sdtContent>
      <w:p w:rsidR="007B1286" w:rsidRDefault="007B1286">
        <w:pPr>
          <w:pStyle w:val="a3"/>
          <w:jc w:val="center"/>
        </w:pPr>
        <w:r>
          <w:fldChar w:fldCharType="begin"/>
        </w:r>
        <w:r>
          <w:instrText>PAGE   \* MERGEFORMAT</w:instrText>
        </w:r>
        <w:r>
          <w:fldChar w:fldCharType="separate"/>
        </w:r>
        <w:r w:rsidR="008447A3">
          <w:rPr>
            <w:noProof/>
          </w:rPr>
          <w:t>22</w:t>
        </w:r>
        <w:r>
          <w:fldChar w:fldCharType="end"/>
        </w:r>
      </w:p>
    </w:sdtContent>
  </w:sdt>
  <w:p w:rsidR="007B1286" w:rsidRDefault="007B1286">
    <w:pPr>
      <w:pStyle w:val="aa"/>
      <w:spacing w:line="200" w:lineRule="exac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0662090"/>
      <w:docPartObj>
        <w:docPartGallery w:val="Page Numbers (Top of Page)"/>
        <w:docPartUnique/>
      </w:docPartObj>
    </w:sdtPr>
    <w:sdtEndPr/>
    <w:sdtContent>
      <w:p w:rsidR="007B1286" w:rsidRDefault="007B1286">
        <w:pPr>
          <w:pStyle w:val="a3"/>
          <w:jc w:val="center"/>
        </w:pPr>
        <w:r>
          <w:fldChar w:fldCharType="begin"/>
        </w:r>
        <w:r>
          <w:instrText>PAGE   \* MERGEFORMAT</w:instrText>
        </w:r>
        <w:r>
          <w:fldChar w:fldCharType="separate"/>
        </w:r>
        <w:r w:rsidR="008447A3">
          <w:rPr>
            <w:noProof/>
          </w:rPr>
          <w:t>66</w:t>
        </w:r>
        <w:r>
          <w:fldChar w:fldCharType="end"/>
        </w:r>
      </w:p>
    </w:sdtContent>
  </w:sdt>
  <w:p w:rsidR="007B1286" w:rsidRDefault="007B1286">
    <w:pPr>
      <w:pStyle w:val="aa"/>
      <w:spacing w:line="200" w:lineRule="exact"/>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4703038"/>
      <w:docPartObj>
        <w:docPartGallery w:val="Page Numbers (Top of Page)"/>
        <w:docPartUnique/>
      </w:docPartObj>
    </w:sdtPr>
    <w:sdtEndPr/>
    <w:sdtContent>
      <w:p w:rsidR="005265E3" w:rsidRDefault="005265E3">
        <w:pPr>
          <w:pStyle w:val="a3"/>
          <w:jc w:val="center"/>
        </w:pPr>
        <w:r>
          <w:fldChar w:fldCharType="begin"/>
        </w:r>
        <w:r>
          <w:instrText>PAGE   \* MERGEFORMAT</w:instrText>
        </w:r>
        <w:r>
          <w:fldChar w:fldCharType="separate"/>
        </w:r>
        <w:r w:rsidR="008447A3">
          <w:rPr>
            <w:noProof/>
          </w:rPr>
          <w:t>67</w:t>
        </w:r>
        <w:r>
          <w:fldChar w:fldCharType="end"/>
        </w:r>
      </w:p>
    </w:sdtContent>
  </w:sdt>
  <w:p w:rsidR="007B1286" w:rsidRDefault="007B1286">
    <w:pPr>
      <w:pStyle w:val="aa"/>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4344566"/>
      <w:docPartObj>
        <w:docPartGallery w:val="Page Numbers (Top of Page)"/>
        <w:docPartUnique/>
      </w:docPartObj>
    </w:sdtPr>
    <w:sdtEndPr/>
    <w:sdtContent>
      <w:p w:rsidR="005265E3" w:rsidRDefault="005265E3">
        <w:pPr>
          <w:pStyle w:val="a3"/>
          <w:jc w:val="center"/>
        </w:pPr>
        <w:r>
          <w:fldChar w:fldCharType="begin"/>
        </w:r>
        <w:r>
          <w:instrText>PAGE   \* MERGEFORMAT</w:instrText>
        </w:r>
        <w:r>
          <w:fldChar w:fldCharType="separate"/>
        </w:r>
        <w:r w:rsidR="008447A3">
          <w:rPr>
            <w:noProof/>
          </w:rPr>
          <w:t>71</w:t>
        </w:r>
        <w:r>
          <w:fldChar w:fldCharType="end"/>
        </w:r>
      </w:p>
    </w:sdtContent>
  </w:sdt>
  <w:p w:rsidR="007B1286" w:rsidRDefault="007B1286">
    <w:pPr>
      <w:pStyle w:val="aa"/>
      <w:spacing w:line="200" w:lineRule="exact"/>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5568724"/>
      <w:docPartObj>
        <w:docPartGallery w:val="Page Numbers (Top of Page)"/>
        <w:docPartUnique/>
      </w:docPartObj>
    </w:sdtPr>
    <w:sdtEndPr/>
    <w:sdtContent>
      <w:p w:rsidR="0055623E" w:rsidRDefault="0055623E">
        <w:pPr>
          <w:pStyle w:val="a3"/>
          <w:jc w:val="center"/>
        </w:pPr>
        <w:r>
          <w:fldChar w:fldCharType="begin"/>
        </w:r>
        <w:r>
          <w:instrText>PAGE   \* MERGEFORMAT</w:instrText>
        </w:r>
        <w:r>
          <w:fldChar w:fldCharType="separate"/>
        </w:r>
        <w:r w:rsidR="008447A3">
          <w:rPr>
            <w:noProof/>
          </w:rPr>
          <w:t>73</w:t>
        </w:r>
        <w:r>
          <w:fldChar w:fldCharType="end"/>
        </w:r>
      </w:p>
    </w:sdtContent>
  </w:sdt>
  <w:p w:rsidR="007B1286" w:rsidRDefault="007B1286">
    <w:pPr>
      <w:pStyle w:val="aa"/>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2110239"/>
      <w:docPartObj>
        <w:docPartGallery w:val="Page Numbers (Top of Page)"/>
        <w:docPartUnique/>
      </w:docPartObj>
    </w:sdtPr>
    <w:sdtEndPr/>
    <w:sdtContent>
      <w:p w:rsidR="0055623E" w:rsidRDefault="0055623E">
        <w:pPr>
          <w:pStyle w:val="a3"/>
          <w:jc w:val="center"/>
        </w:pPr>
        <w:r>
          <w:fldChar w:fldCharType="begin"/>
        </w:r>
        <w:r>
          <w:instrText>PAGE   \* MERGEFORMAT</w:instrText>
        </w:r>
        <w:r>
          <w:fldChar w:fldCharType="separate"/>
        </w:r>
        <w:r w:rsidR="008447A3">
          <w:rPr>
            <w:noProof/>
          </w:rPr>
          <w:t>78</w:t>
        </w:r>
        <w:r>
          <w:fldChar w:fldCharType="end"/>
        </w:r>
      </w:p>
    </w:sdtContent>
  </w:sdt>
  <w:p w:rsidR="007B1286" w:rsidRDefault="007B1286">
    <w:pPr>
      <w:pStyle w:val="aa"/>
      <w:spacing w:line="200" w:lineRule="exact"/>
      <w:rPr>
        <w:sz w:val="2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7759328"/>
      <w:docPartObj>
        <w:docPartGallery w:val="Page Numbers (Top of Page)"/>
        <w:docPartUnique/>
      </w:docPartObj>
    </w:sdtPr>
    <w:sdtEndPr/>
    <w:sdtContent>
      <w:p w:rsidR="007B1286" w:rsidRDefault="005265E3">
        <w:pPr>
          <w:pStyle w:val="a3"/>
          <w:jc w:val="center"/>
        </w:pPr>
        <w:r>
          <w:t>78</w:t>
        </w:r>
      </w:p>
    </w:sdtContent>
  </w:sdt>
  <w:p w:rsidR="007B1286" w:rsidRDefault="007B1286">
    <w:pPr>
      <w:pStyle w:val="aa"/>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6127113"/>
      <w:docPartObj>
        <w:docPartGallery w:val="Page Numbers (Top of Page)"/>
        <w:docPartUnique/>
      </w:docPartObj>
    </w:sdtPr>
    <w:sdtEndPr/>
    <w:sdtContent>
      <w:p w:rsidR="0055623E" w:rsidRDefault="0055623E">
        <w:pPr>
          <w:pStyle w:val="a3"/>
          <w:jc w:val="center"/>
        </w:pPr>
        <w:r>
          <w:fldChar w:fldCharType="begin"/>
        </w:r>
        <w:r>
          <w:instrText>PAGE   \* MERGEFORMAT</w:instrText>
        </w:r>
        <w:r>
          <w:fldChar w:fldCharType="separate"/>
        </w:r>
        <w:r w:rsidR="008447A3">
          <w:rPr>
            <w:noProof/>
          </w:rPr>
          <w:t>93</w:t>
        </w:r>
        <w:r>
          <w:fldChar w:fldCharType="end"/>
        </w:r>
      </w:p>
    </w:sdtContent>
  </w:sdt>
  <w:p w:rsidR="007B1286" w:rsidRDefault="007B1286">
    <w:pPr>
      <w:pStyle w:val="aa"/>
      <w:spacing w:line="200" w:lineRule="exact"/>
      <w:rPr>
        <w:sz w:val="2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541337"/>
      <w:docPartObj>
        <w:docPartGallery w:val="Page Numbers (Top of Page)"/>
        <w:docPartUnique/>
      </w:docPartObj>
    </w:sdtPr>
    <w:sdtEndPr/>
    <w:sdtContent>
      <w:p w:rsidR="007B1286" w:rsidRDefault="007B1286">
        <w:pPr>
          <w:pStyle w:val="a3"/>
          <w:jc w:val="center"/>
        </w:pPr>
        <w:r>
          <w:fldChar w:fldCharType="begin"/>
        </w:r>
        <w:r>
          <w:instrText>PAGE   \* MERGEFORMAT</w:instrText>
        </w:r>
        <w:r>
          <w:fldChar w:fldCharType="separate"/>
        </w:r>
        <w:r w:rsidR="008447A3">
          <w:rPr>
            <w:noProof/>
          </w:rPr>
          <w:t>132</w:t>
        </w:r>
        <w:r>
          <w:fldChar w:fldCharType="end"/>
        </w:r>
      </w:p>
    </w:sdtContent>
  </w:sdt>
  <w:p w:rsidR="007B1286" w:rsidRPr="007946A6" w:rsidRDefault="007B1286" w:rsidP="001843CF">
    <w:pPr>
      <w:pStyle w:val="a3"/>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0083823"/>
      <w:docPartObj>
        <w:docPartGallery w:val="Page Numbers (Top of Page)"/>
        <w:docPartUnique/>
      </w:docPartObj>
    </w:sdtPr>
    <w:sdtEndPr/>
    <w:sdtContent>
      <w:p w:rsidR="007B1286" w:rsidRDefault="007B1286">
        <w:pPr>
          <w:pStyle w:val="a3"/>
          <w:jc w:val="center"/>
        </w:pPr>
        <w:r>
          <w:fldChar w:fldCharType="begin"/>
        </w:r>
        <w:r>
          <w:instrText>PAGE   \* MERGEFORMAT</w:instrText>
        </w:r>
        <w:r>
          <w:fldChar w:fldCharType="separate"/>
        </w:r>
        <w:r w:rsidR="008447A3">
          <w:rPr>
            <w:noProof/>
          </w:rPr>
          <w:t>179</w:t>
        </w:r>
        <w:r>
          <w:fldChar w:fldCharType="end"/>
        </w:r>
      </w:p>
    </w:sdtContent>
  </w:sdt>
  <w:p w:rsidR="007B1286" w:rsidRPr="003345A0" w:rsidRDefault="007B1286" w:rsidP="001843CF">
    <w:pPr>
      <w:pStyle w:val="a3"/>
      <w:jc w:val="center"/>
      <w:rPr>
        <w:sz w:val="28"/>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286" w:rsidRPr="003345A0" w:rsidRDefault="007B1286">
    <w:pPr>
      <w:pStyle w:val="a3"/>
      <w:jc w:val="center"/>
      <w:rPr>
        <w:sz w:val="28"/>
      </w:rPr>
    </w:pPr>
  </w:p>
  <w:p w:rsidR="007B1286" w:rsidRDefault="007B128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F4C41"/>
    <w:multiLevelType w:val="multilevel"/>
    <w:tmpl w:val="449A262C"/>
    <w:lvl w:ilvl="0">
      <w:start w:val="1"/>
      <w:numFmt w:val="decimal"/>
      <w:lvlText w:val="%1."/>
      <w:lvlJc w:val="left"/>
      <w:pPr>
        <w:ind w:left="540" w:hanging="540"/>
      </w:pPr>
      <w:rPr>
        <w:rFonts w:ascii="Times New Roman" w:eastAsia="Times New Roman" w:hAnsi="Times New Roman" w:cs="Times New Roman"/>
      </w:rPr>
    </w:lvl>
    <w:lvl w:ilvl="1">
      <w:start w:val="2"/>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nsid w:val="0A1B605A"/>
    <w:multiLevelType w:val="multilevel"/>
    <w:tmpl w:val="54302226"/>
    <w:lvl w:ilvl="0">
      <w:start w:val="1"/>
      <w:numFmt w:val="decimal"/>
      <w:lvlText w:val="%1."/>
      <w:lvlJc w:val="left"/>
      <w:pPr>
        <w:ind w:left="495" w:hanging="495"/>
      </w:pPr>
      <w:rPr>
        <w:rFonts w:cs="Times New Roman" w:hint="default"/>
      </w:rPr>
    </w:lvl>
    <w:lvl w:ilvl="1">
      <w:start w:val="1"/>
      <w:numFmt w:val="decimal"/>
      <w:lvlText w:val="%1.%2."/>
      <w:lvlJc w:val="left"/>
      <w:pPr>
        <w:ind w:left="495" w:hanging="49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nsid w:val="0E964A30"/>
    <w:multiLevelType w:val="multilevel"/>
    <w:tmpl w:val="B20ACD82"/>
    <w:lvl w:ilvl="0">
      <w:start w:val="3"/>
      <w:numFmt w:val="decimal"/>
      <w:lvlText w:val="%1"/>
      <w:lvlJc w:val="left"/>
      <w:pPr>
        <w:ind w:left="2" w:hanging="456"/>
      </w:pPr>
      <w:rPr>
        <w:rFonts w:hint="default"/>
        <w:lang w:val="ru-RU" w:eastAsia="en-US" w:bidi="ar-SA"/>
      </w:rPr>
    </w:lvl>
    <w:lvl w:ilvl="1">
      <w:start w:val="1"/>
      <w:numFmt w:val="decimal"/>
      <w:lvlText w:val="%1.%2."/>
      <w:lvlJc w:val="left"/>
      <w:pPr>
        <w:ind w:left="2" w:hanging="456"/>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899" w:hanging="456"/>
      </w:pPr>
      <w:rPr>
        <w:rFonts w:hint="default"/>
        <w:lang w:val="ru-RU" w:eastAsia="en-US" w:bidi="ar-SA"/>
      </w:rPr>
    </w:lvl>
    <w:lvl w:ilvl="3">
      <w:numFmt w:val="bullet"/>
      <w:lvlText w:val="•"/>
      <w:lvlJc w:val="left"/>
      <w:pPr>
        <w:ind w:left="2849" w:hanging="456"/>
      </w:pPr>
      <w:rPr>
        <w:rFonts w:hint="default"/>
        <w:lang w:val="ru-RU" w:eastAsia="en-US" w:bidi="ar-SA"/>
      </w:rPr>
    </w:lvl>
    <w:lvl w:ilvl="4">
      <w:numFmt w:val="bullet"/>
      <w:lvlText w:val="•"/>
      <w:lvlJc w:val="left"/>
      <w:pPr>
        <w:ind w:left="3799" w:hanging="456"/>
      </w:pPr>
      <w:rPr>
        <w:rFonts w:hint="default"/>
        <w:lang w:val="ru-RU" w:eastAsia="en-US" w:bidi="ar-SA"/>
      </w:rPr>
    </w:lvl>
    <w:lvl w:ilvl="5">
      <w:numFmt w:val="bullet"/>
      <w:lvlText w:val="•"/>
      <w:lvlJc w:val="left"/>
      <w:pPr>
        <w:ind w:left="4749" w:hanging="456"/>
      </w:pPr>
      <w:rPr>
        <w:rFonts w:hint="default"/>
        <w:lang w:val="ru-RU" w:eastAsia="en-US" w:bidi="ar-SA"/>
      </w:rPr>
    </w:lvl>
    <w:lvl w:ilvl="6">
      <w:numFmt w:val="bullet"/>
      <w:lvlText w:val="•"/>
      <w:lvlJc w:val="left"/>
      <w:pPr>
        <w:ind w:left="5699" w:hanging="456"/>
      </w:pPr>
      <w:rPr>
        <w:rFonts w:hint="default"/>
        <w:lang w:val="ru-RU" w:eastAsia="en-US" w:bidi="ar-SA"/>
      </w:rPr>
    </w:lvl>
    <w:lvl w:ilvl="7">
      <w:numFmt w:val="bullet"/>
      <w:lvlText w:val="•"/>
      <w:lvlJc w:val="left"/>
      <w:pPr>
        <w:ind w:left="6648" w:hanging="456"/>
      </w:pPr>
      <w:rPr>
        <w:rFonts w:hint="default"/>
        <w:lang w:val="ru-RU" w:eastAsia="en-US" w:bidi="ar-SA"/>
      </w:rPr>
    </w:lvl>
    <w:lvl w:ilvl="8">
      <w:numFmt w:val="bullet"/>
      <w:lvlText w:val="•"/>
      <w:lvlJc w:val="left"/>
      <w:pPr>
        <w:ind w:left="7598" w:hanging="456"/>
      </w:pPr>
      <w:rPr>
        <w:rFonts w:hint="default"/>
        <w:lang w:val="ru-RU" w:eastAsia="en-US" w:bidi="ar-SA"/>
      </w:rPr>
    </w:lvl>
  </w:abstractNum>
  <w:abstractNum w:abstractNumId="3">
    <w:nsid w:val="10872F2C"/>
    <w:multiLevelType w:val="multilevel"/>
    <w:tmpl w:val="8D08E254"/>
    <w:lvl w:ilvl="0">
      <w:start w:val="2"/>
      <w:numFmt w:val="decimal"/>
      <w:lvlText w:val="%1."/>
      <w:lvlJc w:val="left"/>
      <w:pPr>
        <w:ind w:left="360" w:hanging="360"/>
      </w:pPr>
      <w:rPr>
        <w:rFonts w:hint="default"/>
        <w:b w:val="0"/>
        <w:color w:val="000000"/>
      </w:rPr>
    </w:lvl>
    <w:lvl w:ilvl="1">
      <w:start w:val="1"/>
      <w:numFmt w:val="decimal"/>
      <w:lvlText w:val="%1.%2."/>
      <w:lvlJc w:val="left"/>
      <w:pPr>
        <w:ind w:left="76" w:hanging="360"/>
      </w:pPr>
      <w:rPr>
        <w:rFonts w:hint="default"/>
        <w:b w:val="0"/>
        <w:color w:val="000000"/>
      </w:rPr>
    </w:lvl>
    <w:lvl w:ilvl="2">
      <w:start w:val="1"/>
      <w:numFmt w:val="decimal"/>
      <w:lvlText w:val="%1.%2.%3."/>
      <w:lvlJc w:val="left"/>
      <w:pPr>
        <w:ind w:left="152" w:hanging="720"/>
      </w:pPr>
      <w:rPr>
        <w:rFonts w:hint="default"/>
        <w:b w:val="0"/>
        <w:color w:val="000000"/>
      </w:rPr>
    </w:lvl>
    <w:lvl w:ilvl="3">
      <w:start w:val="1"/>
      <w:numFmt w:val="decimal"/>
      <w:lvlText w:val="%1.%2.%3.%4."/>
      <w:lvlJc w:val="left"/>
      <w:pPr>
        <w:ind w:left="-132" w:hanging="720"/>
      </w:pPr>
      <w:rPr>
        <w:rFonts w:hint="default"/>
        <w:b w:val="0"/>
        <w:color w:val="000000"/>
      </w:rPr>
    </w:lvl>
    <w:lvl w:ilvl="4">
      <w:start w:val="1"/>
      <w:numFmt w:val="decimal"/>
      <w:lvlText w:val="%1.%2.%3.%4.%5."/>
      <w:lvlJc w:val="left"/>
      <w:pPr>
        <w:ind w:left="-56" w:hanging="1080"/>
      </w:pPr>
      <w:rPr>
        <w:rFonts w:hint="default"/>
        <w:b w:val="0"/>
        <w:color w:val="000000"/>
      </w:rPr>
    </w:lvl>
    <w:lvl w:ilvl="5">
      <w:start w:val="1"/>
      <w:numFmt w:val="decimal"/>
      <w:lvlText w:val="%1.%2.%3.%4.%5.%6."/>
      <w:lvlJc w:val="left"/>
      <w:pPr>
        <w:ind w:left="-340" w:hanging="1080"/>
      </w:pPr>
      <w:rPr>
        <w:rFonts w:hint="default"/>
        <w:b w:val="0"/>
        <w:color w:val="000000"/>
      </w:rPr>
    </w:lvl>
    <w:lvl w:ilvl="6">
      <w:start w:val="1"/>
      <w:numFmt w:val="decimal"/>
      <w:lvlText w:val="%1.%2.%3.%4.%5.%6.%7."/>
      <w:lvlJc w:val="left"/>
      <w:pPr>
        <w:ind w:left="-264" w:hanging="1440"/>
      </w:pPr>
      <w:rPr>
        <w:rFonts w:hint="default"/>
        <w:b w:val="0"/>
        <w:color w:val="000000"/>
      </w:rPr>
    </w:lvl>
    <w:lvl w:ilvl="7">
      <w:start w:val="1"/>
      <w:numFmt w:val="decimal"/>
      <w:lvlText w:val="%1.%2.%3.%4.%5.%6.%7.%8."/>
      <w:lvlJc w:val="left"/>
      <w:pPr>
        <w:ind w:left="-548" w:hanging="1440"/>
      </w:pPr>
      <w:rPr>
        <w:rFonts w:hint="default"/>
        <w:b w:val="0"/>
        <w:color w:val="000000"/>
      </w:rPr>
    </w:lvl>
    <w:lvl w:ilvl="8">
      <w:start w:val="1"/>
      <w:numFmt w:val="decimal"/>
      <w:lvlText w:val="%1.%2.%3.%4.%5.%6.%7.%8.%9."/>
      <w:lvlJc w:val="left"/>
      <w:pPr>
        <w:ind w:left="-472" w:hanging="1800"/>
      </w:pPr>
      <w:rPr>
        <w:rFonts w:hint="default"/>
        <w:b w:val="0"/>
        <w:color w:val="000000"/>
      </w:rPr>
    </w:lvl>
  </w:abstractNum>
  <w:abstractNum w:abstractNumId="4">
    <w:nsid w:val="10D85375"/>
    <w:multiLevelType w:val="multilevel"/>
    <w:tmpl w:val="B25E53A4"/>
    <w:lvl w:ilvl="0">
      <w:start w:val="4"/>
      <w:numFmt w:val="decimal"/>
      <w:lvlText w:val="%1"/>
      <w:lvlJc w:val="left"/>
      <w:pPr>
        <w:ind w:left="2" w:hanging="538"/>
      </w:pPr>
      <w:rPr>
        <w:rFonts w:hint="default"/>
        <w:lang w:val="ru-RU" w:eastAsia="en-US" w:bidi="ar-SA"/>
      </w:rPr>
    </w:lvl>
    <w:lvl w:ilvl="1">
      <w:start w:val="1"/>
      <w:numFmt w:val="decimal"/>
      <w:lvlText w:val="%1.%2."/>
      <w:lvlJc w:val="left"/>
      <w:pPr>
        <w:ind w:left="2" w:hanging="538"/>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 w:hanging="324"/>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849" w:hanging="324"/>
      </w:pPr>
      <w:rPr>
        <w:rFonts w:hint="default"/>
        <w:lang w:val="ru-RU" w:eastAsia="en-US" w:bidi="ar-SA"/>
      </w:rPr>
    </w:lvl>
    <w:lvl w:ilvl="4">
      <w:numFmt w:val="bullet"/>
      <w:lvlText w:val="•"/>
      <w:lvlJc w:val="left"/>
      <w:pPr>
        <w:ind w:left="3799" w:hanging="324"/>
      </w:pPr>
      <w:rPr>
        <w:rFonts w:hint="default"/>
        <w:lang w:val="ru-RU" w:eastAsia="en-US" w:bidi="ar-SA"/>
      </w:rPr>
    </w:lvl>
    <w:lvl w:ilvl="5">
      <w:numFmt w:val="bullet"/>
      <w:lvlText w:val="•"/>
      <w:lvlJc w:val="left"/>
      <w:pPr>
        <w:ind w:left="4749" w:hanging="324"/>
      </w:pPr>
      <w:rPr>
        <w:rFonts w:hint="default"/>
        <w:lang w:val="ru-RU" w:eastAsia="en-US" w:bidi="ar-SA"/>
      </w:rPr>
    </w:lvl>
    <w:lvl w:ilvl="6">
      <w:numFmt w:val="bullet"/>
      <w:lvlText w:val="•"/>
      <w:lvlJc w:val="left"/>
      <w:pPr>
        <w:ind w:left="5699" w:hanging="324"/>
      </w:pPr>
      <w:rPr>
        <w:rFonts w:hint="default"/>
        <w:lang w:val="ru-RU" w:eastAsia="en-US" w:bidi="ar-SA"/>
      </w:rPr>
    </w:lvl>
    <w:lvl w:ilvl="7">
      <w:numFmt w:val="bullet"/>
      <w:lvlText w:val="•"/>
      <w:lvlJc w:val="left"/>
      <w:pPr>
        <w:ind w:left="6648" w:hanging="324"/>
      </w:pPr>
      <w:rPr>
        <w:rFonts w:hint="default"/>
        <w:lang w:val="ru-RU" w:eastAsia="en-US" w:bidi="ar-SA"/>
      </w:rPr>
    </w:lvl>
    <w:lvl w:ilvl="8">
      <w:numFmt w:val="bullet"/>
      <w:lvlText w:val="•"/>
      <w:lvlJc w:val="left"/>
      <w:pPr>
        <w:ind w:left="7598" w:hanging="324"/>
      </w:pPr>
      <w:rPr>
        <w:rFonts w:hint="default"/>
        <w:lang w:val="ru-RU" w:eastAsia="en-US" w:bidi="ar-SA"/>
      </w:rPr>
    </w:lvl>
  </w:abstractNum>
  <w:abstractNum w:abstractNumId="5">
    <w:nsid w:val="12C54711"/>
    <w:multiLevelType w:val="multilevel"/>
    <w:tmpl w:val="029C7E32"/>
    <w:lvl w:ilvl="0">
      <w:start w:val="1"/>
      <w:numFmt w:val="decimal"/>
      <w:lvlText w:val="%1."/>
      <w:lvlJc w:val="left"/>
      <w:pPr>
        <w:ind w:left="294" w:hanging="360"/>
      </w:pPr>
    </w:lvl>
    <w:lvl w:ilvl="1">
      <w:start w:val="1"/>
      <w:numFmt w:val="decimal"/>
      <w:isLgl/>
      <w:lvlText w:val="%1.%2."/>
      <w:lvlJc w:val="left"/>
      <w:pPr>
        <w:ind w:left="1170" w:hanging="720"/>
      </w:pPr>
      <w:rPr>
        <w:rFonts w:eastAsia="Calibri" w:hint="default"/>
        <w:b w:val="0"/>
      </w:rPr>
    </w:lvl>
    <w:lvl w:ilvl="2">
      <w:start w:val="1"/>
      <w:numFmt w:val="decimal"/>
      <w:isLgl/>
      <w:lvlText w:val="%1.%2.%3."/>
      <w:lvlJc w:val="left"/>
      <w:pPr>
        <w:ind w:left="1686" w:hanging="720"/>
      </w:pPr>
      <w:rPr>
        <w:rFonts w:eastAsia="Calibri" w:hint="default"/>
        <w:b w:val="0"/>
      </w:rPr>
    </w:lvl>
    <w:lvl w:ilvl="3">
      <w:start w:val="1"/>
      <w:numFmt w:val="decimal"/>
      <w:isLgl/>
      <w:lvlText w:val="%1.%2.%3.%4."/>
      <w:lvlJc w:val="left"/>
      <w:pPr>
        <w:ind w:left="2562" w:hanging="1080"/>
      </w:pPr>
      <w:rPr>
        <w:rFonts w:eastAsia="Calibri" w:hint="default"/>
        <w:b w:val="0"/>
      </w:rPr>
    </w:lvl>
    <w:lvl w:ilvl="4">
      <w:start w:val="1"/>
      <w:numFmt w:val="decimal"/>
      <w:isLgl/>
      <w:lvlText w:val="%1.%2.%3.%4.%5."/>
      <w:lvlJc w:val="left"/>
      <w:pPr>
        <w:ind w:left="3078" w:hanging="1080"/>
      </w:pPr>
      <w:rPr>
        <w:rFonts w:eastAsia="Calibri" w:hint="default"/>
        <w:b w:val="0"/>
      </w:rPr>
    </w:lvl>
    <w:lvl w:ilvl="5">
      <w:start w:val="1"/>
      <w:numFmt w:val="decimal"/>
      <w:isLgl/>
      <w:lvlText w:val="%1.%2.%3.%4.%5.%6."/>
      <w:lvlJc w:val="left"/>
      <w:pPr>
        <w:ind w:left="3954" w:hanging="1440"/>
      </w:pPr>
      <w:rPr>
        <w:rFonts w:eastAsia="Calibri" w:hint="default"/>
        <w:b w:val="0"/>
      </w:rPr>
    </w:lvl>
    <w:lvl w:ilvl="6">
      <w:start w:val="1"/>
      <w:numFmt w:val="decimal"/>
      <w:isLgl/>
      <w:lvlText w:val="%1.%2.%3.%4.%5.%6.%7."/>
      <w:lvlJc w:val="left"/>
      <w:pPr>
        <w:ind w:left="4830" w:hanging="1800"/>
      </w:pPr>
      <w:rPr>
        <w:rFonts w:eastAsia="Calibri" w:hint="default"/>
        <w:b w:val="0"/>
      </w:rPr>
    </w:lvl>
    <w:lvl w:ilvl="7">
      <w:start w:val="1"/>
      <w:numFmt w:val="decimal"/>
      <w:isLgl/>
      <w:lvlText w:val="%1.%2.%3.%4.%5.%6.%7.%8."/>
      <w:lvlJc w:val="left"/>
      <w:pPr>
        <w:ind w:left="5346" w:hanging="1800"/>
      </w:pPr>
      <w:rPr>
        <w:rFonts w:eastAsia="Calibri" w:hint="default"/>
        <w:b w:val="0"/>
      </w:rPr>
    </w:lvl>
    <w:lvl w:ilvl="8">
      <w:start w:val="1"/>
      <w:numFmt w:val="decimal"/>
      <w:isLgl/>
      <w:lvlText w:val="%1.%2.%3.%4.%5.%6.%7.%8.%9."/>
      <w:lvlJc w:val="left"/>
      <w:pPr>
        <w:ind w:left="6222" w:hanging="2160"/>
      </w:pPr>
      <w:rPr>
        <w:rFonts w:eastAsia="Calibri" w:hint="default"/>
        <w:b w:val="0"/>
      </w:rPr>
    </w:lvl>
  </w:abstractNum>
  <w:abstractNum w:abstractNumId="6">
    <w:nsid w:val="184B2AD8"/>
    <w:multiLevelType w:val="hybridMultilevel"/>
    <w:tmpl w:val="A5321F8E"/>
    <w:lvl w:ilvl="0" w:tplc="DAB63636">
      <w:start w:val="1"/>
      <w:numFmt w:val="decimal"/>
      <w:lvlText w:val="%1."/>
      <w:lvlJc w:val="left"/>
      <w:pPr>
        <w:ind w:left="1068" w:hanging="3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87869E0"/>
    <w:multiLevelType w:val="multilevel"/>
    <w:tmpl w:val="24507CFA"/>
    <w:lvl w:ilvl="0">
      <w:start w:val="1"/>
      <w:numFmt w:val="decimal"/>
      <w:lvlText w:val="%1."/>
      <w:lvlJc w:val="left"/>
      <w:pPr>
        <w:ind w:left="720" w:hanging="360"/>
      </w:pPr>
      <w:rPr>
        <w:rFonts w:hint="default"/>
      </w:rPr>
    </w:lvl>
    <w:lvl w:ilvl="1">
      <w:start w:val="7"/>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8">
    <w:nsid w:val="18E94ADD"/>
    <w:multiLevelType w:val="multilevel"/>
    <w:tmpl w:val="B25E53A4"/>
    <w:lvl w:ilvl="0">
      <w:start w:val="4"/>
      <w:numFmt w:val="decimal"/>
      <w:lvlText w:val="%1"/>
      <w:lvlJc w:val="left"/>
      <w:pPr>
        <w:ind w:left="2" w:hanging="538"/>
      </w:pPr>
      <w:rPr>
        <w:rFonts w:hint="default"/>
        <w:lang w:val="ru-RU" w:eastAsia="en-US" w:bidi="ar-SA"/>
      </w:rPr>
    </w:lvl>
    <w:lvl w:ilvl="1">
      <w:start w:val="1"/>
      <w:numFmt w:val="decimal"/>
      <w:lvlText w:val="%1.%2."/>
      <w:lvlJc w:val="left"/>
      <w:pPr>
        <w:ind w:left="2" w:hanging="538"/>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 w:hanging="324"/>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849" w:hanging="324"/>
      </w:pPr>
      <w:rPr>
        <w:rFonts w:hint="default"/>
        <w:lang w:val="ru-RU" w:eastAsia="en-US" w:bidi="ar-SA"/>
      </w:rPr>
    </w:lvl>
    <w:lvl w:ilvl="4">
      <w:numFmt w:val="bullet"/>
      <w:lvlText w:val="•"/>
      <w:lvlJc w:val="left"/>
      <w:pPr>
        <w:ind w:left="3799" w:hanging="324"/>
      </w:pPr>
      <w:rPr>
        <w:rFonts w:hint="default"/>
        <w:lang w:val="ru-RU" w:eastAsia="en-US" w:bidi="ar-SA"/>
      </w:rPr>
    </w:lvl>
    <w:lvl w:ilvl="5">
      <w:numFmt w:val="bullet"/>
      <w:lvlText w:val="•"/>
      <w:lvlJc w:val="left"/>
      <w:pPr>
        <w:ind w:left="4749" w:hanging="324"/>
      </w:pPr>
      <w:rPr>
        <w:rFonts w:hint="default"/>
        <w:lang w:val="ru-RU" w:eastAsia="en-US" w:bidi="ar-SA"/>
      </w:rPr>
    </w:lvl>
    <w:lvl w:ilvl="6">
      <w:numFmt w:val="bullet"/>
      <w:lvlText w:val="•"/>
      <w:lvlJc w:val="left"/>
      <w:pPr>
        <w:ind w:left="5699" w:hanging="324"/>
      </w:pPr>
      <w:rPr>
        <w:rFonts w:hint="default"/>
        <w:lang w:val="ru-RU" w:eastAsia="en-US" w:bidi="ar-SA"/>
      </w:rPr>
    </w:lvl>
    <w:lvl w:ilvl="7">
      <w:numFmt w:val="bullet"/>
      <w:lvlText w:val="•"/>
      <w:lvlJc w:val="left"/>
      <w:pPr>
        <w:ind w:left="6648" w:hanging="324"/>
      </w:pPr>
      <w:rPr>
        <w:rFonts w:hint="default"/>
        <w:lang w:val="ru-RU" w:eastAsia="en-US" w:bidi="ar-SA"/>
      </w:rPr>
    </w:lvl>
    <w:lvl w:ilvl="8">
      <w:numFmt w:val="bullet"/>
      <w:lvlText w:val="•"/>
      <w:lvlJc w:val="left"/>
      <w:pPr>
        <w:ind w:left="7598" w:hanging="324"/>
      </w:pPr>
      <w:rPr>
        <w:rFonts w:hint="default"/>
        <w:lang w:val="ru-RU" w:eastAsia="en-US" w:bidi="ar-SA"/>
      </w:rPr>
    </w:lvl>
  </w:abstractNum>
  <w:abstractNum w:abstractNumId="9">
    <w:nsid w:val="19B451C8"/>
    <w:multiLevelType w:val="hybridMultilevel"/>
    <w:tmpl w:val="5770D900"/>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0">
    <w:nsid w:val="1AAB3836"/>
    <w:multiLevelType w:val="hybridMultilevel"/>
    <w:tmpl w:val="556ED67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C552EE9"/>
    <w:multiLevelType w:val="hybridMultilevel"/>
    <w:tmpl w:val="B48E4076"/>
    <w:lvl w:ilvl="0" w:tplc="6B0C239A">
      <w:start w:val="1"/>
      <w:numFmt w:val="upperRoman"/>
      <w:lvlText w:val="%1."/>
      <w:lvlJc w:val="left"/>
      <w:pPr>
        <w:ind w:left="3871" w:hanging="720"/>
        <w:jc w:val="right"/>
      </w:pPr>
      <w:rPr>
        <w:rFonts w:ascii="Times New Roman" w:eastAsia="Times New Roman" w:hAnsi="Times New Roman" w:cs="Times New Roman" w:hint="default"/>
        <w:b/>
        <w:bCs/>
        <w:i w:val="0"/>
        <w:iCs w:val="0"/>
        <w:spacing w:val="0"/>
        <w:w w:val="100"/>
        <w:sz w:val="24"/>
        <w:szCs w:val="24"/>
        <w:lang w:val="ru-RU" w:eastAsia="en-US" w:bidi="ar-SA"/>
      </w:rPr>
    </w:lvl>
    <w:lvl w:ilvl="1" w:tplc="49B280DE">
      <w:numFmt w:val="bullet"/>
      <w:lvlText w:val="•"/>
      <w:lvlJc w:val="left"/>
      <w:pPr>
        <w:ind w:left="4441" w:hanging="720"/>
      </w:pPr>
      <w:rPr>
        <w:rFonts w:hint="default"/>
        <w:lang w:val="ru-RU" w:eastAsia="en-US" w:bidi="ar-SA"/>
      </w:rPr>
    </w:lvl>
    <w:lvl w:ilvl="2" w:tplc="35A45A78">
      <w:numFmt w:val="bullet"/>
      <w:lvlText w:val="•"/>
      <w:lvlJc w:val="left"/>
      <w:pPr>
        <w:ind w:left="5003" w:hanging="720"/>
      </w:pPr>
      <w:rPr>
        <w:rFonts w:hint="default"/>
        <w:lang w:val="ru-RU" w:eastAsia="en-US" w:bidi="ar-SA"/>
      </w:rPr>
    </w:lvl>
    <w:lvl w:ilvl="3" w:tplc="1E66A49A">
      <w:numFmt w:val="bullet"/>
      <w:lvlText w:val="•"/>
      <w:lvlJc w:val="left"/>
      <w:pPr>
        <w:ind w:left="5565" w:hanging="720"/>
      </w:pPr>
      <w:rPr>
        <w:rFonts w:hint="default"/>
        <w:lang w:val="ru-RU" w:eastAsia="en-US" w:bidi="ar-SA"/>
      </w:rPr>
    </w:lvl>
    <w:lvl w:ilvl="4" w:tplc="424CB44A">
      <w:numFmt w:val="bullet"/>
      <w:lvlText w:val="•"/>
      <w:lvlJc w:val="left"/>
      <w:pPr>
        <w:ind w:left="6127" w:hanging="720"/>
      </w:pPr>
      <w:rPr>
        <w:rFonts w:hint="default"/>
        <w:lang w:val="ru-RU" w:eastAsia="en-US" w:bidi="ar-SA"/>
      </w:rPr>
    </w:lvl>
    <w:lvl w:ilvl="5" w:tplc="F6A48922">
      <w:numFmt w:val="bullet"/>
      <w:lvlText w:val="•"/>
      <w:lvlJc w:val="left"/>
      <w:pPr>
        <w:ind w:left="6689" w:hanging="720"/>
      </w:pPr>
      <w:rPr>
        <w:rFonts w:hint="default"/>
        <w:lang w:val="ru-RU" w:eastAsia="en-US" w:bidi="ar-SA"/>
      </w:rPr>
    </w:lvl>
    <w:lvl w:ilvl="6" w:tplc="6F3A7BF8">
      <w:numFmt w:val="bullet"/>
      <w:lvlText w:val="•"/>
      <w:lvlJc w:val="left"/>
      <w:pPr>
        <w:ind w:left="7251" w:hanging="720"/>
      </w:pPr>
      <w:rPr>
        <w:rFonts w:hint="default"/>
        <w:lang w:val="ru-RU" w:eastAsia="en-US" w:bidi="ar-SA"/>
      </w:rPr>
    </w:lvl>
    <w:lvl w:ilvl="7" w:tplc="77F69EE6">
      <w:numFmt w:val="bullet"/>
      <w:lvlText w:val="•"/>
      <w:lvlJc w:val="left"/>
      <w:pPr>
        <w:ind w:left="7812" w:hanging="720"/>
      </w:pPr>
      <w:rPr>
        <w:rFonts w:hint="default"/>
        <w:lang w:val="ru-RU" w:eastAsia="en-US" w:bidi="ar-SA"/>
      </w:rPr>
    </w:lvl>
    <w:lvl w:ilvl="8" w:tplc="83607166">
      <w:numFmt w:val="bullet"/>
      <w:lvlText w:val="•"/>
      <w:lvlJc w:val="left"/>
      <w:pPr>
        <w:ind w:left="8374" w:hanging="720"/>
      </w:pPr>
      <w:rPr>
        <w:rFonts w:hint="default"/>
        <w:lang w:val="ru-RU" w:eastAsia="en-US" w:bidi="ar-SA"/>
      </w:rPr>
    </w:lvl>
  </w:abstractNum>
  <w:abstractNum w:abstractNumId="12">
    <w:nsid w:val="1EFC622B"/>
    <w:multiLevelType w:val="multilevel"/>
    <w:tmpl w:val="74C408FC"/>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0A63516"/>
    <w:multiLevelType w:val="multilevel"/>
    <w:tmpl w:val="BCA8F884"/>
    <w:lvl w:ilvl="0">
      <w:start w:val="1"/>
      <w:numFmt w:val="decimal"/>
      <w:lvlText w:val="%1."/>
      <w:lvlJc w:val="left"/>
      <w:pPr>
        <w:ind w:left="5353" w:hanging="240"/>
        <w:jc w:val="right"/>
      </w:pPr>
      <w:rPr>
        <w:rFonts w:hint="default"/>
        <w:spacing w:val="0"/>
        <w:w w:val="100"/>
        <w:lang w:val="ru-RU" w:eastAsia="en-US" w:bidi="ar-SA"/>
      </w:rPr>
    </w:lvl>
    <w:lvl w:ilvl="1">
      <w:start w:val="1"/>
      <w:numFmt w:val="decimal"/>
      <w:lvlText w:val="%1.%2."/>
      <w:lvlJc w:val="left"/>
      <w:pPr>
        <w:ind w:left="892" w:hanging="466"/>
      </w:pPr>
      <w:rPr>
        <w:rFonts w:hint="default"/>
        <w:spacing w:val="0"/>
        <w:w w:val="100"/>
        <w:lang w:val="ru-RU" w:eastAsia="en-US" w:bidi="ar-SA"/>
      </w:rPr>
    </w:lvl>
    <w:lvl w:ilvl="2">
      <w:numFmt w:val="bullet"/>
      <w:lvlText w:val=""/>
      <w:lvlJc w:val="left"/>
      <w:pPr>
        <w:ind w:left="720" w:hanging="466"/>
      </w:pPr>
      <w:rPr>
        <w:rFonts w:ascii="Symbol" w:eastAsia="Symbol" w:hAnsi="Symbol" w:cs="Symbol" w:hint="default"/>
        <w:b w:val="0"/>
        <w:bCs w:val="0"/>
        <w:i w:val="0"/>
        <w:iCs w:val="0"/>
        <w:color w:val="212121"/>
        <w:spacing w:val="0"/>
        <w:w w:val="99"/>
        <w:sz w:val="20"/>
        <w:szCs w:val="20"/>
        <w:lang w:val="ru-RU" w:eastAsia="en-US" w:bidi="ar-SA"/>
      </w:rPr>
    </w:lvl>
    <w:lvl w:ilvl="3">
      <w:numFmt w:val="bullet"/>
      <w:lvlText w:val=""/>
      <w:lvlJc w:val="left"/>
      <w:pPr>
        <w:ind w:left="720" w:hanging="466"/>
      </w:pPr>
      <w:rPr>
        <w:rFonts w:ascii="Symbol" w:eastAsia="Symbol" w:hAnsi="Symbol" w:cs="Symbol" w:hint="default"/>
        <w:b w:val="0"/>
        <w:bCs w:val="0"/>
        <w:i w:val="0"/>
        <w:iCs w:val="0"/>
        <w:color w:val="212121"/>
        <w:spacing w:val="0"/>
        <w:w w:val="99"/>
        <w:sz w:val="20"/>
        <w:szCs w:val="20"/>
        <w:lang w:val="ru-RU" w:eastAsia="en-US" w:bidi="ar-SA"/>
      </w:rPr>
    </w:lvl>
    <w:lvl w:ilvl="4">
      <w:numFmt w:val="bullet"/>
      <w:lvlText w:val="•"/>
      <w:lvlJc w:val="left"/>
      <w:pPr>
        <w:ind w:left="6112" w:hanging="466"/>
      </w:pPr>
      <w:rPr>
        <w:rFonts w:hint="default"/>
        <w:lang w:val="ru-RU" w:eastAsia="en-US" w:bidi="ar-SA"/>
      </w:rPr>
    </w:lvl>
    <w:lvl w:ilvl="5">
      <w:numFmt w:val="bullet"/>
      <w:lvlText w:val="•"/>
      <w:lvlJc w:val="left"/>
      <w:pPr>
        <w:ind w:left="6864" w:hanging="466"/>
      </w:pPr>
      <w:rPr>
        <w:rFonts w:hint="default"/>
        <w:lang w:val="ru-RU" w:eastAsia="en-US" w:bidi="ar-SA"/>
      </w:rPr>
    </w:lvl>
    <w:lvl w:ilvl="6">
      <w:numFmt w:val="bullet"/>
      <w:lvlText w:val="•"/>
      <w:lvlJc w:val="left"/>
      <w:pPr>
        <w:ind w:left="7616" w:hanging="466"/>
      </w:pPr>
      <w:rPr>
        <w:rFonts w:hint="default"/>
        <w:lang w:val="ru-RU" w:eastAsia="en-US" w:bidi="ar-SA"/>
      </w:rPr>
    </w:lvl>
    <w:lvl w:ilvl="7">
      <w:numFmt w:val="bullet"/>
      <w:lvlText w:val="•"/>
      <w:lvlJc w:val="left"/>
      <w:pPr>
        <w:ind w:left="8368" w:hanging="466"/>
      </w:pPr>
      <w:rPr>
        <w:rFonts w:hint="default"/>
        <w:lang w:val="ru-RU" w:eastAsia="en-US" w:bidi="ar-SA"/>
      </w:rPr>
    </w:lvl>
    <w:lvl w:ilvl="8">
      <w:numFmt w:val="bullet"/>
      <w:lvlText w:val="•"/>
      <w:lvlJc w:val="left"/>
      <w:pPr>
        <w:ind w:left="9120" w:hanging="466"/>
      </w:pPr>
      <w:rPr>
        <w:rFonts w:hint="default"/>
        <w:lang w:val="ru-RU" w:eastAsia="en-US" w:bidi="ar-SA"/>
      </w:rPr>
    </w:lvl>
  </w:abstractNum>
  <w:abstractNum w:abstractNumId="14">
    <w:nsid w:val="22A421B7"/>
    <w:multiLevelType w:val="hybridMultilevel"/>
    <w:tmpl w:val="ECCA8C6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nsid w:val="26653AB4"/>
    <w:multiLevelType w:val="hybridMultilevel"/>
    <w:tmpl w:val="AE6E64EE"/>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27437B7B"/>
    <w:multiLevelType w:val="hybridMultilevel"/>
    <w:tmpl w:val="DE7E23FA"/>
    <w:lvl w:ilvl="0" w:tplc="A16A049E">
      <w:start w:val="1"/>
      <w:numFmt w:val="decimal"/>
      <w:lvlText w:val="%1."/>
      <w:lvlJc w:val="left"/>
      <w:pPr>
        <w:ind w:left="340"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823009E0">
      <w:numFmt w:val="bullet"/>
      <w:lvlText w:val="•"/>
      <w:lvlJc w:val="left"/>
      <w:pPr>
        <w:ind w:left="1661" w:hanging="240"/>
      </w:pPr>
      <w:rPr>
        <w:rFonts w:hint="default"/>
        <w:lang w:val="ru-RU" w:eastAsia="en-US" w:bidi="ar-SA"/>
      </w:rPr>
    </w:lvl>
    <w:lvl w:ilvl="2" w:tplc="539E3574">
      <w:numFmt w:val="bullet"/>
      <w:lvlText w:val="•"/>
      <w:lvlJc w:val="left"/>
      <w:pPr>
        <w:ind w:left="2982" w:hanging="240"/>
      </w:pPr>
      <w:rPr>
        <w:rFonts w:hint="default"/>
        <w:lang w:val="ru-RU" w:eastAsia="en-US" w:bidi="ar-SA"/>
      </w:rPr>
    </w:lvl>
    <w:lvl w:ilvl="3" w:tplc="07E88884">
      <w:numFmt w:val="bullet"/>
      <w:lvlText w:val="•"/>
      <w:lvlJc w:val="left"/>
      <w:pPr>
        <w:ind w:left="4304" w:hanging="240"/>
      </w:pPr>
      <w:rPr>
        <w:rFonts w:hint="default"/>
        <w:lang w:val="ru-RU" w:eastAsia="en-US" w:bidi="ar-SA"/>
      </w:rPr>
    </w:lvl>
    <w:lvl w:ilvl="4" w:tplc="A33813A2">
      <w:numFmt w:val="bullet"/>
      <w:lvlText w:val="•"/>
      <w:lvlJc w:val="left"/>
      <w:pPr>
        <w:ind w:left="5625" w:hanging="240"/>
      </w:pPr>
      <w:rPr>
        <w:rFonts w:hint="default"/>
        <w:lang w:val="ru-RU" w:eastAsia="en-US" w:bidi="ar-SA"/>
      </w:rPr>
    </w:lvl>
    <w:lvl w:ilvl="5" w:tplc="983CCFF6">
      <w:numFmt w:val="bullet"/>
      <w:lvlText w:val="•"/>
      <w:lvlJc w:val="left"/>
      <w:pPr>
        <w:ind w:left="6947" w:hanging="240"/>
      </w:pPr>
      <w:rPr>
        <w:rFonts w:hint="default"/>
        <w:lang w:val="ru-RU" w:eastAsia="en-US" w:bidi="ar-SA"/>
      </w:rPr>
    </w:lvl>
    <w:lvl w:ilvl="6" w:tplc="9CDC433A">
      <w:numFmt w:val="bullet"/>
      <w:lvlText w:val="•"/>
      <w:lvlJc w:val="left"/>
      <w:pPr>
        <w:ind w:left="8268" w:hanging="240"/>
      </w:pPr>
      <w:rPr>
        <w:rFonts w:hint="default"/>
        <w:lang w:val="ru-RU" w:eastAsia="en-US" w:bidi="ar-SA"/>
      </w:rPr>
    </w:lvl>
    <w:lvl w:ilvl="7" w:tplc="8FDEE282">
      <w:numFmt w:val="bullet"/>
      <w:lvlText w:val="•"/>
      <w:lvlJc w:val="left"/>
      <w:pPr>
        <w:ind w:left="9589" w:hanging="240"/>
      </w:pPr>
      <w:rPr>
        <w:rFonts w:hint="default"/>
        <w:lang w:val="ru-RU" w:eastAsia="en-US" w:bidi="ar-SA"/>
      </w:rPr>
    </w:lvl>
    <w:lvl w:ilvl="8" w:tplc="5B6A7DA6">
      <w:numFmt w:val="bullet"/>
      <w:lvlText w:val="•"/>
      <w:lvlJc w:val="left"/>
      <w:pPr>
        <w:ind w:left="10911" w:hanging="240"/>
      </w:pPr>
      <w:rPr>
        <w:rFonts w:hint="default"/>
        <w:lang w:val="ru-RU" w:eastAsia="en-US" w:bidi="ar-SA"/>
      </w:rPr>
    </w:lvl>
  </w:abstractNum>
  <w:abstractNum w:abstractNumId="17">
    <w:nsid w:val="27AE72D2"/>
    <w:multiLevelType w:val="hybridMultilevel"/>
    <w:tmpl w:val="78944FB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
    <w:nsid w:val="2ACF6FDD"/>
    <w:multiLevelType w:val="multilevel"/>
    <w:tmpl w:val="787A58B4"/>
    <w:lvl w:ilvl="0">
      <w:start w:val="5"/>
      <w:numFmt w:val="decimal"/>
      <w:lvlText w:val="%1."/>
      <w:lvlJc w:val="left"/>
      <w:pPr>
        <w:ind w:left="450" w:hanging="450"/>
      </w:pPr>
      <w:rPr>
        <w:rFonts w:hint="default"/>
        <w:color w:val="auto"/>
      </w:rPr>
    </w:lvl>
    <w:lvl w:ilvl="1">
      <w:start w:val="1"/>
      <w:numFmt w:val="decimal"/>
      <w:lvlText w:val="%1.%2."/>
      <w:lvlJc w:val="left"/>
      <w:pPr>
        <w:ind w:left="1146" w:hanging="720"/>
      </w:pPr>
      <w:rPr>
        <w:rFonts w:hint="default"/>
        <w:color w:val="auto"/>
      </w:rPr>
    </w:lvl>
    <w:lvl w:ilvl="2">
      <w:start w:val="1"/>
      <w:numFmt w:val="decimal"/>
      <w:lvlText w:val="%1.%2.%3."/>
      <w:lvlJc w:val="left"/>
      <w:pPr>
        <w:ind w:left="1572" w:hanging="720"/>
      </w:pPr>
      <w:rPr>
        <w:rFonts w:hint="default"/>
        <w:color w:val="auto"/>
      </w:rPr>
    </w:lvl>
    <w:lvl w:ilvl="3">
      <w:start w:val="1"/>
      <w:numFmt w:val="decimal"/>
      <w:lvlText w:val="%1.%2.%3.%4."/>
      <w:lvlJc w:val="left"/>
      <w:pPr>
        <w:ind w:left="2358" w:hanging="1080"/>
      </w:pPr>
      <w:rPr>
        <w:rFonts w:hint="default"/>
        <w:color w:val="auto"/>
      </w:rPr>
    </w:lvl>
    <w:lvl w:ilvl="4">
      <w:start w:val="1"/>
      <w:numFmt w:val="decimal"/>
      <w:lvlText w:val="%1.%2.%3.%4.%5."/>
      <w:lvlJc w:val="left"/>
      <w:pPr>
        <w:ind w:left="2784" w:hanging="1080"/>
      </w:pPr>
      <w:rPr>
        <w:rFonts w:hint="default"/>
        <w:color w:val="auto"/>
      </w:rPr>
    </w:lvl>
    <w:lvl w:ilvl="5">
      <w:start w:val="1"/>
      <w:numFmt w:val="decimal"/>
      <w:lvlText w:val="%1.%2.%3.%4.%5.%6."/>
      <w:lvlJc w:val="left"/>
      <w:pPr>
        <w:ind w:left="3570" w:hanging="1440"/>
      </w:pPr>
      <w:rPr>
        <w:rFonts w:hint="default"/>
        <w:color w:val="auto"/>
      </w:rPr>
    </w:lvl>
    <w:lvl w:ilvl="6">
      <w:start w:val="1"/>
      <w:numFmt w:val="decimal"/>
      <w:lvlText w:val="%1.%2.%3.%4.%5.%6.%7."/>
      <w:lvlJc w:val="left"/>
      <w:pPr>
        <w:ind w:left="4356" w:hanging="1800"/>
      </w:pPr>
      <w:rPr>
        <w:rFonts w:hint="default"/>
        <w:color w:val="auto"/>
      </w:rPr>
    </w:lvl>
    <w:lvl w:ilvl="7">
      <w:start w:val="1"/>
      <w:numFmt w:val="decimal"/>
      <w:lvlText w:val="%1.%2.%3.%4.%5.%6.%7.%8."/>
      <w:lvlJc w:val="left"/>
      <w:pPr>
        <w:ind w:left="4782" w:hanging="1800"/>
      </w:pPr>
      <w:rPr>
        <w:rFonts w:hint="default"/>
        <w:color w:val="auto"/>
      </w:rPr>
    </w:lvl>
    <w:lvl w:ilvl="8">
      <w:start w:val="1"/>
      <w:numFmt w:val="decimal"/>
      <w:lvlText w:val="%1.%2.%3.%4.%5.%6.%7.%8.%9."/>
      <w:lvlJc w:val="left"/>
      <w:pPr>
        <w:ind w:left="5568" w:hanging="2160"/>
      </w:pPr>
      <w:rPr>
        <w:rFonts w:hint="default"/>
        <w:color w:val="auto"/>
      </w:rPr>
    </w:lvl>
  </w:abstractNum>
  <w:abstractNum w:abstractNumId="19">
    <w:nsid w:val="2FDA05C6"/>
    <w:multiLevelType w:val="multilevel"/>
    <w:tmpl w:val="60784D3A"/>
    <w:lvl w:ilvl="0">
      <w:start w:val="2"/>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315F4775"/>
    <w:multiLevelType w:val="multilevel"/>
    <w:tmpl w:val="0A26B2D4"/>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7933440"/>
    <w:multiLevelType w:val="hybridMultilevel"/>
    <w:tmpl w:val="7410FCD0"/>
    <w:lvl w:ilvl="0" w:tplc="0419000F">
      <w:start w:val="1"/>
      <w:numFmt w:val="decimal"/>
      <w:lvlText w:val="%1."/>
      <w:lvlJc w:val="left"/>
      <w:pPr>
        <w:ind w:left="1080" w:hanging="720"/>
      </w:pPr>
      <w:rPr>
        <w:rFonts w:cs="Times New Roman" w:hint="default"/>
      </w:rPr>
    </w:lvl>
    <w:lvl w:ilvl="1" w:tplc="46B88340">
      <w:start w:val="1"/>
      <w:numFmt w:val="decimal"/>
      <w:lvlText w:val="%2."/>
      <w:lvlJc w:val="left"/>
      <w:pPr>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379632E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7B56051"/>
    <w:multiLevelType w:val="hybridMultilevel"/>
    <w:tmpl w:val="8696943E"/>
    <w:lvl w:ilvl="0" w:tplc="04190001">
      <w:start w:val="1"/>
      <w:numFmt w:val="bullet"/>
      <w:lvlText w:val=""/>
      <w:lvlJc w:val="left"/>
      <w:pPr>
        <w:ind w:left="1496" w:hanging="360"/>
      </w:pPr>
      <w:rPr>
        <w:rFonts w:ascii="Symbol" w:hAnsi="Symbol"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24">
    <w:nsid w:val="4149550E"/>
    <w:multiLevelType w:val="multilevel"/>
    <w:tmpl w:val="5A10999A"/>
    <w:lvl w:ilvl="0">
      <w:start w:val="2"/>
      <w:numFmt w:val="decimal"/>
      <w:lvlText w:val="%1"/>
      <w:lvlJc w:val="left"/>
      <w:pPr>
        <w:ind w:left="2" w:hanging="588"/>
      </w:pPr>
      <w:rPr>
        <w:rFonts w:hint="default"/>
        <w:lang w:val="ru-RU" w:eastAsia="en-US" w:bidi="ar-SA"/>
      </w:rPr>
    </w:lvl>
    <w:lvl w:ilvl="1">
      <w:start w:val="1"/>
      <w:numFmt w:val="decimal"/>
      <w:lvlText w:val="%1.%2."/>
      <w:lvlJc w:val="left"/>
      <w:pPr>
        <w:ind w:left="2" w:hanging="588"/>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899" w:hanging="588"/>
      </w:pPr>
      <w:rPr>
        <w:rFonts w:hint="default"/>
        <w:lang w:val="ru-RU" w:eastAsia="en-US" w:bidi="ar-SA"/>
      </w:rPr>
    </w:lvl>
    <w:lvl w:ilvl="3">
      <w:numFmt w:val="bullet"/>
      <w:lvlText w:val="•"/>
      <w:lvlJc w:val="left"/>
      <w:pPr>
        <w:ind w:left="2849" w:hanging="588"/>
      </w:pPr>
      <w:rPr>
        <w:rFonts w:hint="default"/>
        <w:lang w:val="ru-RU" w:eastAsia="en-US" w:bidi="ar-SA"/>
      </w:rPr>
    </w:lvl>
    <w:lvl w:ilvl="4">
      <w:numFmt w:val="bullet"/>
      <w:lvlText w:val="•"/>
      <w:lvlJc w:val="left"/>
      <w:pPr>
        <w:ind w:left="3799" w:hanging="588"/>
      </w:pPr>
      <w:rPr>
        <w:rFonts w:hint="default"/>
        <w:lang w:val="ru-RU" w:eastAsia="en-US" w:bidi="ar-SA"/>
      </w:rPr>
    </w:lvl>
    <w:lvl w:ilvl="5">
      <w:numFmt w:val="bullet"/>
      <w:lvlText w:val="•"/>
      <w:lvlJc w:val="left"/>
      <w:pPr>
        <w:ind w:left="4749" w:hanging="588"/>
      </w:pPr>
      <w:rPr>
        <w:rFonts w:hint="default"/>
        <w:lang w:val="ru-RU" w:eastAsia="en-US" w:bidi="ar-SA"/>
      </w:rPr>
    </w:lvl>
    <w:lvl w:ilvl="6">
      <w:numFmt w:val="bullet"/>
      <w:lvlText w:val="•"/>
      <w:lvlJc w:val="left"/>
      <w:pPr>
        <w:ind w:left="5699" w:hanging="588"/>
      </w:pPr>
      <w:rPr>
        <w:rFonts w:hint="default"/>
        <w:lang w:val="ru-RU" w:eastAsia="en-US" w:bidi="ar-SA"/>
      </w:rPr>
    </w:lvl>
    <w:lvl w:ilvl="7">
      <w:numFmt w:val="bullet"/>
      <w:lvlText w:val="•"/>
      <w:lvlJc w:val="left"/>
      <w:pPr>
        <w:ind w:left="6648" w:hanging="588"/>
      </w:pPr>
      <w:rPr>
        <w:rFonts w:hint="default"/>
        <w:lang w:val="ru-RU" w:eastAsia="en-US" w:bidi="ar-SA"/>
      </w:rPr>
    </w:lvl>
    <w:lvl w:ilvl="8">
      <w:numFmt w:val="bullet"/>
      <w:lvlText w:val="•"/>
      <w:lvlJc w:val="left"/>
      <w:pPr>
        <w:ind w:left="7598" w:hanging="588"/>
      </w:pPr>
      <w:rPr>
        <w:rFonts w:hint="default"/>
        <w:lang w:val="ru-RU" w:eastAsia="en-US" w:bidi="ar-SA"/>
      </w:rPr>
    </w:lvl>
  </w:abstractNum>
  <w:abstractNum w:abstractNumId="25">
    <w:nsid w:val="41546E13"/>
    <w:multiLevelType w:val="multilevel"/>
    <w:tmpl w:val="25E88DFE"/>
    <w:lvl w:ilvl="0">
      <w:start w:val="6"/>
      <w:numFmt w:val="decimal"/>
      <w:lvlText w:val="%1"/>
      <w:lvlJc w:val="left"/>
      <w:pPr>
        <w:ind w:left="2" w:hanging="516"/>
      </w:pPr>
      <w:rPr>
        <w:rFonts w:hint="default"/>
        <w:lang w:val="ru-RU" w:eastAsia="en-US" w:bidi="ar-SA"/>
      </w:rPr>
    </w:lvl>
    <w:lvl w:ilvl="1">
      <w:start w:val="1"/>
      <w:numFmt w:val="decimal"/>
      <w:lvlText w:val="%1.%2."/>
      <w:lvlJc w:val="left"/>
      <w:pPr>
        <w:ind w:left="2" w:hanging="516"/>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899" w:hanging="516"/>
      </w:pPr>
      <w:rPr>
        <w:rFonts w:hint="default"/>
        <w:lang w:val="ru-RU" w:eastAsia="en-US" w:bidi="ar-SA"/>
      </w:rPr>
    </w:lvl>
    <w:lvl w:ilvl="3">
      <w:numFmt w:val="bullet"/>
      <w:lvlText w:val="•"/>
      <w:lvlJc w:val="left"/>
      <w:pPr>
        <w:ind w:left="2849" w:hanging="516"/>
      </w:pPr>
      <w:rPr>
        <w:rFonts w:hint="default"/>
        <w:lang w:val="ru-RU" w:eastAsia="en-US" w:bidi="ar-SA"/>
      </w:rPr>
    </w:lvl>
    <w:lvl w:ilvl="4">
      <w:numFmt w:val="bullet"/>
      <w:lvlText w:val="•"/>
      <w:lvlJc w:val="left"/>
      <w:pPr>
        <w:ind w:left="3799" w:hanging="516"/>
      </w:pPr>
      <w:rPr>
        <w:rFonts w:hint="default"/>
        <w:lang w:val="ru-RU" w:eastAsia="en-US" w:bidi="ar-SA"/>
      </w:rPr>
    </w:lvl>
    <w:lvl w:ilvl="5">
      <w:numFmt w:val="bullet"/>
      <w:lvlText w:val="•"/>
      <w:lvlJc w:val="left"/>
      <w:pPr>
        <w:ind w:left="4749" w:hanging="516"/>
      </w:pPr>
      <w:rPr>
        <w:rFonts w:hint="default"/>
        <w:lang w:val="ru-RU" w:eastAsia="en-US" w:bidi="ar-SA"/>
      </w:rPr>
    </w:lvl>
    <w:lvl w:ilvl="6">
      <w:numFmt w:val="bullet"/>
      <w:lvlText w:val="•"/>
      <w:lvlJc w:val="left"/>
      <w:pPr>
        <w:ind w:left="5699" w:hanging="516"/>
      </w:pPr>
      <w:rPr>
        <w:rFonts w:hint="default"/>
        <w:lang w:val="ru-RU" w:eastAsia="en-US" w:bidi="ar-SA"/>
      </w:rPr>
    </w:lvl>
    <w:lvl w:ilvl="7">
      <w:numFmt w:val="bullet"/>
      <w:lvlText w:val="•"/>
      <w:lvlJc w:val="left"/>
      <w:pPr>
        <w:ind w:left="6648" w:hanging="516"/>
      </w:pPr>
      <w:rPr>
        <w:rFonts w:hint="default"/>
        <w:lang w:val="ru-RU" w:eastAsia="en-US" w:bidi="ar-SA"/>
      </w:rPr>
    </w:lvl>
    <w:lvl w:ilvl="8">
      <w:numFmt w:val="bullet"/>
      <w:lvlText w:val="•"/>
      <w:lvlJc w:val="left"/>
      <w:pPr>
        <w:ind w:left="7598" w:hanging="516"/>
      </w:pPr>
      <w:rPr>
        <w:rFonts w:hint="default"/>
        <w:lang w:val="ru-RU" w:eastAsia="en-US" w:bidi="ar-SA"/>
      </w:rPr>
    </w:lvl>
  </w:abstractNum>
  <w:abstractNum w:abstractNumId="26">
    <w:nsid w:val="45896D6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64B5ED1"/>
    <w:multiLevelType w:val="multilevel"/>
    <w:tmpl w:val="624C5E80"/>
    <w:lvl w:ilvl="0">
      <w:start w:val="2"/>
      <w:numFmt w:val="decimal"/>
      <w:lvlText w:val="%1."/>
      <w:lvlJc w:val="left"/>
      <w:pPr>
        <w:ind w:left="450" w:hanging="450"/>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nsid w:val="47862EE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7C807FA"/>
    <w:multiLevelType w:val="hybridMultilevel"/>
    <w:tmpl w:val="6816916A"/>
    <w:lvl w:ilvl="0" w:tplc="04190001">
      <w:start w:val="1"/>
      <w:numFmt w:val="bullet"/>
      <w:lvlText w:val=""/>
      <w:lvlJc w:val="left"/>
      <w:pPr>
        <w:ind w:left="1612" w:hanging="360"/>
      </w:pPr>
      <w:rPr>
        <w:rFonts w:ascii="Symbol" w:hAnsi="Symbol" w:hint="default"/>
      </w:rPr>
    </w:lvl>
    <w:lvl w:ilvl="1" w:tplc="04190003" w:tentative="1">
      <w:start w:val="1"/>
      <w:numFmt w:val="bullet"/>
      <w:lvlText w:val="o"/>
      <w:lvlJc w:val="left"/>
      <w:pPr>
        <w:ind w:left="2332" w:hanging="360"/>
      </w:pPr>
      <w:rPr>
        <w:rFonts w:ascii="Courier New" w:hAnsi="Courier New" w:cs="Courier New" w:hint="default"/>
      </w:rPr>
    </w:lvl>
    <w:lvl w:ilvl="2" w:tplc="04190005" w:tentative="1">
      <w:start w:val="1"/>
      <w:numFmt w:val="bullet"/>
      <w:lvlText w:val=""/>
      <w:lvlJc w:val="left"/>
      <w:pPr>
        <w:ind w:left="3052" w:hanging="360"/>
      </w:pPr>
      <w:rPr>
        <w:rFonts w:ascii="Wingdings" w:hAnsi="Wingdings" w:hint="default"/>
      </w:rPr>
    </w:lvl>
    <w:lvl w:ilvl="3" w:tplc="04190001" w:tentative="1">
      <w:start w:val="1"/>
      <w:numFmt w:val="bullet"/>
      <w:lvlText w:val=""/>
      <w:lvlJc w:val="left"/>
      <w:pPr>
        <w:ind w:left="3772" w:hanging="360"/>
      </w:pPr>
      <w:rPr>
        <w:rFonts w:ascii="Symbol" w:hAnsi="Symbol" w:hint="default"/>
      </w:rPr>
    </w:lvl>
    <w:lvl w:ilvl="4" w:tplc="04190003" w:tentative="1">
      <w:start w:val="1"/>
      <w:numFmt w:val="bullet"/>
      <w:lvlText w:val="o"/>
      <w:lvlJc w:val="left"/>
      <w:pPr>
        <w:ind w:left="4492" w:hanging="360"/>
      </w:pPr>
      <w:rPr>
        <w:rFonts w:ascii="Courier New" w:hAnsi="Courier New" w:cs="Courier New" w:hint="default"/>
      </w:rPr>
    </w:lvl>
    <w:lvl w:ilvl="5" w:tplc="04190005" w:tentative="1">
      <w:start w:val="1"/>
      <w:numFmt w:val="bullet"/>
      <w:lvlText w:val=""/>
      <w:lvlJc w:val="left"/>
      <w:pPr>
        <w:ind w:left="5212" w:hanging="360"/>
      </w:pPr>
      <w:rPr>
        <w:rFonts w:ascii="Wingdings" w:hAnsi="Wingdings" w:hint="default"/>
      </w:rPr>
    </w:lvl>
    <w:lvl w:ilvl="6" w:tplc="04190001" w:tentative="1">
      <w:start w:val="1"/>
      <w:numFmt w:val="bullet"/>
      <w:lvlText w:val=""/>
      <w:lvlJc w:val="left"/>
      <w:pPr>
        <w:ind w:left="5932" w:hanging="360"/>
      </w:pPr>
      <w:rPr>
        <w:rFonts w:ascii="Symbol" w:hAnsi="Symbol" w:hint="default"/>
      </w:rPr>
    </w:lvl>
    <w:lvl w:ilvl="7" w:tplc="04190003" w:tentative="1">
      <w:start w:val="1"/>
      <w:numFmt w:val="bullet"/>
      <w:lvlText w:val="o"/>
      <w:lvlJc w:val="left"/>
      <w:pPr>
        <w:ind w:left="6652" w:hanging="360"/>
      </w:pPr>
      <w:rPr>
        <w:rFonts w:ascii="Courier New" w:hAnsi="Courier New" w:cs="Courier New" w:hint="default"/>
      </w:rPr>
    </w:lvl>
    <w:lvl w:ilvl="8" w:tplc="04190005" w:tentative="1">
      <w:start w:val="1"/>
      <w:numFmt w:val="bullet"/>
      <w:lvlText w:val=""/>
      <w:lvlJc w:val="left"/>
      <w:pPr>
        <w:ind w:left="7372" w:hanging="360"/>
      </w:pPr>
      <w:rPr>
        <w:rFonts w:ascii="Wingdings" w:hAnsi="Wingdings" w:hint="default"/>
      </w:rPr>
    </w:lvl>
  </w:abstractNum>
  <w:abstractNum w:abstractNumId="30">
    <w:nsid w:val="48B332A3"/>
    <w:multiLevelType w:val="hybridMultilevel"/>
    <w:tmpl w:val="28AA58D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8F81B5F"/>
    <w:multiLevelType w:val="hybridMultilevel"/>
    <w:tmpl w:val="37AC21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4B5F32BF"/>
    <w:multiLevelType w:val="hybridMultilevel"/>
    <w:tmpl w:val="0FBC1710"/>
    <w:lvl w:ilvl="0" w:tplc="DFF091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EED15D5"/>
    <w:multiLevelType w:val="hybridMultilevel"/>
    <w:tmpl w:val="75CEDF7E"/>
    <w:lvl w:ilvl="0" w:tplc="97448A32">
      <w:start w:val="1"/>
      <w:numFmt w:val="decimal"/>
      <w:lvlText w:val="%1."/>
      <w:lvlJc w:val="left"/>
      <w:pPr>
        <w:ind w:left="340"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315858C4">
      <w:numFmt w:val="bullet"/>
      <w:lvlText w:val="•"/>
      <w:lvlJc w:val="left"/>
      <w:pPr>
        <w:ind w:left="1661" w:hanging="240"/>
      </w:pPr>
      <w:rPr>
        <w:rFonts w:hint="default"/>
        <w:lang w:val="ru-RU" w:eastAsia="en-US" w:bidi="ar-SA"/>
      </w:rPr>
    </w:lvl>
    <w:lvl w:ilvl="2" w:tplc="C5CCB28C">
      <w:numFmt w:val="bullet"/>
      <w:lvlText w:val="•"/>
      <w:lvlJc w:val="left"/>
      <w:pPr>
        <w:ind w:left="2983" w:hanging="240"/>
      </w:pPr>
      <w:rPr>
        <w:rFonts w:hint="default"/>
        <w:lang w:val="ru-RU" w:eastAsia="en-US" w:bidi="ar-SA"/>
      </w:rPr>
    </w:lvl>
    <w:lvl w:ilvl="3" w:tplc="3F261F7E">
      <w:numFmt w:val="bullet"/>
      <w:lvlText w:val="•"/>
      <w:lvlJc w:val="left"/>
      <w:pPr>
        <w:ind w:left="4304" w:hanging="240"/>
      </w:pPr>
      <w:rPr>
        <w:rFonts w:hint="default"/>
        <w:lang w:val="ru-RU" w:eastAsia="en-US" w:bidi="ar-SA"/>
      </w:rPr>
    </w:lvl>
    <w:lvl w:ilvl="4" w:tplc="8E5AB0A0">
      <w:numFmt w:val="bullet"/>
      <w:lvlText w:val="•"/>
      <w:lvlJc w:val="left"/>
      <w:pPr>
        <w:ind w:left="5626" w:hanging="240"/>
      </w:pPr>
      <w:rPr>
        <w:rFonts w:hint="default"/>
        <w:lang w:val="ru-RU" w:eastAsia="en-US" w:bidi="ar-SA"/>
      </w:rPr>
    </w:lvl>
    <w:lvl w:ilvl="5" w:tplc="9896561A">
      <w:numFmt w:val="bullet"/>
      <w:lvlText w:val="•"/>
      <w:lvlJc w:val="left"/>
      <w:pPr>
        <w:ind w:left="6947" w:hanging="240"/>
      </w:pPr>
      <w:rPr>
        <w:rFonts w:hint="default"/>
        <w:lang w:val="ru-RU" w:eastAsia="en-US" w:bidi="ar-SA"/>
      </w:rPr>
    </w:lvl>
    <w:lvl w:ilvl="6" w:tplc="AD343666">
      <w:numFmt w:val="bullet"/>
      <w:lvlText w:val="•"/>
      <w:lvlJc w:val="left"/>
      <w:pPr>
        <w:ind w:left="8269" w:hanging="240"/>
      </w:pPr>
      <w:rPr>
        <w:rFonts w:hint="default"/>
        <w:lang w:val="ru-RU" w:eastAsia="en-US" w:bidi="ar-SA"/>
      </w:rPr>
    </w:lvl>
    <w:lvl w:ilvl="7" w:tplc="66207B08">
      <w:numFmt w:val="bullet"/>
      <w:lvlText w:val="•"/>
      <w:lvlJc w:val="left"/>
      <w:pPr>
        <w:ind w:left="9590" w:hanging="240"/>
      </w:pPr>
      <w:rPr>
        <w:rFonts w:hint="default"/>
        <w:lang w:val="ru-RU" w:eastAsia="en-US" w:bidi="ar-SA"/>
      </w:rPr>
    </w:lvl>
    <w:lvl w:ilvl="8" w:tplc="407E770E">
      <w:numFmt w:val="bullet"/>
      <w:lvlText w:val="•"/>
      <w:lvlJc w:val="left"/>
      <w:pPr>
        <w:ind w:left="10912" w:hanging="240"/>
      </w:pPr>
      <w:rPr>
        <w:rFonts w:hint="default"/>
        <w:lang w:val="ru-RU" w:eastAsia="en-US" w:bidi="ar-SA"/>
      </w:rPr>
    </w:lvl>
  </w:abstractNum>
  <w:abstractNum w:abstractNumId="34">
    <w:nsid w:val="50B8584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3AD4EA6"/>
    <w:multiLevelType w:val="hybridMultilevel"/>
    <w:tmpl w:val="06149BF2"/>
    <w:lvl w:ilvl="0" w:tplc="2B42F234">
      <w:start w:val="1"/>
      <w:numFmt w:val="decimal"/>
      <w:lvlText w:val="%1."/>
      <w:lvlJc w:val="left"/>
      <w:pPr>
        <w:ind w:left="340"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69B0EDAA">
      <w:numFmt w:val="bullet"/>
      <w:lvlText w:val="•"/>
      <w:lvlJc w:val="left"/>
      <w:pPr>
        <w:ind w:left="1661" w:hanging="240"/>
      </w:pPr>
      <w:rPr>
        <w:rFonts w:hint="default"/>
        <w:lang w:val="ru-RU" w:eastAsia="en-US" w:bidi="ar-SA"/>
      </w:rPr>
    </w:lvl>
    <w:lvl w:ilvl="2" w:tplc="3C90C166">
      <w:numFmt w:val="bullet"/>
      <w:lvlText w:val="•"/>
      <w:lvlJc w:val="left"/>
      <w:pPr>
        <w:ind w:left="2983" w:hanging="240"/>
      </w:pPr>
      <w:rPr>
        <w:rFonts w:hint="default"/>
        <w:lang w:val="ru-RU" w:eastAsia="en-US" w:bidi="ar-SA"/>
      </w:rPr>
    </w:lvl>
    <w:lvl w:ilvl="3" w:tplc="FE688324">
      <w:numFmt w:val="bullet"/>
      <w:lvlText w:val="•"/>
      <w:lvlJc w:val="left"/>
      <w:pPr>
        <w:ind w:left="4304" w:hanging="240"/>
      </w:pPr>
      <w:rPr>
        <w:rFonts w:hint="default"/>
        <w:lang w:val="ru-RU" w:eastAsia="en-US" w:bidi="ar-SA"/>
      </w:rPr>
    </w:lvl>
    <w:lvl w:ilvl="4" w:tplc="847C1F9E">
      <w:numFmt w:val="bullet"/>
      <w:lvlText w:val="•"/>
      <w:lvlJc w:val="left"/>
      <w:pPr>
        <w:ind w:left="5626" w:hanging="240"/>
      </w:pPr>
      <w:rPr>
        <w:rFonts w:hint="default"/>
        <w:lang w:val="ru-RU" w:eastAsia="en-US" w:bidi="ar-SA"/>
      </w:rPr>
    </w:lvl>
    <w:lvl w:ilvl="5" w:tplc="66542466">
      <w:numFmt w:val="bullet"/>
      <w:lvlText w:val="•"/>
      <w:lvlJc w:val="left"/>
      <w:pPr>
        <w:ind w:left="6947" w:hanging="240"/>
      </w:pPr>
      <w:rPr>
        <w:rFonts w:hint="default"/>
        <w:lang w:val="ru-RU" w:eastAsia="en-US" w:bidi="ar-SA"/>
      </w:rPr>
    </w:lvl>
    <w:lvl w:ilvl="6" w:tplc="E556C444">
      <w:numFmt w:val="bullet"/>
      <w:lvlText w:val="•"/>
      <w:lvlJc w:val="left"/>
      <w:pPr>
        <w:ind w:left="8269" w:hanging="240"/>
      </w:pPr>
      <w:rPr>
        <w:rFonts w:hint="default"/>
        <w:lang w:val="ru-RU" w:eastAsia="en-US" w:bidi="ar-SA"/>
      </w:rPr>
    </w:lvl>
    <w:lvl w:ilvl="7" w:tplc="045205A2">
      <w:numFmt w:val="bullet"/>
      <w:lvlText w:val="•"/>
      <w:lvlJc w:val="left"/>
      <w:pPr>
        <w:ind w:left="9590" w:hanging="240"/>
      </w:pPr>
      <w:rPr>
        <w:rFonts w:hint="default"/>
        <w:lang w:val="ru-RU" w:eastAsia="en-US" w:bidi="ar-SA"/>
      </w:rPr>
    </w:lvl>
    <w:lvl w:ilvl="8" w:tplc="949A541A">
      <w:numFmt w:val="bullet"/>
      <w:lvlText w:val="•"/>
      <w:lvlJc w:val="left"/>
      <w:pPr>
        <w:ind w:left="10912" w:hanging="240"/>
      </w:pPr>
      <w:rPr>
        <w:rFonts w:hint="default"/>
        <w:lang w:val="ru-RU" w:eastAsia="en-US" w:bidi="ar-SA"/>
      </w:rPr>
    </w:lvl>
  </w:abstractNum>
  <w:abstractNum w:abstractNumId="36">
    <w:nsid w:val="54853764"/>
    <w:multiLevelType w:val="multilevel"/>
    <w:tmpl w:val="7FBA804E"/>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7">
    <w:nsid w:val="56C469D1"/>
    <w:multiLevelType w:val="hybridMultilevel"/>
    <w:tmpl w:val="870410B4"/>
    <w:lvl w:ilvl="0" w:tplc="0AEECDE4">
      <w:start w:val="1"/>
      <w:numFmt w:val="decimal"/>
      <w:lvlText w:val="%1."/>
      <w:lvlJc w:val="left"/>
      <w:pPr>
        <w:ind w:left="808" w:hanging="41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4ECB2D4">
      <w:numFmt w:val="bullet"/>
      <w:lvlText w:val="•"/>
      <w:lvlJc w:val="left"/>
      <w:pPr>
        <w:ind w:left="1782" w:hanging="411"/>
      </w:pPr>
      <w:rPr>
        <w:rFonts w:hint="default"/>
        <w:lang w:val="ru-RU" w:eastAsia="en-US" w:bidi="ar-SA"/>
      </w:rPr>
    </w:lvl>
    <w:lvl w:ilvl="2" w:tplc="17ACA7C4">
      <w:numFmt w:val="bullet"/>
      <w:lvlText w:val="•"/>
      <w:lvlJc w:val="left"/>
      <w:pPr>
        <w:ind w:left="2764" w:hanging="411"/>
      </w:pPr>
      <w:rPr>
        <w:rFonts w:hint="default"/>
        <w:lang w:val="ru-RU" w:eastAsia="en-US" w:bidi="ar-SA"/>
      </w:rPr>
    </w:lvl>
    <w:lvl w:ilvl="3" w:tplc="99A8685A">
      <w:numFmt w:val="bullet"/>
      <w:lvlText w:val="•"/>
      <w:lvlJc w:val="left"/>
      <w:pPr>
        <w:ind w:left="3747" w:hanging="411"/>
      </w:pPr>
      <w:rPr>
        <w:rFonts w:hint="default"/>
        <w:lang w:val="ru-RU" w:eastAsia="en-US" w:bidi="ar-SA"/>
      </w:rPr>
    </w:lvl>
    <w:lvl w:ilvl="4" w:tplc="DB10B134">
      <w:numFmt w:val="bullet"/>
      <w:lvlText w:val="•"/>
      <w:lvlJc w:val="left"/>
      <w:pPr>
        <w:ind w:left="4729" w:hanging="411"/>
      </w:pPr>
      <w:rPr>
        <w:rFonts w:hint="default"/>
        <w:lang w:val="ru-RU" w:eastAsia="en-US" w:bidi="ar-SA"/>
      </w:rPr>
    </w:lvl>
    <w:lvl w:ilvl="5" w:tplc="9AE8390C">
      <w:numFmt w:val="bullet"/>
      <w:lvlText w:val="•"/>
      <w:lvlJc w:val="left"/>
      <w:pPr>
        <w:ind w:left="5712" w:hanging="411"/>
      </w:pPr>
      <w:rPr>
        <w:rFonts w:hint="default"/>
        <w:lang w:val="ru-RU" w:eastAsia="en-US" w:bidi="ar-SA"/>
      </w:rPr>
    </w:lvl>
    <w:lvl w:ilvl="6" w:tplc="149E5D36">
      <w:numFmt w:val="bullet"/>
      <w:lvlText w:val="•"/>
      <w:lvlJc w:val="left"/>
      <w:pPr>
        <w:ind w:left="6694" w:hanging="411"/>
      </w:pPr>
      <w:rPr>
        <w:rFonts w:hint="default"/>
        <w:lang w:val="ru-RU" w:eastAsia="en-US" w:bidi="ar-SA"/>
      </w:rPr>
    </w:lvl>
    <w:lvl w:ilvl="7" w:tplc="6DE67188">
      <w:numFmt w:val="bullet"/>
      <w:lvlText w:val="•"/>
      <w:lvlJc w:val="left"/>
      <w:pPr>
        <w:ind w:left="7676" w:hanging="411"/>
      </w:pPr>
      <w:rPr>
        <w:rFonts w:hint="default"/>
        <w:lang w:val="ru-RU" w:eastAsia="en-US" w:bidi="ar-SA"/>
      </w:rPr>
    </w:lvl>
    <w:lvl w:ilvl="8" w:tplc="CC22D0CC">
      <w:numFmt w:val="bullet"/>
      <w:lvlText w:val="•"/>
      <w:lvlJc w:val="left"/>
      <w:pPr>
        <w:ind w:left="8659" w:hanging="411"/>
      </w:pPr>
      <w:rPr>
        <w:rFonts w:hint="default"/>
        <w:lang w:val="ru-RU" w:eastAsia="en-US" w:bidi="ar-SA"/>
      </w:rPr>
    </w:lvl>
  </w:abstractNum>
  <w:abstractNum w:abstractNumId="38">
    <w:nsid w:val="5F200FD1"/>
    <w:multiLevelType w:val="multilevel"/>
    <w:tmpl w:val="D0502B3A"/>
    <w:lvl w:ilvl="0">
      <w:start w:val="7"/>
      <w:numFmt w:val="decimal"/>
      <w:lvlText w:val="%1"/>
      <w:lvlJc w:val="left"/>
      <w:pPr>
        <w:ind w:left="2" w:hanging="444"/>
      </w:pPr>
      <w:rPr>
        <w:rFonts w:hint="default"/>
        <w:lang w:val="ru-RU" w:eastAsia="en-US" w:bidi="ar-SA"/>
      </w:rPr>
    </w:lvl>
    <w:lvl w:ilvl="1">
      <w:start w:val="1"/>
      <w:numFmt w:val="decimal"/>
      <w:lvlText w:val="%1.%2."/>
      <w:lvlJc w:val="left"/>
      <w:pPr>
        <w:ind w:left="2" w:hanging="444"/>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3."/>
      <w:lvlJc w:val="left"/>
      <w:pPr>
        <w:ind w:left="282" w:hanging="324"/>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328" w:hanging="324"/>
      </w:pPr>
      <w:rPr>
        <w:rFonts w:hint="default"/>
        <w:lang w:val="ru-RU" w:eastAsia="en-US" w:bidi="ar-SA"/>
      </w:rPr>
    </w:lvl>
    <w:lvl w:ilvl="4">
      <w:numFmt w:val="bullet"/>
      <w:lvlText w:val="•"/>
      <w:lvlJc w:val="left"/>
      <w:pPr>
        <w:ind w:left="3352" w:hanging="324"/>
      </w:pPr>
      <w:rPr>
        <w:rFonts w:hint="default"/>
        <w:lang w:val="ru-RU" w:eastAsia="en-US" w:bidi="ar-SA"/>
      </w:rPr>
    </w:lvl>
    <w:lvl w:ilvl="5">
      <w:numFmt w:val="bullet"/>
      <w:lvlText w:val="•"/>
      <w:lvlJc w:val="left"/>
      <w:pPr>
        <w:ind w:left="4377" w:hanging="324"/>
      </w:pPr>
      <w:rPr>
        <w:rFonts w:hint="default"/>
        <w:lang w:val="ru-RU" w:eastAsia="en-US" w:bidi="ar-SA"/>
      </w:rPr>
    </w:lvl>
    <w:lvl w:ilvl="6">
      <w:numFmt w:val="bullet"/>
      <w:lvlText w:val="•"/>
      <w:lvlJc w:val="left"/>
      <w:pPr>
        <w:ind w:left="5401" w:hanging="324"/>
      </w:pPr>
      <w:rPr>
        <w:rFonts w:hint="default"/>
        <w:lang w:val="ru-RU" w:eastAsia="en-US" w:bidi="ar-SA"/>
      </w:rPr>
    </w:lvl>
    <w:lvl w:ilvl="7">
      <w:numFmt w:val="bullet"/>
      <w:lvlText w:val="•"/>
      <w:lvlJc w:val="left"/>
      <w:pPr>
        <w:ind w:left="6425" w:hanging="324"/>
      </w:pPr>
      <w:rPr>
        <w:rFonts w:hint="default"/>
        <w:lang w:val="ru-RU" w:eastAsia="en-US" w:bidi="ar-SA"/>
      </w:rPr>
    </w:lvl>
    <w:lvl w:ilvl="8">
      <w:numFmt w:val="bullet"/>
      <w:lvlText w:val="•"/>
      <w:lvlJc w:val="left"/>
      <w:pPr>
        <w:ind w:left="7449" w:hanging="324"/>
      </w:pPr>
      <w:rPr>
        <w:rFonts w:hint="default"/>
        <w:lang w:val="ru-RU" w:eastAsia="en-US" w:bidi="ar-SA"/>
      </w:rPr>
    </w:lvl>
  </w:abstractNum>
  <w:abstractNum w:abstractNumId="39">
    <w:nsid w:val="62E64EF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38E0EEC"/>
    <w:multiLevelType w:val="multilevel"/>
    <w:tmpl w:val="2C5ADC42"/>
    <w:lvl w:ilvl="0">
      <w:start w:val="1"/>
      <w:numFmt w:val="decimal"/>
      <w:lvlText w:val="%1."/>
      <w:lvlJc w:val="left"/>
      <w:pPr>
        <w:tabs>
          <w:tab w:val="num" w:pos="435"/>
        </w:tabs>
        <w:ind w:left="435" w:hanging="435"/>
      </w:pPr>
      <w:rPr>
        <w:rFonts w:hint="default"/>
        <w:b/>
      </w:rPr>
    </w:lvl>
    <w:lvl w:ilvl="1">
      <w:start w:val="1"/>
      <w:numFmt w:val="decimal"/>
      <w:lvlText w:val="%1.%2."/>
      <w:lvlJc w:val="left"/>
      <w:pPr>
        <w:tabs>
          <w:tab w:val="num" w:pos="720"/>
        </w:tabs>
        <w:ind w:left="720" w:hanging="720"/>
      </w:pPr>
      <w:rPr>
        <w:rFonts w:hint="default"/>
        <w:b w:val="0"/>
        <w:sz w:val="22"/>
        <w:szCs w:val="22"/>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1">
    <w:nsid w:val="64A6054F"/>
    <w:multiLevelType w:val="hybridMultilevel"/>
    <w:tmpl w:val="385CA0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68BA6A92"/>
    <w:multiLevelType w:val="hybridMultilevel"/>
    <w:tmpl w:val="53B6CAB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3">
    <w:nsid w:val="6A3D70CB"/>
    <w:multiLevelType w:val="multilevel"/>
    <w:tmpl w:val="F21E27C2"/>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4">
    <w:nsid w:val="6AAA45BA"/>
    <w:multiLevelType w:val="hybridMultilevel"/>
    <w:tmpl w:val="6D8E75EC"/>
    <w:lvl w:ilvl="0" w:tplc="5226DFFA">
      <w:start w:val="1"/>
      <w:numFmt w:val="decimal"/>
      <w:lvlText w:val="%1."/>
      <w:lvlJc w:val="left"/>
      <w:pPr>
        <w:ind w:left="340"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3D180A72">
      <w:numFmt w:val="bullet"/>
      <w:lvlText w:val="•"/>
      <w:lvlJc w:val="left"/>
      <w:pPr>
        <w:ind w:left="1661" w:hanging="240"/>
      </w:pPr>
      <w:rPr>
        <w:rFonts w:hint="default"/>
        <w:lang w:val="ru-RU" w:eastAsia="en-US" w:bidi="ar-SA"/>
      </w:rPr>
    </w:lvl>
    <w:lvl w:ilvl="2" w:tplc="F3F6B624">
      <w:numFmt w:val="bullet"/>
      <w:lvlText w:val="•"/>
      <w:lvlJc w:val="left"/>
      <w:pPr>
        <w:ind w:left="2983" w:hanging="240"/>
      </w:pPr>
      <w:rPr>
        <w:rFonts w:hint="default"/>
        <w:lang w:val="ru-RU" w:eastAsia="en-US" w:bidi="ar-SA"/>
      </w:rPr>
    </w:lvl>
    <w:lvl w:ilvl="3" w:tplc="F12263A6">
      <w:numFmt w:val="bullet"/>
      <w:lvlText w:val="•"/>
      <w:lvlJc w:val="left"/>
      <w:pPr>
        <w:ind w:left="4304" w:hanging="240"/>
      </w:pPr>
      <w:rPr>
        <w:rFonts w:hint="default"/>
        <w:lang w:val="ru-RU" w:eastAsia="en-US" w:bidi="ar-SA"/>
      </w:rPr>
    </w:lvl>
    <w:lvl w:ilvl="4" w:tplc="44B06DEE">
      <w:numFmt w:val="bullet"/>
      <w:lvlText w:val="•"/>
      <w:lvlJc w:val="left"/>
      <w:pPr>
        <w:ind w:left="5626" w:hanging="240"/>
      </w:pPr>
      <w:rPr>
        <w:rFonts w:hint="default"/>
        <w:lang w:val="ru-RU" w:eastAsia="en-US" w:bidi="ar-SA"/>
      </w:rPr>
    </w:lvl>
    <w:lvl w:ilvl="5" w:tplc="D2BE6CE6">
      <w:numFmt w:val="bullet"/>
      <w:lvlText w:val="•"/>
      <w:lvlJc w:val="left"/>
      <w:pPr>
        <w:ind w:left="6947" w:hanging="240"/>
      </w:pPr>
      <w:rPr>
        <w:rFonts w:hint="default"/>
        <w:lang w:val="ru-RU" w:eastAsia="en-US" w:bidi="ar-SA"/>
      </w:rPr>
    </w:lvl>
    <w:lvl w:ilvl="6" w:tplc="380CB680">
      <w:numFmt w:val="bullet"/>
      <w:lvlText w:val="•"/>
      <w:lvlJc w:val="left"/>
      <w:pPr>
        <w:ind w:left="8269" w:hanging="240"/>
      </w:pPr>
      <w:rPr>
        <w:rFonts w:hint="default"/>
        <w:lang w:val="ru-RU" w:eastAsia="en-US" w:bidi="ar-SA"/>
      </w:rPr>
    </w:lvl>
    <w:lvl w:ilvl="7" w:tplc="C80C2EC6">
      <w:numFmt w:val="bullet"/>
      <w:lvlText w:val="•"/>
      <w:lvlJc w:val="left"/>
      <w:pPr>
        <w:ind w:left="9590" w:hanging="240"/>
      </w:pPr>
      <w:rPr>
        <w:rFonts w:hint="default"/>
        <w:lang w:val="ru-RU" w:eastAsia="en-US" w:bidi="ar-SA"/>
      </w:rPr>
    </w:lvl>
    <w:lvl w:ilvl="8" w:tplc="E5D01B52">
      <w:numFmt w:val="bullet"/>
      <w:lvlText w:val="•"/>
      <w:lvlJc w:val="left"/>
      <w:pPr>
        <w:ind w:left="10912" w:hanging="240"/>
      </w:pPr>
      <w:rPr>
        <w:rFonts w:hint="default"/>
        <w:lang w:val="ru-RU" w:eastAsia="en-US" w:bidi="ar-SA"/>
      </w:rPr>
    </w:lvl>
  </w:abstractNum>
  <w:abstractNum w:abstractNumId="45">
    <w:nsid w:val="6AFC11EC"/>
    <w:multiLevelType w:val="multilevel"/>
    <w:tmpl w:val="58589C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6C5B2F06"/>
    <w:multiLevelType w:val="multilevel"/>
    <w:tmpl w:val="5F6AE2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6F6C525B"/>
    <w:multiLevelType w:val="hybridMultilevel"/>
    <w:tmpl w:val="9092A580"/>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8">
    <w:nsid w:val="74DE4BD1"/>
    <w:multiLevelType w:val="multilevel"/>
    <w:tmpl w:val="D0560F5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76CD6B41"/>
    <w:multiLevelType w:val="hybridMultilevel"/>
    <w:tmpl w:val="97F871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0">
    <w:nsid w:val="7B2C073A"/>
    <w:multiLevelType w:val="multilevel"/>
    <w:tmpl w:val="B25E53A4"/>
    <w:lvl w:ilvl="0">
      <w:start w:val="4"/>
      <w:numFmt w:val="decimal"/>
      <w:lvlText w:val="%1"/>
      <w:lvlJc w:val="left"/>
      <w:pPr>
        <w:ind w:left="2" w:hanging="538"/>
      </w:pPr>
      <w:rPr>
        <w:rFonts w:hint="default"/>
        <w:lang w:val="ru-RU" w:eastAsia="en-US" w:bidi="ar-SA"/>
      </w:rPr>
    </w:lvl>
    <w:lvl w:ilvl="1">
      <w:start w:val="1"/>
      <w:numFmt w:val="decimal"/>
      <w:lvlText w:val="%1.%2."/>
      <w:lvlJc w:val="left"/>
      <w:pPr>
        <w:ind w:left="2" w:hanging="538"/>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 w:hanging="324"/>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849" w:hanging="324"/>
      </w:pPr>
      <w:rPr>
        <w:rFonts w:hint="default"/>
        <w:lang w:val="ru-RU" w:eastAsia="en-US" w:bidi="ar-SA"/>
      </w:rPr>
    </w:lvl>
    <w:lvl w:ilvl="4">
      <w:numFmt w:val="bullet"/>
      <w:lvlText w:val="•"/>
      <w:lvlJc w:val="left"/>
      <w:pPr>
        <w:ind w:left="3799" w:hanging="324"/>
      </w:pPr>
      <w:rPr>
        <w:rFonts w:hint="default"/>
        <w:lang w:val="ru-RU" w:eastAsia="en-US" w:bidi="ar-SA"/>
      </w:rPr>
    </w:lvl>
    <w:lvl w:ilvl="5">
      <w:numFmt w:val="bullet"/>
      <w:lvlText w:val="•"/>
      <w:lvlJc w:val="left"/>
      <w:pPr>
        <w:ind w:left="4749" w:hanging="324"/>
      </w:pPr>
      <w:rPr>
        <w:rFonts w:hint="default"/>
        <w:lang w:val="ru-RU" w:eastAsia="en-US" w:bidi="ar-SA"/>
      </w:rPr>
    </w:lvl>
    <w:lvl w:ilvl="6">
      <w:numFmt w:val="bullet"/>
      <w:lvlText w:val="•"/>
      <w:lvlJc w:val="left"/>
      <w:pPr>
        <w:ind w:left="5699" w:hanging="324"/>
      </w:pPr>
      <w:rPr>
        <w:rFonts w:hint="default"/>
        <w:lang w:val="ru-RU" w:eastAsia="en-US" w:bidi="ar-SA"/>
      </w:rPr>
    </w:lvl>
    <w:lvl w:ilvl="7">
      <w:numFmt w:val="bullet"/>
      <w:lvlText w:val="•"/>
      <w:lvlJc w:val="left"/>
      <w:pPr>
        <w:ind w:left="6648" w:hanging="324"/>
      </w:pPr>
      <w:rPr>
        <w:rFonts w:hint="default"/>
        <w:lang w:val="ru-RU" w:eastAsia="en-US" w:bidi="ar-SA"/>
      </w:rPr>
    </w:lvl>
    <w:lvl w:ilvl="8">
      <w:numFmt w:val="bullet"/>
      <w:lvlText w:val="•"/>
      <w:lvlJc w:val="left"/>
      <w:pPr>
        <w:ind w:left="7598" w:hanging="324"/>
      </w:pPr>
      <w:rPr>
        <w:rFonts w:hint="default"/>
        <w:lang w:val="ru-RU" w:eastAsia="en-US" w:bidi="ar-SA"/>
      </w:rPr>
    </w:lvl>
  </w:abstractNum>
  <w:abstractNum w:abstractNumId="51">
    <w:nsid w:val="7E0B3A66"/>
    <w:multiLevelType w:val="hybridMultilevel"/>
    <w:tmpl w:val="24AC564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num w:numId="1">
    <w:abstractNumId w:val="23"/>
  </w:num>
  <w:num w:numId="2">
    <w:abstractNumId w:val="6"/>
  </w:num>
  <w:num w:numId="3">
    <w:abstractNumId w:val="12"/>
  </w:num>
  <w:num w:numId="4">
    <w:abstractNumId w:val="45"/>
  </w:num>
  <w:num w:numId="5">
    <w:abstractNumId w:val="20"/>
  </w:num>
  <w:num w:numId="6">
    <w:abstractNumId w:val="38"/>
  </w:num>
  <w:num w:numId="7">
    <w:abstractNumId w:val="25"/>
  </w:num>
  <w:num w:numId="8">
    <w:abstractNumId w:val="8"/>
  </w:num>
  <w:num w:numId="9">
    <w:abstractNumId w:val="2"/>
  </w:num>
  <w:num w:numId="10">
    <w:abstractNumId w:val="24"/>
  </w:num>
  <w:num w:numId="11">
    <w:abstractNumId w:val="11"/>
  </w:num>
  <w:num w:numId="12">
    <w:abstractNumId w:val="46"/>
  </w:num>
  <w:num w:numId="13">
    <w:abstractNumId w:val="15"/>
  </w:num>
  <w:num w:numId="14">
    <w:abstractNumId w:val="50"/>
  </w:num>
  <w:num w:numId="15">
    <w:abstractNumId w:val="4"/>
  </w:num>
  <w:num w:numId="16">
    <w:abstractNumId w:val="48"/>
  </w:num>
  <w:num w:numId="17">
    <w:abstractNumId w:val="16"/>
  </w:num>
  <w:num w:numId="18">
    <w:abstractNumId w:val="35"/>
  </w:num>
  <w:num w:numId="19">
    <w:abstractNumId w:val="44"/>
  </w:num>
  <w:num w:numId="20">
    <w:abstractNumId w:val="33"/>
  </w:num>
  <w:num w:numId="21">
    <w:abstractNumId w:val="1"/>
  </w:num>
  <w:num w:numId="22">
    <w:abstractNumId w:val="21"/>
  </w:num>
  <w:num w:numId="23">
    <w:abstractNumId w:val="19"/>
  </w:num>
  <w:num w:numId="24">
    <w:abstractNumId w:val="0"/>
  </w:num>
  <w:num w:numId="25">
    <w:abstractNumId w:val="43"/>
  </w:num>
  <w:num w:numId="26">
    <w:abstractNumId w:val="49"/>
  </w:num>
  <w:num w:numId="27">
    <w:abstractNumId w:val="31"/>
  </w:num>
  <w:num w:numId="28">
    <w:abstractNumId w:val="10"/>
  </w:num>
  <w:num w:numId="29">
    <w:abstractNumId w:val="41"/>
  </w:num>
  <w:num w:numId="30">
    <w:abstractNumId w:val="42"/>
  </w:num>
  <w:num w:numId="31">
    <w:abstractNumId w:val="14"/>
  </w:num>
  <w:num w:numId="32">
    <w:abstractNumId w:val="17"/>
  </w:num>
  <w:num w:numId="33">
    <w:abstractNumId w:val="40"/>
  </w:num>
  <w:num w:numId="34">
    <w:abstractNumId w:val="3"/>
  </w:num>
  <w:num w:numId="35">
    <w:abstractNumId w:val="9"/>
  </w:num>
  <w:num w:numId="36">
    <w:abstractNumId w:val="5"/>
  </w:num>
  <w:num w:numId="37">
    <w:abstractNumId w:val="28"/>
  </w:num>
  <w:num w:numId="38">
    <w:abstractNumId w:val="26"/>
  </w:num>
  <w:num w:numId="39">
    <w:abstractNumId w:val="34"/>
  </w:num>
  <w:num w:numId="40">
    <w:abstractNumId w:val="39"/>
  </w:num>
  <w:num w:numId="41">
    <w:abstractNumId w:val="22"/>
  </w:num>
  <w:num w:numId="42">
    <w:abstractNumId w:val="32"/>
  </w:num>
  <w:num w:numId="43">
    <w:abstractNumId w:val="37"/>
  </w:num>
  <w:num w:numId="44">
    <w:abstractNumId w:val="13"/>
  </w:num>
  <w:num w:numId="45">
    <w:abstractNumId w:val="30"/>
  </w:num>
  <w:num w:numId="46">
    <w:abstractNumId w:val="47"/>
  </w:num>
  <w:num w:numId="47">
    <w:abstractNumId w:val="29"/>
  </w:num>
  <w:num w:numId="48">
    <w:abstractNumId w:val="51"/>
  </w:num>
  <w:num w:numId="49">
    <w:abstractNumId w:val="36"/>
  </w:num>
  <w:num w:numId="50">
    <w:abstractNumId w:val="18"/>
  </w:num>
  <w:num w:numId="51">
    <w:abstractNumId w:val="7"/>
  </w:num>
  <w:num w:numId="52">
    <w:abstractNumId w:val="2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3FF"/>
    <w:rsid w:val="00017DDA"/>
    <w:rsid w:val="000224CD"/>
    <w:rsid w:val="00026466"/>
    <w:rsid w:val="0006704A"/>
    <w:rsid w:val="00076F49"/>
    <w:rsid w:val="00086A84"/>
    <w:rsid w:val="00122039"/>
    <w:rsid w:val="001843CF"/>
    <w:rsid w:val="0018741F"/>
    <w:rsid w:val="00194159"/>
    <w:rsid w:val="001A3510"/>
    <w:rsid w:val="001F6A8E"/>
    <w:rsid w:val="002030D5"/>
    <w:rsid w:val="00223693"/>
    <w:rsid w:val="002313FF"/>
    <w:rsid w:val="00281F10"/>
    <w:rsid w:val="00306294"/>
    <w:rsid w:val="003B5D26"/>
    <w:rsid w:val="003E1A5C"/>
    <w:rsid w:val="003F2C24"/>
    <w:rsid w:val="00420E51"/>
    <w:rsid w:val="00433CFA"/>
    <w:rsid w:val="00457E63"/>
    <w:rsid w:val="00471968"/>
    <w:rsid w:val="004E3468"/>
    <w:rsid w:val="005265E3"/>
    <w:rsid w:val="00530077"/>
    <w:rsid w:val="0055623E"/>
    <w:rsid w:val="005655D6"/>
    <w:rsid w:val="00572290"/>
    <w:rsid w:val="005A5931"/>
    <w:rsid w:val="00624100"/>
    <w:rsid w:val="0062687B"/>
    <w:rsid w:val="006760F4"/>
    <w:rsid w:val="00681B5C"/>
    <w:rsid w:val="006F4B6D"/>
    <w:rsid w:val="006F741B"/>
    <w:rsid w:val="00744DC0"/>
    <w:rsid w:val="007B1286"/>
    <w:rsid w:val="007B3E49"/>
    <w:rsid w:val="007D7CC0"/>
    <w:rsid w:val="00837DA7"/>
    <w:rsid w:val="008447A3"/>
    <w:rsid w:val="008B7107"/>
    <w:rsid w:val="008F2FD8"/>
    <w:rsid w:val="0090116A"/>
    <w:rsid w:val="00974969"/>
    <w:rsid w:val="00A20723"/>
    <w:rsid w:val="00A316E4"/>
    <w:rsid w:val="00A66E1C"/>
    <w:rsid w:val="00A81CF0"/>
    <w:rsid w:val="00A8294E"/>
    <w:rsid w:val="00AB4461"/>
    <w:rsid w:val="00AC4244"/>
    <w:rsid w:val="00AC71F4"/>
    <w:rsid w:val="00AE0880"/>
    <w:rsid w:val="00AE42EB"/>
    <w:rsid w:val="00B71A46"/>
    <w:rsid w:val="00B72C88"/>
    <w:rsid w:val="00BC6B37"/>
    <w:rsid w:val="00C2248B"/>
    <w:rsid w:val="00D50BBB"/>
    <w:rsid w:val="00DD5F47"/>
    <w:rsid w:val="00DF10CC"/>
    <w:rsid w:val="00E050DA"/>
    <w:rsid w:val="00E15AEB"/>
    <w:rsid w:val="00E35759"/>
    <w:rsid w:val="00F77278"/>
    <w:rsid w:val="00FB520D"/>
    <w:rsid w:val="00FC337E"/>
    <w:rsid w:val="00FE0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154D62B-FCD4-4952-A9CA-3C2A76549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AC4244"/>
    <w:pPr>
      <w:widowControl w:val="0"/>
      <w:autoSpaceDE w:val="0"/>
      <w:autoSpaceDN w:val="0"/>
      <w:spacing w:before="1" w:after="0" w:line="240" w:lineRule="auto"/>
      <w:ind w:right="142"/>
      <w:jc w:val="center"/>
      <w:outlineLvl w:val="0"/>
    </w:pPr>
    <w:rPr>
      <w:rFonts w:ascii="Times New Roman" w:eastAsia="Times New Roman" w:hAnsi="Times New Roman" w:cs="Times New Roman"/>
      <w:b/>
      <w:bCs/>
      <w:sz w:val="56"/>
      <w:szCs w:val="56"/>
    </w:rPr>
  </w:style>
  <w:style w:type="paragraph" w:styleId="2">
    <w:name w:val="heading 2"/>
    <w:basedOn w:val="a"/>
    <w:link w:val="20"/>
    <w:uiPriority w:val="1"/>
    <w:qFormat/>
    <w:rsid w:val="00AC4244"/>
    <w:pPr>
      <w:widowControl w:val="0"/>
      <w:autoSpaceDE w:val="0"/>
      <w:autoSpaceDN w:val="0"/>
      <w:spacing w:before="1" w:after="0" w:line="240" w:lineRule="auto"/>
      <w:ind w:left="1955" w:right="1381" w:hanging="2003"/>
      <w:outlineLvl w:val="1"/>
    </w:pPr>
    <w:rPr>
      <w:rFonts w:ascii="Times New Roman" w:eastAsia="Times New Roman" w:hAnsi="Times New Roman" w:cs="Times New Roman"/>
      <w:b/>
      <w:bCs/>
      <w:sz w:val="36"/>
      <w:szCs w:val="36"/>
    </w:rPr>
  </w:style>
  <w:style w:type="paragraph" w:styleId="3">
    <w:name w:val="heading 3"/>
    <w:basedOn w:val="a"/>
    <w:link w:val="30"/>
    <w:uiPriority w:val="1"/>
    <w:qFormat/>
    <w:rsid w:val="00AC4244"/>
    <w:pPr>
      <w:widowControl w:val="0"/>
      <w:autoSpaceDE w:val="0"/>
      <w:autoSpaceDN w:val="0"/>
      <w:spacing w:after="0" w:line="240" w:lineRule="auto"/>
      <w:ind w:left="931"/>
      <w:outlineLvl w:val="2"/>
    </w:pPr>
    <w:rPr>
      <w:rFonts w:ascii="Times New Roman" w:eastAsia="Times New Roman" w:hAnsi="Times New Roman" w:cs="Times New Roman"/>
      <w:b/>
      <w:bCs/>
      <w:sz w:val="24"/>
      <w:szCs w:val="24"/>
    </w:rPr>
  </w:style>
  <w:style w:type="paragraph" w:styleId="4">
    <w:name w:val="heading 4"/>
    <w:basedOn w:val="a"/>
    <w:link w:val="40"/>
    <w:uiPriority w:val="1"/>
    <w:qFormat/>
    <w:rsid w:val="00AC4244"/>
    <w:pPr>
      <w:widowControl w:val="0"/>
      <w:autoSpaceDE w:val="0"/>
      <w:autoSpaceDN w:val="0"/>
      <w:spacing w:after="0" w:line="240" w:lineRule="auto"/>
      <w:jc w:val="center"/>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6F4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76F49"/>
  </w:style>
  <w:style w:type="paragraph" w:styleId="a5">
    <w:name w:val="footer"/>
    <w:basedOn w:val="a"/>
    <w:link w:val="a6"/>
    <w:uiPriority w:val="99"/>
    <w:unhideWhenUsed/>
    <w:rsid w:val="00076F4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76F49"/>
  </w:style>
  <w:style w:type="paragraph" w:styleId="a7">
    <w:name w:val="Balloon Text"/>
    <w:basedOn w:val="a"/>
    <w:link w:val="a8"/>
    <w:uiPriority w:val="99"/>
    <w:semiHidden/>
    <w:unhideWhenUsed/>
    <w:rsid w:val="00AE088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E0880"/>
    <w:rPr>
      <w:rFonts w:ascii="Segoe UI" w:hAnsi="Segoe UI" w:cs="Segoe UI"/>
      <w:sz w:val="18"/>
      <w:szCs w:val="18"/>
    </w:rPr>
  </w:style>
  <w:style w:type="table" w:styleId="a9">
    <w:name w:val="Table Grid"/>
    <w:basedOn w:val="a1"/>
    <w:uiPriority w:val="59"/>
    <w:rsid w:val="005722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iPriority w:val="1"/>
    <w:unhideWhenUsed/>
    <w:qFormat/>
    <w:rsid w:val="00AC4244"/>
    <w:pPr>
      <w:spacing w:after="120"/>
    </w:pPr>
  </w:style>
  <w:style w:type="character" w:customStyle="1" w:styleId="ab">
    <w:name w:val="Основной текст Знак"/>
    <w:basedOn w:val="a0"/>
    <w:link w:val="aa"/>
    <w:uiPriority w:val="1"/>
    <w:rsid w:val="00AC4244"/>
  </w:style>
  <w:style w:type="character" w:customStyle="1" w:styleId="10">
    <w:name w:val="Заголовок 1 Знак"/>
    <w:basedOn w:val="a0"/>
    <w:link w:val="1"/>
    <w:uiPriority w:val="1"/>
    <w:rsid w:val="00AC4244"/>
    <w:rPr>
      <w:rFonts w:ascii="Times New Roman" w:eastAsia="Times New Roman" w:hAnsi="Times New Roman" w:cs="Times New Roman"/>
      <w:b/>
      <w:bCs/>
      <w:sz w:val="56"/>
      <w:szCs w:val="56"/>
    </w:rPr>
  </w:style>
  <w:style w:type="character" w:customStyle="1" w:styleId="20">
    <w:name w:val="Заголовок 2 Знак"/>
    <w:basedOn w:val="a0"/>
    <w:link w:val="2"/>
    <w:uiPriority w:val="1"/>
    <w:rsid w:val="00AC4244"/>
    <w:rPr>
      <w:rFonts w:ascii="Times New Roman" w:eastAsia="Times New Roman" w:hAnsi="Times New Roman" w:cs="Times New Roman"/>
      <w:b/>
      <w:bCs/>
      <w:sz w:val="36"/>
      <w:szCs w:val="36"/>
    </w:rPr>
  </w:style>
  <w:style w:type="character" w:customStyle="1" w:styleId="30">
    <w:name w:val="Заголовок 3 Знак"/>
    <w:basedOn w:val="a0"/>
    <w:link w:val="3"/>
    <w:uiPriority w:val="1"/>
    <w:rsid w:val="00AC4244"/>
    <w:rPr>
      <w:rFonts w:ascii="Times New Roman" w:eastAsia="Times New Roman" w:hAnsi="Times New Roman" w:cs="Times New Roman"/>
      <w:b/>
      <w:bCs/>
      <w:sz w:val="24"/>
      <w:szCs w:val="24"/>
    </w:rPr>
  </w:style>
  <w:style w:type="character" w:customStyle="1" w:styleId="40">
    <w:name w:val="Заголовок 4 Знак"/>
    <w:basedOn w:val="a0"/>
    <w:link w:val="4"/>
    <w:uiPriority w:val="1"/>
    <w:rsid w:val="00AC4244"/>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AC424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List Paragraph"/>
    <w:basedOn w:val="a"/>
    <w:uiPriority w:val="34"/>
    <w:qFormat/>
    <w:rsid w:val="00AC4244"/>
    <w:pPr>
      <w:widowControl w:val="0"/>
      <w:autoSpaceDE w:val="0"/>
      <w:autoSpaceDN w:val="0"/>
      <w:spacing w:before="60" w:after="0" w:line="240" w:lineRule="auto"/>
      <w:ind w:left="2" w:firstLine="707"/>
      <w:jc w:val="both"/>
    </w:pPr>
    <w:rPr>
      <w:rFonts w:ascii="Times New Roman" w:eastAsia="Times New Roman" w:hAnsi="Times New Roman" w:cs="Times New Roman"/>
    </w:rPr>
  </w:style>
  <w:style w:type="paragraph" w:customStyle="1" w:styleId="TableParagraph">
    <w:name w:val="Table Paragraph"/>
    <w:basedOn w:val="a"/>
    <w:uiPriority w:val="1"/>
    <w:qFormat/>
    <w:rsid w:val="00AC4244"/>
    <w:pPr>
      <w:widowControl w:val="0"/>
      <w:autoSpaceDE w:val="0"/>
      <w:autoSpaceDN w:val="0"/>
      <w:spacing w:after="0" w:line="240" w:lineRule="auto"/>
    </w:pPr>
    <w:rPr>
      <w:rFonts w:ascii="Times New Roman" w:eastAsia="Times New Roman" w:hAnsi="Times New Roman" w:cs="Times New Roman"/>
    </w:rPr>
  </w:style>
  <w:style w:type="table" w:customStyle="1" w:styleId="11">
    <w:name w:val="Сетка таблицы1"/>
    <w:basedOn w:val="a1"/>
    <w:next w:val="a9"/>
    <w:uiPriority w:val="39"/>
    <w:rsid w:val="003B5D2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9"/>
    <w:uiPriority w:val="99"/>
    <w:rsid w:val="00DD5F47"/>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jpeg"/><Relationship Id="rId12" Type="http://schemas.openxmlformats.org/officeDocument/2006/relationships/header" Target="header5.xml"/><Relationship Id="rId17"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563</TotalTime>
  <Pages>1</Pages>
  <Words>50026</Words>
  <Characters>285150</Characters>
  <Application>Microsoft Office Word</Application>
  <DocSecurity>0</DocSecurity>
  <Lines>2376</Lines>
  <Paragraphs>669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dc:creator>
  <cp:keywords/>
  <dc:description/>
  <cp:lastModifiedBy>NL-5</cp:lastModifiedBy>
  <cp:revision>41</cp:revision>
  <cp:lastPrinted>2026-10-21T04:39:00Z</cp:lastPrinted>
  <dcterms:created xsi:type="dcterms:W3CDTF">2026-10-05T06:07:00Z</dcterms:created>
  <dcterms:modified xsi:type="dcterms:W3CDTF">2026-10-26T08:13:00Z</dcterms:modified>
</cp:coreProperties>
</file>